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E7" w:rsidRPr="002A0E53" w:rsidRDefault="00270AE7" w:rsidP="00270AE7">
      <w:pPr>
        <w:snapToGrid w:val="0"/>
        <w:jc w:val="center"/>
        <w:rPr>
          <w:rFonts w:eastAsia="標楷體"/>
          <w:color w:val="FFFFFF" w:themeColor="background1"/>
          <w:sz w:val="36"/>
          <w:szCs w:val="36"/>
          <w:shd w:val="clear" w:color="auto" w:fill="00B0F0"/>
        </w:rPr>
      </w:pPr>
      <w:r w:rsidRPr="002A0E53">
        <w:rPr>
          <w:rFonts w:eastAsia="標楷體"/>
          <w:color w:val="FFFFFF" w:themeColor="background1"/>
          <w:sz w:val="36"/>
          <w:szCs w:val="36"/>
          <w:shd w:val="clear" w:color="auto" w:fill="00B0F0"/>
        </w:rPr>
        <w:t>國立臺東大學</w:t>
      </w:r>
      <w:r w:rsidRPr="002A0E53">
        <w:rPr>
          <w:rFonts w:eastAsia="標楷體"/>
          <w:color w:val="FFFFFF" w:themeColor="background1"/>
          <w:sz w:val="36"/>
          <w:szCs w:val="36"/>
          <w:shd w:val="clear" w:color="auto" w:fill="00B0F0"/>
        </w:rPr>
        <w:t xml:space="preserve"> 10</w:t>
      </w:r>
      <w:r w:rsidRPr="002A0E53">
        <w:rPr>
          <w:rFonts w:eastAsia="標楷體" w:hint="eastAsia"/>
          <w:color w:val="FFFFFF" w:themeColor="background1"/>
          <w:sz w:val="36"/>
          <w:szCs w:val="36"/>
          <w:shd w:val="clear" w:color="auto" w:fill="00B0F0"/>
        </w:rPr>
        <w:t>6</w:t>
      </w:r>
      <w:r w:rsidRPr="002A0E53">
        <w:rPr>
          <w:rFonts w:eastAsia="標楷體"/>
          <w:color w:val="FFFFFF" w:themeColor="background1"/>
          <w:sz w:val="36"/>
          <w:szCs w:val="36"/>
          <w:shd w:val="clear" w:color="auto" w:fill="00B0F0"/>
        </w:rPr>
        <w:t>學年度</w:t>
      </w:r>
      <w:r w:rsidRPr="002A0E53">
        <w:rPr>
          <w:rFonts w:eastAsia="標楷體"/>
          <w:color w:val="FFFFFF" w:themeColor="background1"/>
          <w:sz w:val="36"/>
          <w:szCs w:val="36"/>
          <w:shd w:val="clear" w:color="auto" w:fill="00B0F0"/>
        </w:rPr>
        <w:t xml:space="preserve"> </w:t>
      </w:r>
      <w:r w:rsidRPr="002A0E53">
        <w:rPr>
          <w:rFonts w:eastAsia="標楷體"/>
          <w:color w:val="FFFFFF" w:themeColor="background1"/>
          <w:sz w:val="36"/>
          <w:szCs w:val="36"/>
          <w:shd w:val="clear" w:color="auto" w:fill="00B0F0"/>
        </w:rPr>
        <w:t>課程綱要</w:t>
      </w:r>
    </w:p>
    <w:p w:rsidR="00270AE7" w:rsidRPr="006B335C" w:rsidRDefault="00270AE7" w:rsidP="00270AE7">
      <w:pPr>
        <w:spacing w:line="400" w:lineRule="exact"/>
        <w:jc w:val="center"/>
        <w:rPr>
          <w:rFonts w:ascii="標楷體" w:eastAsia="標楷體" w:hAnsi="標楷體"/>
          <w:color w:val="7F7F7F" w:themeColor="text1" w:themeTint="80"/>
          <w:sz w:val="36"/>
          <w:szCs w:val="36"/>
        </w:rPr>
      </w:pPr>
      <w:r w:rsidRPr="006B335C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師範學院</w:t>
      </w:r>
      <w:r w:rsidRPr="006B335C">
        <w:rPr>
          <w:rFonts w:eastAsia="標楷體"/>
          <w:color w:val="7F7F7F" w:themeColor="text1" w:themeTint="80"/>
          <w:sz w:val="36"/>
          <w:szCs w:val="36"/>
        </w:rPr>
        <w:t xml:space="preserve"> </w:t>
      </w:r>
      <w:r w:rsidRPr="006B335C">
        <w:rPr>
          <w:rFonts w:eastAsia="標楷體" w:hint="eastAsia"/>
          <w:color w:val="7F7F7F" w:themeColor="text1" w:themeTint="80"/>
          <w:sz w:val="36"/>
          <w:szCs w:val="36"/>
        </w:rPr>
        <w:t>數位媒體與文教產業</w:t>
      </w:r>
      <w:r w:rsidRPr="006B335C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學系</w:t>
      </w:r>
      <w:r w:rsidRPr="006B335C">
        <w:rPr>
          <w:rFonts w:ascii="標楷體" w:eastAsia="標楷體" w:hAnsi="標楷體"/>
          <w:color w:val="7F7F7F" w:themeColor="text1" w:themeTint="80"/>
          <w:sz w:val="36"/>
          <w:szCs w:val="36"/>
        </w:rPr>
        <w:br/>
      </w:r>
      <w:r w:rsidRPr="006B335C">
        <w:rPr>
          <w:rFonts w:ascii="標楷體" w:eastAsia="標楷體" w:hAnsi="標楷體" w:hint="eastAsia"/>
          <w:color w:val="7F7F7F" w:themeColor="text1" w:themeTint="80"/>
          <w:sz w:val="28"/>
          <w:szCs w:val="36"/>
        </w:rPr>
        <w:t>(106年入學適用)</w:t>
      </w:r>
    </w:p>
    <w:p w:rsidR="00270AE7" w:rsidRPr="006B335C" w:rsidRDefault="00270AE7" w:rsidP="00270AE7">
      <w:pPr>
        <w:snapToGrid w:val="0"/>
        <w:jc w:val="right"/>
        <w:rPr>
          <w:rFonts w:ascii="新細明體" w:hAnsi="新細明體"/>
          <w:color w:val="7F7F7F" w:themeColor="text1" w:themeTint="80"/>
          <w:sz w:val="14"/>
          <w:szCs w:val="18"/>
          <w:lang w:val="zh-TW"/>
        </w:rPr>
      </w:pPr>
      <w:r w:rsidRPr="006B335C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105</w:t>
      </w:r>
      <w:r w:rsidRPr="006B335C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t>學年度第</w:t>
      </w:r>
      <w:r w:rsidRPr="006B335C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2</w:t>
      </w:r>
      <w:r w:rsidRPr="006B335C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t>學期第</w:t>
      </w:r>
      <w:r w:rsidRPr="006B335C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1</w:t>
      </w:r>
      <w:r w:rsidRPr="006B335C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t>次</w:t>
      </w:r>
      <w:r w:rsidRPr="006B335C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系課程</w:t>
      </w:r>
      <w:r w:rsidRPr="006B335C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t>會議通過</w:t>
      </w:r>
      <w:r w:rsidRPr="006B335C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(1060324)</w:t>
      </w:r>
      <w:r w:rsidRPr="006B335C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br/>
      </w:r>
      <w:r w:rsidRPr="006B335C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105</w:t>
      </w:r>
      <w:r w:rsidRPr="006B335C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t>學年度第</w:t>
      </w:r>
      <w:r w:rsidRPr="006B335C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2</w:t>
      </w:r>
      <w:r w:rsidRPr="006B335C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t>學期第</w:t>
      </w:r>
      <w:r w:rsidRPr="006B335C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2</w:t>
      </w:r>
      <w:r w:rsidRPr="006B335C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t>次</w:t>
      </w:r>
      <w:r w:rsidRPr="006B335C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系課程</w:t>
      </w:r>
      <w:r w:rsidRPr="006B335C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t>會議通過</w:t>
      </w:r>
      <w:r w:rsidRPr="006B335C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(1060419)</w:t>
      </w:r>
      <w:r w:rsidRPr="006B335C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br/>
      </w:r>
      <w:r w:rsidRPr="006B335C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105</w:t>
      </w:r>
      <w:r w:rsidRPr="006B335C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t>學年度第</w:t>
      </w:r>
      <w:r w:rsidRPr="006B335C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2</w:t>
      </w:r>
      <w:r w:rsidRPr="006B335C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t>學期第</w:t>
      </w:r>
      <w:r w:rsidRPr="006B335C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3</w:t>
      </w:r>
      <w:r w:rsidRPr="006B335C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t>次</w:t>
      </w:r>
      <w:r w:rsidRPr="006B335C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系課程</w:t>
      </w:r>
      <w:r w:rsidRPr="006B335C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t>會議通過</w:t>
      </w:r>
      <w:r w:rsidRPr="006B335C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(1060421)</w:t>
      </w:r>
    </w:p>
    <w:p w:rsidR="00270AE7" w:rsidRPr="006B335C" w:rsidRDefault="00270AE7" w:rsidP="00270AE7">
      <w:pPr>
        <w:snapToGrid w:val="0"/>
        <w:jc w:val="right"/>
        <w:rPr>
          <w:rFonts w:ascii="新細明體" w:hAnsi="新細明體"/>
          <w:color w:val="7F7F7F" w:themeColor="text1" w:themeTint="80"/>
          <w:sz w:val="14"/>
          <w:szCs w:val="18"/>
          <w:lang w:val="zh-TW"/>
        </w:rPr>
      </w:pPr>
      <w:r w:rsidRPr="006B335C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105</w:t>
      </w:r>
      <w:r w:rsidRPr="006B335C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t>學年度第</w:t>
      </w:r>
      <w:r w:rsidRPr="006B335C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2</w:t>
      </w:r>
      <w:r w:rsidRPr="006B335C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t>學期第</w:t>
      </w:r>
      <w:r w:rsidRPr="006B335C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4</w:t>
      </w:r>
      <w:r w:rsidRPr="006B335C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t>次</w:t>
      </w:r>
      <w:r w:rsidRPr="006B335C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系課程</w:t>
      </w:r>
      <w:r w:rsidRPr="006B335C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t>會議通過</w:t>
      </w:r>
      <w:r w:rsidRPr="006B335C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(1060426)</w:t>
      </w:r>
      <w:r w:rsidRPr="006B335C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br/>
      </w:r>
      <w:r w:rsidRPr="006B335C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105學年度第2學期第2次校課程會議紀錄(1060518)</w:t>
      </w:r>
      <w:r w:rsidRPr="006B335C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br/>
      </w:r>
      <w:r w:rsidRPr="006B335C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106學年度第2學期第1次系課程會議通過(1060322)</w:t>
      </w:r>
    </w:p>
    <w:p w:rsidR="002A0E53" w:rsidRPr="002A0E53" w:rsidRDefault="00270AE7" w:rsidP="002A0E53">
      <w:pPr>
        <w:snapToGrid w:val="0"/>
        <w:jc w:val="right"/>
        <w:rPr>
          <w:rFonts w:ascii="新細明體" w:hAnsi="新細明體"/>
          <w:color w:val="7F7F7F" w:themeColor="text1" w:themeTint="80"/>
          <w:sz w:val="14"/>
          <w:szCs w:val="18"/>
          <w:lang w:val="zh-TW"/>
        </w:rPr>
      </w:pPr>
      <w:r w:rsidRPr="006B335C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106學年度第2學期第4次系務會議通過(1060322)</w:t>
      </w:r>
      <w:r w:rsidR="002A0E53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br/>
      </w:r>
      <w:r w:rsidR="002A0E53" w:rsidRPr="002A0E53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106</w:t>
      </w:r>
      <w:r w:rsidR="002A0E53" w:rsidRPr="002A0E53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t>學年度第</w:t>
      </w:r>
      <w:r w:rsidR="002A0E53" w:rsidRPr="002A0E53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2</w:t>
      </w:r>
      <w:r w:rsidR="002A0E53" w:rsidRPr="002A0E53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t>學期第</w:t>
      </w:r>
      <w:r w:rsidR="002A0E53" w:rsidRPr="002A0E53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2</w:t>
      </w:r>
      <w:r w:rsidR="002A0E53" w:rsidRPr="002A0E53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t>次</w:t>
      </w:r>
      <w:r w:rsidR="002A0E53" w:rsidRPr="002A0E53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院課程</w:t>
      </w:r>
      <w:r w:rsidR="002A0E53" w:rsidRPr="002A0E53">
        <w:rPr>
          <w:rFonts w:ascii="新細明體" w:hAnsi="新細明體"/>
          <w:color w:val="7F7F7F" w:themeColor="text1" w:themeTint="80"/>
          <w:sz w:val="14"/>
          <w:szCs w:val="18"/>
          <w:lang w:val="zh-TW"/>
        </w:rPr>
        <w:t>會議通過</w:t>
      </w:r>
      <w:r w:rsidR="002A0E53" w:rsidRPr="002A0E53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(1070412)</w:t>
      </w:r>
    </w:p>
    <w:p w:rsidR="00270AE7" w:rsidRPr="006B335C" w:rsidRDefault="002A0E53" w:rsidP="00270AE7">
      <w:pPr>
        <w:snapToGrid w:val="0"/>
        <w:jc w:val="right"/>
        <w:rPr>
          <w:rFonts w:ascii="新細明體" w:hAnsi="新細明體"/>
          <w:color w:val="7F7F7F" w:themeColor="text1" w:themeTint="80"/>
          <w:sz w:val="14"/>
          <w:szCs w:val="18"/>
          <w:lang w:val="zh-TW"/>
        </w:rPr>
      </w:pPr>
      <w:r w:rsidRPr="002A0E53">
        <w:rPr>
          <w:rFonts w:ascii="新細明體" w:hAnsi="新細明體" w:hint="eastAsia"/>
          <w:color w:val="7F7F7F" w:themeColor="text1" w:themeTint="80"/>
          <w:sz w:val="14"/>
          <w:szCs w:val="18"/>
          <w:lang w:val="zh-TW"/>
        </w:rPr>
        <w:t>106學年度第2學期第2次校課程會議通過(1070607)</w:t>
      </w:r>
    </w:p>
    <w:p w:rsidR="00270AE7" w:rsidRPr="006B335C" w:rsidRDefault="00270AE7" w:rsidP="00270AE7">
      <w:pPr>
        <w:tabs>
          <w:tab w:val="left" w:pos="8224"/>
        </w:tabs>
        <w:spacing w:beforeLines="20" w:before="72" w:afterLines="20" w:after="72" w:line="360" w:lineRule="exact"/>
        <w:rPr>
          <w:rFonts w:ascii="標楷體" w:eastAsia="標楷體" w:hAnsi="標楷體"/>
          <w:bCs/>
          <w:color w:val="7F7F7F" w:themeColor="text1" w:themeTint="80"/>
          <w:sz w:val="28"/>
          <w:szCs w:val="28"/>
        </w:rPr>
      </w:pPr>
      <w:r w:rsidRPr="006B335C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</w:rPr>
        <w:t>一、</w:t>
      </w:r>
      <w:r w:rsidRPr="006B335C">
        <w:rPr>
          <w:rFonts w:ascii="標楷體" w:eastAsia="標楷體" w:hAnsi="標楷體"/>
          <w:bCs/>
          <w:color w:val="7F7F7F" w:themeColor="text1" w:themeTint="80"/>
          <w:sz w:val="28"/>
          <w:szCs w:val="28"/>
        </w:rPr>
        <w:t>目標</w:t>
      </w:r>
      <w:r w:rsidRPr="006B335C">
        <w:rPr>
          <w:rFonts w:ascii="標楷體" w:eastAsia="標楷體" w:hAnsi="標楷體"/>
          <w:bCs/>
          <w:color w:val="7F7F7F" w:themeColor="text1" w:themeTint="80"/>
          <w:sz w:val="28"/>
          <w:szCs w:val="28"/>
        </w:rPr>
        <w:tab/>
      </w:r>
    </w:p>
    <w:p w:rsidR="00270AE7" w:rsidRPr="006B335C" w:rsidRDefault="00270AE7" w:rsidP="00270AE7">
      <w:pPr>
        <w:pStyle w:val="ae"/>
        <w:spacing w:beforeLines="30" w:before="108" w:afterLines="30" w:after="108" w:line="240" w:lineRule="exact"/>
        <w:rPr>
          <w:rFonts w:ascii="標楷體" w:eastAsia="標楷體" w:hAnsi="標楷體"/>
          <w:color w:val="7F7F7F" w:themeColor="text1" w:themeTint="80"/>
        </w:rPr>
      </w:pPr>
      <w:r w:rsidRPr="006B335C">
        <w:rPr>
          <w:rFonts w:ascii="標楷體" w:eastAsia="標楷體" w:hAnsi="標楷體" w:hint="eastAsia"/>
          <w:color w:val="7F7F7F" w:themeColor="text1" w:themeTint="80"/>
        </w:rPr>
        <w:t>本系以充分運用在地資源，及提升人力素養的方向發展教育目標為：</w:t>
      </w:r>
    </w:p>
    <w:p w:rsidR="00270AE7" w:rsidRPr="006B335C" w:rsidRDefault="00270AE7" w:rsidP="00270AE7">
      <w:pPr>
        <w:pStyle w:val="ae"/>
        <w:spacing w:beforeLines="30" w:before="108" w:afterLines="30" w:after="108" w:line="240" w:lineRule="exact"/>
        <w:ind w:leftChars="295" w:left="708"/>
        <w:rPr>
          <w:rFonts w:ascii="標楷體" w:eastAsia="標楷體" w:hAnsi="標楷體"/>
          <w:color w:val="7F7F7F" w:themeColor="text1" w:themeTint="80"/>
        </w:rPr>
      </w:pPr>
      <w:r w:rsidRPr="006B335C">
        <w:rPr>
          <w:rFonts w:ascii="標楷體" w:eastAsia="標楷體" w:hAnsi="標楷體" w:hint="eastAsia"/>
          <w:color w:val="7F7F7F" w:themeColor="text1" w:themeTint="80"/>
        </w:rPr>
        <w:t>1.培育數位媒體設計與應用的人才。</w:t>
      </w:r>
      <w:r w:rsidRPr="006B335C">
        <w:rPr>
          <w:rFonts w:ascii="標楷體" w:eastAsia="標楷體" w:hAnsi="標楷體"/>
          <w:color w:val="7F7F7F" w:themeColor="text1" w:themeTint="80"/>
        </w:rPr>
        <w:br/>
      </w:r>
      <w:r w:rsidRPr="006B335C">
        <w:rPr>
          <w:rFonts w:ascii="標楷體" w:eastAsia="標楷體" w:hAnsi="標楷體" w:hint="eastAsia"/>
          <w:color w:val="7F7F7F" w:themeColor="text1" w:themeTint="80"/>
        </w:rPr>
        <w:t>2.培育文教產業設計與發展的人才。</w:t>
      </w:r>
      <w:r w:rsidRPr="006B335C">
        <w:rPr>
          <w:rFonts w:ascii="標楷體" w:eastAsia="標楷體" w:hAnsi="標楷體"/>
          <w:color w:val="7F7F7F" w:themeColor="text1" w:themeTint="80"/>
        </w:rPr>
        <w:br/>
      </w:r>
      <w:r w:rsidRPr="006B335C">
        <w:rPr>
          <w:rFonts w:ascii="標楷體" w:eastAsia="標楷體" w:hAnsi="標楷體" w:hint="eastAsia"/>
          <w:color w:val="7F7F7F" w:themeColor="text1" w:themeTint="80"/>
        </w:rPr>
        <w:t>3.培育有效綜合運用數位媒體，以促進文教產業發展的人才。</w:t>
      </w:r>
    </w:p>
    <w:p w:rsidR="00270AE7" w:rsidRPr="006B335C" w:rsidRDefault="00270AE7" w:rsidP="00270AE7">
      <w:pPr>
        <w:pStyle w:val="ae"/>
        <w:spacing w:beforeLines="30" w:before="108" w:afterLines="30" w:after="108" w:line="240" w:lineRule="exact"/>
        <w:ind w:left="720" w:hangingChars="100" w:hanging="240"/>
        <w:rPr>
          <w:rFonts w:ascii="標楷體" w:eastAsia="標楷體" w:hAnsi="標楷體"/>
          <w:color w:val="7F7F7F" w:themeColor="text1" w:themeTint="80"/>
        </w:rPr>
      </w:pPr>
      <w:r w:rsidRPr="006B335C">
        <w:rPr>
          <w:rFonts w:ascii="標楷體" w:eastAsia="標楷體" w:hAnsi="標楷體" w:hint="eastAsia"/>
          <w:color w:val="7F7F7F" w:themeColor="text1" w:themeTint="80"/>
        </w:rPr>
        <w:t>依此教育目標將核心能力定位於：</w:t>
      </w:r>
      <w:r w:rsidRPr="006B335C">
        <w:rPr>
          <w:rFonts w:ascii="標楷體" w:eastAsia="標楷體" w:hAnsi="標楷體"/>
          <w:color w:val="7F7F7F" w:themeColor="text1" w:themeTint="80"/>
        </w:rPr>
        <w:br/>
      </w:r>
      <w:r w:rsidRPr="006B335C">
        <w:rPr>
          <w:rFonts w:ascii="標楷體" w:eastAsia="標楷體" w:hAnsi="標楷體" w:hint="eastAsia"/>
          <w:color w:val="7F7F7F" w:themeColor="text1" w:themeTint="80"/>
        </w:rPr>
        <w:t>1.科技應用能力。</w:t>
      </w:r>
      <w:r w:rsidRPr="006B335C">
        <w:rPr>
          <w:rFonts w:ascii="標楷體" w:eastAsia="標楷體" w:hAnsi="標楷體"/>
          <w:color w:val="7F7F7F" w:themeColor="text1" w:themeTint="80"/>
        </w:rPr>
        <w:br/>
      </w:r>
      <w:r w:rsidRPr="006B335C">
        <w:rPr>
          <w:rFonts w:ascii="標楷體" w:eastAsia="標楷體" w:hAnsi="標楷體" w:hint="eastAsia"/>
          <w:color w:val="7F7F7F" w:themeColor="text1" w:themeTint="80"/>
        </w:rPr>
        <w:t>2.數位表現能力。</w:t>
      </w:r>
      <w:r w:rsidRPr="006B335C">
        <w:rPr>
          <w:rFonts w:ascii="標楷體" w:eastAsia="標楷體" w:hAnsi="標楷體"/>
          <w:color w:val="7F7F7F" w:themeColor="text1" w:themeTint="80"/>
        </w:rPr>
        <w:br/>
      </w:r>
      <w:r w:rsidRPr="006B335C">
        <w:rPr>
          <w:rFonts w:ascii="標楷體" w:eastAsia="標楷體" w:hAnsi="標楷體" w:hint="eastAsia"/>
          <w:color w:val="7F7F7F" w:themeColor="text1" w:themeTint="80"/>
        </w:rPr>
        <w:t>3.創意與行銷設計能力。</w:t>
      </w:r>
      <w:r w:rsidRPr="006B335C">
        <w:rPr>
          <w:rFonts w:ascii="標楷體" w:eastAsia="標楷體" w:hAnsi="標楷體"/>
          <w:color w:val="7F7F7F" w:themeColor="text1" w:themeTint="80"/>
        </w:rPr>
        <w:br/>
      </w:r>
      <w:r w:rsidRPr="006B335C">
        <w:rPr>
          <w:rFonts w:ascii="標楷體" w:eastAsia="標楷體" w:hAnsi="標楷體" w:hint="eastAsia"/>
          <w:color w:val="7F7F7F" w:themeColor="text1" w:themeTint="80"/>
        </w:rPr>
        <w:t>4.文教產品發展能力。</w:t>
      </w:r>
    </w:p>
    <w:p w:rsidR="00270AE7" w:rsidRPr="006B335C" w:rsidRDefault="00270AE7" w:rsidP="00270AE7">
      <w:pPr>
        <w:spacing w:beforeLines="20" w:before="72" w:afterLines="20" w:after="72" w:line="380" w:lineRule="exact"/>
        <w:rPr>
          <w:rFonts w:ascii="標楷體" w:eastAsia="標楷體" w:hAnsi="標楷體"/>
          <w:bCs/>
          <w:color w:val="7F7F7F" w:themeColor="text1" w:themeTint="80"/>
          <w:sz w:val="28"/>
          <w:szCs w:val="28"/>
        </w:rPr>
      </w:pPr>
      <w:r w:rsidRPr="006B335C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</w:rPr>
        <w:t>二、課程實施特色</w:t>
      </w:r>
    </w:p>
    <w:p w:rsidR="00270AE7" w:rsidRPr="006B335C" w:rsidRDefault="00270AE7" w:rsidP="00270AE7">
      <w:pPr>
        <w:pStyle w:val="ae"/>
        <w:spacing w:beforeLines="30" w:before="108" w:afterLines="30" w:after="108" w:line="240" w:lineRule="exact"/>
        <w:ind w:firstLineChars="200" w:firstLine="480"/>
        <w:rPr>
          <w:rFonts w:ascii="標楷體" w:eastAsia="標楷體" w:hAnsi="標楷體"/>
          <w:color w:val="7F7F7F" w:themeColor="text1" w:themeTint="80"/>
        </w:rPr>
      </w:pPr>
      <w:r w:rsidRPr="006B335C">
        <w:rPr>
          <w:rFonts w:ascii="標楷體" w:eastAsia="標楷體" w:hAnsi="標楷體" w:hint="eastAsia"/>
          <w:color w:val="7F7F7F" w:themeColor="text1" w:themeTint="80"/>
        </w:rPr>
        <w:t>為實現學生學習成效與產業結合，發展學生未來就業能力，本系透過專題導向課程實施方式，以統整教師教學效能，促進學生的學習成效，並對應本系的教育目標與核心能力。</w:t>
      </w:r>
    </w:p>
    <w:p w:rsidR="00270AE7" w:rsidRPr="006B335C" w:rsidRDefault="00270AE7" w:rsidP="00270AE7">
      <w:pPr>
        <w:spacing w:beforeLines="20" w:before="72" w:afterLines="20" w:after="72" w:line="360" w:lineRule="exact"/>
        <w:rPr>
          <w:rFonts w:ascii="標楷體" w:eastAsia="標楷體" w:hAnsi="標楷體"/>
          <w:bCs/>
          <w:color w:val="7F7F7F" w:themeColor="text1" w:themeTint="80"/>
          <w:sz w:val="28"/>
          <w:szCs w:val="28"/>
        </w:rPr>
      </w:pPr>
      <w:r w:rsidRPr="006B335C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</w:rPr>
        <w:t>三、</w:t>
      </w:r>
      <w:r w:rsidRPr="006B335C">
        <w:rPr>
          <w:rFonts w:ascii="標楷體" w:eastAsia="標楷體" w:hAnsi="標楷體"/>
          <w:bCs/>
          <w:color w:val="7F7F7F" w:themeColor="text1" w:themeTint="80"/>
          <w:sz w:val="28"/>
          <w:szCs w:val="28"/>
        </w:rPr>
        <w:t>選課須知</w:t>
      </w:r>
    </w:p>
    <w:p w:rsidR="00270AE7" w:rsidRPr="006B335C" w:rsidRDefault="00270AE7" w:rsidP="00270AE7">
      <w:pPr>
        <w:pStyle w:val="ae"/>
        <w:spacing w:line="240" w:lineRule="exact"/>
        <w:rPr>
          <w:rFonts w:ascii="標楷體" w:eastAsia="標楷體" w:hAnsi="標楷體"/>
          <w:color w:val="7F7F7F" w:themeColor="text1" w:themeTint="80"/>
        </w:rPr>
      </w:pPr>
      <w:r w:rsidRPr="006B335C">
        <w:rPr>
          <w:rFonts w:ascii="標楷體" w:eastAsia="標楷體" w:hAnsi="標楷體" w:hint="eastAsia"/>
          <w:color w:val="7F7F7F" w:themeColor="text1" w:themeTint="80"/>
        </w:rPr>
        <w:t>1、本系畢業總學分為128學分。</w:t>
      </w:r>
    </w:p>
    <w:p w:rsidR="00270AE7" w:rsidRPr="006B335C" w:rsidRDefault="00270AE7" w:rsidP="00270AE7">
      <w:pPr>
        <w:pStyle w:val="ae"/>
        <w:spacing w:line="240" w:lineRule="exact"/>
        <w:rPr>
          <w:rFonts w:ascii="標楷體" w:eastAsia="標楷體" w:hAnsi="標楷體"/>
          <w:color w:val="7F7F7F" w:themeColor="text1" w:themeTint="80"/>
        </w:rPr>
      </w:pPr>
      <w:r w:rsidRPr="006B335C">
        <w:rPr>
          <w:rFonts w:ascii="標楷體" w:eastAsia="標楷體" w:hAnsi="標楷體" w:hint="eastAsia"/>
          <w:color w:val="7F7F7F" w:themeColor="text1" w:themeTint="80"/>
        </w:rPr>
        <w:t>2、學生應修習師範學院共同課程6學分，包含：管理學3學分、行銷學3學分。</w:t>
      </w:r>
    </w:p>
    <w:p w:rsidR="00270AE7" w:rsidRPr="006B335C" w:rsidRDefault="00270AE7" w:rsidP="00270AE7">
      <w:pPr>
        <w:pStyle w:val="ae"/>
        <w:spacing w:line="240" w:lineRule="exact"/>
        <w:rPr>
          <w:rFonts w:ascii="標楷體" w:eastAsia="標楷體" w:hAnsi="標楷體"/>
          <w:color w:val="7F7F7F" w:themeColor="text1" w:themeTint="80"/>
        </w:rPr>
      </w:pPr>
      <w:r w:rsidRPr="006B335C">
        <w:rPr>
          <w:rFonts w:ascii="標楷體" w:eastAsia="標楷體" w:hAnsi="標楷體" w:hint="eastAsia"/>
          <w:color w:val="7F7F7F" w:themeColor="text1" w:themeTint="80"/>
        </w:rPr>
        <w:t>3、學生應修習本系模組課程至少74學分以上。</w:t>
      </w:r>
    </w:p>
    <w:p w:rsidR="00270AE7" w:rsidRPr="006B335C" w:rsidRDefault="00270AE7" w:rsidP="00270AE7">
      <w:pPr>
        <w:spacing w:beforeLines="20" w:before="72" w:afterLines="20" w:after="72" w:line="360" w:lineRule="exact"/>
        <w:rPr>
          <w:rFonts w:ascii="標楷體" w:eastAsia="標楷體" w:hAnsi="標楷體"/>
          <w:bCs/>
          <w:color w:val="7F7F7F" w:themeColor="text1" w:themeTint="80"/>
          <w:sz w:val="28"/>
          <w:szCs w:val="28"/>
        </w:rPr>
      </w:pPr>
      <w:r w:rsidRPr="006B335C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</w:rPr>
        <w:t>四、</w:t>
      </w:r>
      <w:r w:rsidRPr="006B335C">
        <w:rPr>
          <w:rFonts w:ascii="標楷體" w:eastAsia="標楷體" w:hAnsi="標楷體"/>
          <w:bCs/>
          <w:color w:val="7F7F7F" w:themeColor="text1" w:themeTint="80"/>
          <w:sz w:val="28"/>
          <w:szCs w:val="28"/>
        </w:rPr>
        <w:t>課程結構</w:t>
      </w:r>
    </w:p>
    <w:tbl>
      <w:tblPr>
        <w:tblW w:w="53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728"/>
        <w:gridCol w:w="1138"/>
        <w:gridCol w:w="1231"/>
        <w:gridCol w:w="3008"/>
        <w:gridCol w:w="770"/>
        <w:gridCol w:w="1267"/>
      </w:tblGrid>
      <w:tr w:rsidR="006B335C" w:rsidRPr="006B335C" w:rsidTr="00270AE7">
        <w:trPr>
          <w:trHeight w:val="80"/>
          <w:jc w:val="center"/>
        </w:trPr>
        <w:tc>
          <w:tcPr>
            <w:tcW w:w="40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AE7" w:rsidRPr="006B335C" w:rsidRDefault="00270AE7" w:rsidP="00270AE7">
            <w:pPr>
              <w:spacing w:line="320" w:lineRule="exact"/>
              <w:ind w:firstLineChars="700" w:firstLine="1542"/>
              <w:jc w:val="center"/>
              <w:rPr>
                <w:rFonts w:eastAsia="標楷體"/>
                <w:b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/>
                <w:b/>
                <w:bCs/>
                <w:color w:val="7F7F7F" w:themeColor="text1" w:themeTint="80"/>
                <w:sz w:val="22"/>
                <w:szCs w:val="22"/>
              </w:rPr>
              <w:t>課</w:t>
            </w:r>
            <w:r w:rsidRPr="006B335C">
              <w:rPr>
                <w:rFonts w:eastAsia="標楷體"/>
                <w:b/>
                <w:bCs/>
                <w:color w:val="7F7F7F" w:themeColor="text1" w:themeTint="80"/>
                <w:sz w:val="22"/>
                <w:szCs w:val="22"/>
              </w:rPr>
              <w:t xml:space="preserve">   </w:t>
            </w:r>
            <w:r w:rsidRPr="006B335C">
              <w:rPr>
                <w:rFonts w:eastAsia="標楷體"/>
                <w:b/>
                <w:bCs/>
                <w:color w:val="7F7F7F" w:themeColor="text1" w:themeTint="80"/>
                <w:sz w:val="22"/>
                <w:szCs w:val="22"/>
              </w:rPr>
              <w:t>程</w:t>
            </w:r>
            <w:r w:rsidRPr="006B335C">
              <w:rPr>
                <w:rFonts w:eastAsia="標楷體"/>
                <w:b/>
                <w:bCs/>
                <w:color w:val="7F7F7F" w:themeColor="text1" w:themeTint="80"/>
                <w:sz w:val="22"/>
                <w:szCs w:val="22"/>
              </w:rPr>
              <w:t xml:space="preserve">   </w:t>
            </w:r>
            <w:r w:rsidRPr="006B335C">
              <w:rPr>
                <w:rFonts w:eastAsia="標楷體"/>
                <w:b/>
                <w:bCs/>
                <w:color w:val="7F7F7F" w:themeColor="text1" w:themeTint="80"/>
                <w:sz w:val="22"/>
                <w:szCs w:val="22"/>
              </w:rPr>
              <w:t>類</w:t>
            </w:r>
            <w:r w:rsidRPr="006B335C">
              <w:rPr>
                <w:rFonts w:eastAsia="標楷體"/>
                <w:b/>
                <w:bCs/>
                <w:color w:val="7F7F7F" w:themeColor="text1" w:themeTint="80"/>
                <w:sz w:val="22"/>
                <w:szCs w:val="22"/>
              </w:rPr>
              <w:t xml:space="preserve">   </w:t>
            </w:r>
            <w:r w:rsidRPr="006B335C">
              <w:rPr>
                <w:rFonts w:eastAsia="標楷體"/>
                <w:b/>
                <w:bCs/>
                <w:color w:val="7F7F7F" w:themeColor="text1" w:themeTint="80"/>
                <w:sz w:val="22"/>
                <w:szCs w:val="22"/>
              </w:rPr>
              <w:t>別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AE7" w:rsidRPr="006B335C" w:rsidRDefault="00270AE7" w:rsidP="00082EC1">
            <w:pPr>
              <w:spacing w:line="320" w:lineRule="exact"/>
              <w:jc w:val="center"/>
              <w:rPr>
                <w:rFonts w:eastAsia="標楷體"/>
                <w:b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/>
                <w:b/>
                <w:bCs/>
                <w:color w:val="7F7F7F" w:themeColor="text1" w:themeTint="80"/>
                <w:sz w:val="22"/>
                <w:szCs w:val="22"/>
              </w:rPr>
              <w:t>學分數合計</w:t>
            </w:r>
          </w:p>
        </w:tc>
      </w:tr>
      <w:tr w:rsidR="006B335C" w:rsidRPr="006B335C" w:rsidTr="00270AE7">
        <w:trPr>
          <w:trHeight w:val="80"/>
          <w:jc w:val="center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270AE7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通識教育課程</w:t>
            </w:r>
          </w:p>
        </w:tc>
        <w:tc>
          <w:tcPr>
            <w:tcW w:w="254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jc w:val="both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詳見通識教育中心課程綱要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/>
                <w:bCs/>
                <w:color w:val="7F7F7F" w:themeColor="text1" w:themeTint="80"/>
                <w:sz w:val="22"/>
                <w:szCs w:val="22"/>
              </w:rPr>
              <w:t>28學分</w:t>
            </w:r>
          </w:p>
        </w:tc>
      </w:tr>
      <w:tr w:rsidR="006B335C" w:rsidRPr="006B335C" w:rsidTr="00270AE7">
        <w:trPr>
          <w:trHeight w:val="128"/>
          <w:jc w:val="center"/>
        </w:trPr>
        <w:tc>
          <w:tcPr>
            <w:tcW w:w="149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270AE7">
            <w:pPr>
              <w:spacing w:beforeLines="20" w:before="72" w:afterLines="20" w:after="72" w:line="240" w:lineRule="exact"/>
              <w:jc w:val="distribute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院共同課程</w:t>
            </w:r>
          </w:p>
        </w:tc>
        <w:tc>
          <w:tcPr>
            <w:tcW w:w="254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both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bCs/>
                <w:color w:val="7F7F7F" w:themeColor="text1" w:themeTint="80"/>
                <w:sz w:val="22"/>
                <w:szCs w:val="22"/>
              </w:rPr>
              <w:t>行銷學3學分、管理學3學分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6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6</w:t>
            </w:r>
          </w:p>
        </w:tc>
        <w:tc>
          <w:tcPr>
            <w:tcW w:w="59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80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學分</w:t>
            </w:r>
          </w:p>
        </w:tc>
      </w:tr>
      <w:tr w:rsidR="006B335C" w:rsidRPr="006B335C" w:rsidTr="00270AE7">
        <w:trPr>
          <w:trHeight w:val="128"/>
          <w:jc w:val="center"/>
        </w:trPr>
        <w:tc>
          <w:tcPr>
            <w:tcW w:w="1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270AE7">
            <w:pPr>
              <w:spacing w:beforeLines="20" w:before="72" w:afterLines="20" w:after="72" w:line="240" w:lineRule="exact"/>
              <w:jc w:val="distribute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基礎模組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必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 xml:space="preserve"> </w:t>
            </w: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修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 xml:space="preserve">23 </w:t>
            </w: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學分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6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26</w:t>
            </w: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6B335C" w:rsidRPr="006B335C" w:rsidTr="00270AE7">
        <w:trPr>
          <w:trHeight w:val="128"/>
          <w:jc w:val="center"/>
        </w:trPr>
        <w:tc>
          <w:tcPr>
            <w:tcW w:w="14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270AE7">
            <w:pPr>
              <w:widowControl/>
              <w:spacing w:line="240" w:lineRule="exact"/>
              <w:jc w:val="distribute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選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 xml:space="preserve"> </w:t>
            </w: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修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 xml:space="preserve"> 3 </w:t>
            </w: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學分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2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320" w:lineRule="exact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6B335C" w:rsidRPr="006B335C" w:rsidTr="00270AE7">
        <w:trPr>
          <w:trHeight w:val="128"/>
          <w:jc w:val="center"/>
        </w:trPr>
        <w:tc>
          <w:tcPr>
            <w:tcW w:w="1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270AE7">
            <w:pPr>
              <w:spacing w:beforeLines="20" w:before="72" w:afterLines="20" w:after="72" w:line="240" w:lineRule="exact"/>
              <w:jc w:val="distribute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核心模組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必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 xml:space="preserve"> </w:t>
            </w: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修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BC1879" w:rsidP="00082EC1">
            <w:pPr>
              <w:spacing w:line="320" w:lineRule="exact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16</w:t>
            </w:r>
            <w:r w:rsidR="00270AE7"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 xml:space="preserve"> </w:t>
            </w:r>
            <w:r w:rsidR="00270AE7"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學分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6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25</w:t>
            </w: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6B335C" w:rsidRPr="006B335C" w:rsidTr="00270AE7">
        <w:trPr>
          <w:trHeight w:val="128"/>
          <w:jc w:val="center"/>
        </w:trPr>
        <w:tc>
          <w:tcPr>
            <w:tcW w:w="14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320" w:lineRule="exact"/>
              <w:jc w:val="distribute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選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 xml:space="preserve"> </w:t>
            </w: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修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 xml:space="preserve"> 9 </w:t>
            </w: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學分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320" w:lineRule="exact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320" w:lineRule="exact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6B335C" w:rsidRPr="006B335C" w:rsidTr="00270AE7">
        <w:trPr>
          <w:trHeight w:val="108"/>
          <w:jc w:val="center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270AE7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專業模組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(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一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)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270AE7">
            <w:pPr>
              <w:spacing w:line="240" w:lineRule="exact"/>
              <w:jc w:val="distribute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學術導向：</w:t>
            </w:r>
          </w:p>
          <w:p w:rsidR="00270AE7" w:rsidRPr="006B335C" w:rsidRDefault="00270AE7" w:rsidP="00270AE7">
            <w:pPr>
              <w:spacing w:line="240" w:lineRule="exact"/>
              <w:jc w:val="distribute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文教產品行銷展示專業模組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必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 xml:space="preserve"> 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修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rPr>
                <w:rFonts w:ascii="標楷體" w:eastAsia="標楷體" w:hAnsi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bCs/>
                <w:color w:val="7F7F7F" w:themeColor="text1" w:themeTint="80"/>
                <w:sz w:val="22"/>
                <w:szCs w:val="22"/>
              </w:rPr>
              <w:t xml:space="preserve"> 4 學分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both"/>
              <w:rPr>
                <w:rFonts w:ascii="標楷體" w:eastAsia="標楷體" w:hAnsi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bCs/>
                <w:color w:val="7F7F7F" w:themeColor="text1" w:themeTint="80"/>
                <w:sz w:val="22"/>
                <w:szCs w:val="22"/>
              </w:rPr>
              <w:t>專業模組選修有以下二種方式：</w:t>
            </w:r>
          </w:p>
          <w:p w:rsidR="00270AE7" w:rsidRPr="006B335C" w:rsidRDefault="00270AE7" w:rsidP="00082EC1">
            <w:pPr>
              <w:pStyle w:val="af2"/>
              <w:spacing w:before="108" w:line="220" w:lineRule="exact"/>
              <w:ind w:leftChars="0" w:left="0"/>
              <w:jc w:val="both"/>
              <w:rPr>
                <w:rFonts w:ascii="標楷體" w:eastAsia="標楷體" w:hAnsi="標楷體"/>
                <w:bCs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bCs/>
                <w:color w:val="7F7F7F" w:themeColor="text1" w:themeTint="80"/>
                <w:sz w:val="22"/>
              </w:rPr>
              <w:t>可同時選修兩個模組，至少共須修滿23學分。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6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23</w:t>
            </w: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6B335C" w:rsidRPr="006B335C" w:rsidTr="00270AE7">
        <w:trPr>
          <w:trHeight w:val="126"/>
          <w:jc w:val="center"/>
        </w:trPr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270AE7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270AE7">
            <w:pPr>
              <w:spacing w:line="240" w:lineRule="exact"/>
              <w:jc w:val="distribute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選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 xml:space="preserve"> </w:t>
            </w: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修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rPr>
                <w:rFonts w:ascii="標楷體" w:eastAsia="標楷體" w:hAnsi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19</w:t>
            </w:r>
            <w:r w:rsidRPr="006B335C">
              <w:rPr>
                <w:rFonts w:ascii="標楷體" w:eastAsia="標楷體" w:hAnsi="標楷體" w:hint="eastAsia"/>
                <w:bCs/>
                <w:color w:val="7F7F7F" w:themeColor="text1" w:themeTint="80"/>
                <w:sz w:val="22"/>
                <w:szCs w:val="22"/>
              </w:rPr>
              <w:t xml:space="preserve"> 學分</w:t>
            </w:r>
          </w:p>
        </w:tc>
        <w:tc>
          <w:tcPr>
            <w:tcW w:w="1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both"/>
              <w:rPr>
                <w:rFonts w:ascii="標楷體" w:eastAsia="標楷體" w:hAnsi="標楷體"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6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6B335C" w:rsidRPr="006B335C" w:rsidTr="00270AE7">
        <w:trPr>
          <w:trHeight w:val="169"/>
          <w:jc w:val="center"/>
        </w:trPr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270AE7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專業模組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(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二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)</w:t>
            </w:r>
          </w:p>
        </w:tc>
        <w:tc>
          <w:tcPr>
            <w:tcW w:w="8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270AE7">
            <w:pPr>
              <w:spacing w:line="240" w:lineRule="exact"/>
              <w:jc w:val="distribute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實務導向：</w:t>
            </w:r>
          </w:p>
          <w:p w:rsidR="00270AE7" w:rsidRPr="006B335C" w:rsidRDefault="00270AE7" w:rsidP="00270AE7">
            <w:pPr>
              <w:spacing w:line="240" w:lineRule="exact"/>
              <w:jc w:val="distribute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文教產品數位設計專業模組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必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 xml:space="preserve"> 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修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rPr>
                <w:rFonts w:ascii="標楷體" w:eastAsia="標楷體" w:hAnsi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bCs/>
                <w:color w:val="7F7F7F" w:themeColor="text1" w:themeTint="80"/>
                <w:sz w:val="22"/>
                <w:szCs w:val="22"/>
              </w:rPr>
              <w:t xml:space="preserve"> </w:t>
            </w: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3</w:t>
            </w:r>
            <w:r w:rsidRPr="006B335C">
              <w:rPr>
                <w:rFonts w:ascii="標楷體" w:eastAsia="標楷體" w:hAnsi="標楷體" w:hint="eastAsia"/>
                <w:bCs/>
                <w:color w:val="7F7F7F" w:themeColor="text1" w:themeTint="80"/>
                <w:sz w:val="22"/>
                <w:szCs w:val="22"/>
              </w:rPr>
              <w:t xml:space="preserve"> 學分</w:t>
            </w:r>
          </w:p>
        </w:tc>
        <w:tc>
          <w:tcPr>
            <w:tcW w:w="1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6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23</w:t>
            </w: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6B335C" w:rsidRPr="006B335C" w:rsidTr="00270AE7">
        <w:trPr>
          <w:trHeight w:val="169"/>
          <w:jc w:val="center"/>
        </w:trPr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270AE7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270AE7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選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 xml:space="preserve"> </w:t>
            </w: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修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60" w:lineRule="exact"/>
              <w:rPr>
                <w:rFonts w:ascii="標楷體" w:eastAsia="標楷體" w:hAnsi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20</w:t>
            </w:r>
            <w:r w:rsidRPr="006B335C">
              <w:rPr>
                <w:rFonts w:ascii="標楷體" w:eastAsia="標楷體" w:hAnsi="標楷體" w:hint="eastAsia"/>
                <w:bCs/>
                <w:color w:val="7F7F7F" w:themeColor="text1" w:themeTint="80"/>
                <w:sz w:val="22"/>
                <w:szCs w:val="22"/>
              </w:rPr>
              <w:t xml:space="preserve"> 學分</w:t>
            </w:r>
          </w:p>
        </w:tc>
        <w:tc>
          <w:tcPr>
            <w:tcW w:w="1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6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6B335C" w:rsidRPr="006B335C" w:rsidTr="00270AE7">
        <w:trPr>
          <w:trHeight w:val="291"/>
          <w:jc w:val="center"/>
        </w:trPr>
        <w:tc>
          <w:tcPr>
            <w:tcW w:w="149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jc w:val="distribute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自由選修</w:t>
            </w:r>
          </w:p>
        </w:tc>
        <w:tc>
          <w:tcPr>
            <w:tcW w:w="290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eastAsia="標楷體"/>
                <w:bCs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(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一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)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「超修」課程，包含：</w:t>
            </w:r>
          </w:p>
          <w:p w:rsidR="00270AE7" w:rsidRPr="006B335C" w:rsidRDefault="00270AE7" w:rsidP="00270AE7">
            <w:pPr>
              <w:widowControl/>
              <w:snapToGrid w:val="0"/>
              <w:spacing w:line="220" w:lineRule="exact"/>
              <w:ind w:firstLineChars="175" w:firstLine="385"/>
              <w:rPr>
                <w:rFonts w:eastAsia="標楷體"/>
                <w:bCs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1.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通識教育課程之跨領域核心課程。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kern w:val="0"/>
                <w:sz w:val="22"/>
                <w:szCs w:val="22"/>
              </w:rPr>
              <w:t xml:space="preserve">  2.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院共同課程。</w:t>
            </w:r>
          </w:p>
          <w:p w:rsidR="00270AE7" w:rsidRPr="006B335C" w:rsidRDefault="00270AE7" w:rsidP="00270AE7">
            <w:pPr>
              <w:widowControl/>
              <w:snapToGrid w:val="0"/>
              <w:spacing w:line="220" w:lineRule="exact"/>
              <w:ind w:firstLineChars="175" w:firstLine="385"/>
              <w:rPr>
                <w:rFonts w:eastAsia="標楷體"/>
                <w:bCs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3.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系基礎模組。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kern w:val="0"/>
                <w:sz w:val="22"/>
                <w:szCs w:val="22"/>
              </w:rPr>
              <w:t xml:space="preserve">                    4.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系核心模組。</w:t>
            </w:r>
          </w:p>
          <w:p w:rsidR="00270AE7" w:rsidRPr="006B335C" w:rsidRDefault="00270AE7" w:rsidP="00270AE7">
            <w:pPr>
              <w:widowControl/>
              <w:snapToGrid w:val="0"/>
              <w:spacing w:line="220" w:lineRule="exact"/>
              <w:ind w:firstLineChars="175" w:firstLine="385"/>
              <w:rPr>
                <w:rFonts w:eastAsia="標楷體"/>
                <w:bCs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5.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系專業模組。</w:t>
            </w:r>
          </w:p>
          <w:p w:rsidR="00270AE7" w:rsidRPr="006B335C" w:rsidRDefault="00270AE7" w:rsidP="00270AE7">
            <w:pPr>
              <w:widowControl/>
              <w:snapToGrid w:val="0"/>
              <w:spacing w:afterLines="20" w:after="72" w:line="240" w:lineRule="exact"/>
              <w:ind w:left="447" w:hangingChars="203" w:hanging="447"/>
              <w:jc w:val="both"/>
              <w:rPr>
                <w:rFonts w:eastAsia="標楷體"/>
                <w:bCs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(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二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)</w:t>
            </w:r>
            <w:r w:rsidRPr="006B335C">
              <w:rPr>
                <w:rFonts w:eastAsia="標楷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加修之課程、學程，惟學分數不得重複認列。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 w:hint="eastAsia"/>
                <w:bCs/>
                <w:color w:val="7F7F7F" w:themeColor="text1" w:themeTint="80"/>
                <w:sz w:val="22"/>
                <w:szCs w:val="22"/>
              </w:rPr>
              <w:t>20</w:t>
            </w: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學分</w:t>
            </w:r>
          </w:p>
        </w:tc>
      </w:tr>
      <w:tr w:rsidR="006B335C" w:rsidRPr="006B335C" w:rsidTr="00270AE7">
        <w:trPr>
          <w:trHeight w:val="130"/>
          <w:jc w:val="center"/>
        </w:trPr>
        <w:tc>
          <w:tcPr>
            <w:tcW w:w="44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AE7" w:rsidRPr="006B335C" w:rsidRDefault="00270AE7" w:rsidP="00082EC1">
            <w:pPr>
              <w:spacing w:line="320" w:lineRule="exact"/>
              <w:jc w:val="right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lastRenderedPageBreak/>
              <w:t>總計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0AE7" w:rsidRPr="006B335C" w:rsidRDefault="00270AE7" w:rsidP="00082EC1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128</w:t>
            </w:r>
            <w:r w:rsidRPr="006B335C">
              <w:rPr>
                <w:rFonts w:eastAsia="標楷體"/>
                <w:bCs/>
                <w:color w:val="7F7F7F" w:themeColor="text1" w:themeTint="80"/>
                <w:sz w:val="22"/>
                <w:szCs w:val="22"/>
              </w:rPr>
              <w:t>學分</w:t>
            </w:r>
          </w:p>
        </w:tc>
      </w:tr>
    </w:tbl>
    <w:p w:rsidR="00270AE7" w:rsidRPr="006B335C" w:rsidRDefault="00270AE7" w:rsidP="00270AE7">
      <w:pPr>
        <w:widowControl/>
        <w:spacing w:line="400" w:lineRule="exact"/>
        <w:rPr>
          <w:rFonts w:eastAsia="標楷體"/>
          <w:bCs/>
          <w:color w:val="7F7F7F" w:themeColor="text1" w:themeTint="80"/>
          <w:sz w:val="28"/>
          <w:szCs w:val="28"/>
        </w:rPr>
      </w:pPr>
      <w:r w:rsidRPr="006B335C">
        <w:rPr>
          <w:rFonts w:eastAsia="標楷體" w:hint="eastAsia"/>
          <w:bCs/>
          <w:color w:val="7F7F7F" w:themeColor="text1" w:themeTint="80"/>
          <w:sz w:val="28"/>
          <w:szCs w:val="28"/>
        </w:rPr>
        <w:t>五、課程架構</w:t>
      </w:r>
      <w:r w:rsidRPr="006B335C">
        <w:rPr>
          <w:rFonts w:eastAsia="標楷體" w:hint="eastAsia"/>
          <w:bCs/>
          <w:color w:val="7F7F7F" w:themeColor="text1" w:themeTint="80"/>
          <w:sz w:val="28"/>
          <w:szCs w:val="28"/>
        </w:rPr>
        <w:t>/</w:t>
      </w:r>
      <w:r w:rsidRPr="006B335C">
        <w:rPr>
          <w:rFonts w:eastAsia="標楷體" w:hint="eastAsia"/>
          <w:bCs/>
          <w:color w:val="7F7F7F" w:themeColor="text1" w:themeTint="80"/>
          <w:sz w:val="28"/>
          <w:szCs w:val="28"/>
        </w:rPr>
        <w:t>課程地圖</w:t>
      </w:r>
      <w:r w:rsidRPr="006B335C">
        <w:rPr>
          <w:rFonts w:eastAsia="標楷體" w:hint="eastAsia"/>
          <w:bCs/>
          <w:color w:val="7F7F7F" w:themeColor="text1" w:themeTint="80"/>
          <w:sz w:val="28"/>
          <w:szCs w:val="28"/>
        </w:rPr>
        <w:t xml:space="preserve">  </w:t>
      </w:r>
      <w:r w:rsidRPr="006B335C">
        <w:rPr>
          <w:rFonts w:eastAsia="標楷體" w:hint="eastAsia"/>
          <w:b/>
          <w:bCs/>
          <w:color w:val="7F7F7F" w:themeColor="text1" w:themeTint="80"/>
          <w:sz w:val="22"/>
          <w:szCs w:val="28"/>
        </w:rPr>
        <w:t>(</w:t>
      </w:r>
      <w:r w:rsidRPr="006B335C">
        <w:rPr>
          <w:rFonts w:eastAsia="標楷體" w:hint="eastAsia"/>
          <w:b/>
          <w:bCs/>
          <w:color w:val="7F7F7F" w:themeColor="text1" w:themeTint="80"/>
          <w:sz w:val="22"/>
          <w:szCs w:val="28"/>
        </w:rPr>
        <w:t>註：★必修</w:t>
      </w:r>
      <w:r w:rsidRPr="006B335C">
        <w:rPr>
          <w:rFonts w:eastAsia="標楷體" w:hint="eastAsia"/>
          <w:b/>
          <w:bCs/>
          <w:color w:val="7F7F7F" w:themeColor="text1" w:themeTint="80"/>
          <w:sz w:val="22"/>
          <w:szCs w:val="28"/>
        </w:rPr>
        <w:t>)</w:t>
      </w:r>
    </w:p>
    <w:tbl>
      <w:tblPr>
        <w:tblW w:w="5714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1817"/>
        <w:gridCol w:w="1790"/>
        <w:gridCol w:w="1832"/>
        <w:gridCol w:w="1693"/>
        <w:gridCol w:w="1881"/>
        <w:gridCol w:w="1487"/>
      </w:tblGrid>
      <w:tr w:rsidR="006B335C" w:rsidRPr="006B335C" w:rsidTr="00082EC1">
        <w:trPr>
          <w:trHeight w:val="1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40" w:lineRule="exact"/>
              <w:jc w:val="center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>類別</w:t>
            </w:r>
          </w:p>
        </w:tc>
        <w:tc>
          <w:tcPr>
            <w:tcW w:w="321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40" w:lineRule="exact"/>
              <w:jc w:val="center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>數位媒體  (套裝課程)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40" w:lineRule="exact"/>
              <w:jc w:val="center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>文教產業  (套裝課程)</w:t>
            </w:r>
          </w:p>
        </w:tc>
      </w:tr>
      <w:tr w:rsidR="006B335C" w:rsidRPr="006B335C" w:rsidTr="00082EC1">
        <w:trPr>
          <w:trHeight w:val="101"/>
          <w:jc w:val="center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40" w:lineRule="exact"/>
              <w:jc w:val="center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>年級</w:t>
            </w:r>
          </w:p>
        </w:tc>
        <w:tc>
          <w:tcPr>
            <w:tcW w:w="82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40" w:lineRule="exact"/>
              <w:jc w:val="distribute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>資訊科技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40" w:lineRule="exact"/>
              <w:jc w:val="distribute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>平面設計</w:t>
            </w:r>
          </w:p>
        </w:tc>
        <w:tc>
          <w:tcPr>
            <w:tcW w:w="82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40" w:lineRule="exact"/>
              <w:jc w:val="distribute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>影音媒體</w:t>
            </w:r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40" w:lineRule="exact"/>
              <w:jc w:val="distribute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>動畫設計</w:t>
            </w:r>
          </w:p>
        </w:tc>
        <w:tc>
          <w:tcPr>
            <w:tcW w:w="849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40" w:lineRule="exact"/>
              <w:jc w:val="distribute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>行銷設計</w:t>
            </w:r>
          </w:p>
        </w:tc>
        <w:tc>
          <w:tcPr>
            <w:tcW w:w="671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40" w:lineRule="exact"/>
              <w:jc w:val="distribute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>文創設計</w:t>
            </w:r>
          </w:p>
        </w:tc>
      </w:tr>
      <w:tr w:rsidR="006B335C" w:rsidRPr="006B335C" w:rsidTr="00082EC1">
        <w:trPr>
          <w:trHeight w:val="186"/>
          <w:jc w:val="center"/>
        </w:trPr>
        <w:tc>
          <w:tcPr>
            <w:tcW w:w="26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>1上</w:t>
            </w:r>
          </w:p>
        </w:tc>
        <w:tc>
          <w:tcPr>
            <w:tcW w:w="8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電腦套裝軟體</w:t>
            </w:r>
          </w:p>
        </w:tc>
        <w:tc>
          <w:tcPr>
            <w:tcW w:w="80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1.商業素描</w:t>
            </w:r>
            <w:r w:rsidRPr="006B335C"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  <w:br/>
            </w: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2.</w:t>
            </w:r>
            <w:r w:rsidRPr="006B335C">
              <w:rPr>
                <w:rFonts w:ascii="標楷體" w:eastAsia="標楷體" w:hAnsi="標楷體" w:cs="新細明體" w:hint="eastAsia"/>
                <w:b/>
                <w:color w:val="7F7F7F" w:themeColor="text1" w:themeTint="80"/>
                <w:kern w:val="0"/>
                <w:sz w:val="16"/>
                <w:szCs w:val="18"/>
              </w:rPr>
              <w:t>★</w:t>
            </w: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應用電腦繪圖</w:t>
            </w:r>
          </w:p>
        </w:tc>
        <w:tc>
          <w:tcPr>
            <w:tcW w:w="82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數位攝影</w:t>
            </w:r>
          </w:p>
        </w:tc>
        <w:tc>
          <w:tcPr>
            <w:tcW w:w="764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distribute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標楷體" w:eastAsia="標楷體" w:hAnsi="標楷體" w:cs="新細明體" w:hint="eastAsia"/>
                <w:b/>
                <w:color w:val="7F7F7F" w:themeColor="text1" w:themeTint="80"/>
                <w:kern w:val="0"/>
                <w:sz w:val="16"/>
                <w:szCs w:val="18"/>
              </w:rPr>
              <w:t>★</w:t>
            </w: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文教產業調查實務</w:t>
            </w:r>
          </w:p>
        </w:tc>
        <w:tc>
          <w:tcPr>
            <w:tcW w:w="67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</w:p>
        </w:tc>
      </w:tr>
      <w:tr w:rsidR="006B335C" w:rsidRPr="006B335C" w:rsidTr="00082EC1">
        <w:trPr>
          <w:trHeight w:val="206"/>
          <w:jc w:val="center"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>1下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1.</w:t>
            </w:r>
            <w:r w:rsidRPr="006B335C">
              <w:rPr>
                <w:rFonts w:ascii="標楷體" w:eastAsia="標楷體" w:hAnsi="標楷體" w:cs="新細明體" w:hint="eastAsia"/>
                <w:b/>
                <w:color w:val="7F7F7F" w:themeColor="text1" w:themeTint="80"/>
                <w:kern w:val="0"/>
                <w:sz w:val="16"/>
                <w:szCs w:val="18"/>
              </w:rPr>
              <w:t>★</w:t>
            </w: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應用色彩學</w:t>
            </w:r>
            <w:r w:rsidRPr="006B335C"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  <w:br/>
            </w: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2.</w:t>
            </w:r>
            <w:r w:rsidRPr="006B335C">
              <w:rPr>
                <w:rFonts w:ascii="標楷體" w:eastAsia="標楷體" w:hAnsi="標楷體" w:cs="新細明體" w:hint="eastAsia"/>
                <w:b/>
                <w:color w:val="7F7F7F" w:themeColor="text1" w:themeTint="80"/>
                <w:kern w:val="0"/>
                <w:sz w:val="16"/>
                <w:szCs w:val="18"/>
              </w:rPr>
              <w:t>★</w:t>
            </w: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設計概論</w:t>
            </w:r>
          </w:p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3.</w:t>
            </w:r>
            <w:r w:rsidRPr="006B335C">
              <w:rPr>
                <w:rFonts w:ascii="標楷體" w:eastAsia="標楷體" w:hAnsi="標楷體" w:cs="新細明體" w:hint="eastAsia"/>
                <w:b/>
                <w:color w:val="7F7F7F" w:themeColor="text1" w:themeTint="80"/>
                <w:kern w:val="0"/>
                <w:sz w:val="16"/>
                <w:szCs w:val="18"/>
              </w:rPr>
              <w:t>★</w:t>
            </w: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向量電腦繪圖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數位影片設計與製作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故事分鏡與繪製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模型製作</w:t>
            </w:r>
          </w:p>
        </w:tc>
      </w:tr>
      <w:tr w:rsidR="006B335C" w:rsidRPr="006B335C" w:rsidTr="00082EC1">
        <w:trPr>
          <w:trHeight w:val="210"/>
          <w:jc w:val="center"/>
        </w:trPr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>2上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標楷體" w:eastAsia="標楷體" w:hAnsi="標楷體" w:cs="新細明體" w:hint="eastAsia"/>
                <w:b/>
                <w:color w:val="7F7F7F" w:themeColor="text1" w:themeTint="80"/>
                <w:kern w:val="0"/>
                <w:sz w:val="16"/>
                <w:szCs w:val="18"/>
              </w:rPr>
              <w:t>★</w:t>
            </w: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程式設計基礎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平面設計與製作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數位音效與音樂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1.</w:t>
            </w:r>
            <w:r w:rsidRPr="006B335C">
              <w:rPr>
                <w:rFonts w:ascii="標楷體" w:eastAsia="標楷體" w:hAnsi="標楷體" w:cs="新細明體" w:hint="eastAsia"/>
                <w:b/>
                <w:color w:val="7F7F7F" w:themeColor="text1" w:themeTint="80"/>
                <w:kern w:val="0"/>
                <w:sz w:val="16"/>
                <w:szCs w:val="18"/>
              </w:rPr>
              <w:t>★</w:t>
            </w: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2D動畫</w:t>
            </w:r>
            <w:r w:rsidRPr="006B335C"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  <w:br/>
            </w: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2.</w:t>
            </w:r>
            <w:r w:rsidRPr="006B335C">
              <w:rPr>
                <w:rFonts w:ascii="標楷體" w:eastAsia="標楷體" w:hAnsi="標楷體" w:cs="新細明體" w:hint="eastAsia"/>
                <w:b/>
                <w:color w:val="7F7F7F" w:themeColor="text1" w:themeTint="80"/>
                <w:kern w:val="0"/>
                <w:sz w:val="16"/>
                <w:szCs w:val="18"/>
              </w:rPr>
              <w:t>★</w:t>
            </w: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3D動畫場景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distribute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包裝設計</w:t>
            </w:r>
          </w:p>
        </w:tc>
      </w:tr>
      <w:tr w:rsidR="006B335C" w:rsidRPr="006B335C" w:rsidTr="00082EC1">
        <w:trPr>
          <w:trHeight w:val="71"/>
          <w:jc w:val="center"/>
        </w:trPr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4739" w:type="pct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F4FA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標楷體" w:eastAsia="標楷體" w:hAnsi="標楷體" w:cs="新細明體" w:hint="eastAsia"/>
                <w:b/>
                <w:color w:val="7F7F7F" w:themeColor="text1" w:themeTint="80"/>
                <w:kern w:val="0"/>
                <w:sz w:val="16"/>
                <w:szCs w:val="18"/>
              </w:rPr>
              <w:t>★</w:t>
            </w: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18"/>
                <w:szCs w:val="18"/>
              </w:rPr>
              <w:t xml:space="preserve">專題討論(一) </w:t>
            </w:r>
          </w:p>
        </w:tc>
      </w:tr>
      <w:tr w:rsidR="006B335C" w:rsidRPr="006B335C" w:rsidTr="00082EC1">
        <w:trPr>
          <w:trHeight w:val="83"/>
          <w:jc w:val="center"/>
        </w:trPr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>2下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APP設計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  <w:t xml:space="preserve"> </w:t>
            </w:r>
          </w:p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數位影音特效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1.3D動畫角色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1.文創加值設計</w:t>
            </w:r>
            <w:r w:rsidRPr="006B335C"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  <w:br/>
            </w: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2.</w:t>
            </w:r>
            <w:r w:rsidRPr="006B335C">
              <w:rPr>
                <w:rFonts w:ascii="新細明體" w:hAnsi="新細明體" w:hint="eastAsia"/>
                <w:color w:val="7F7F7F" w:themeColor="text1" w:themeTint="80"/>
                <w:sz w:val="18"/>
                <w:szCs w:val="18"/>
              </w:rPr>
              <w:t>遊戲企劃</w:t>
            </w:r>
            <w:r w:rsidRPr="006B335C">
              <w:rPr>
                <w:rFonts w:ascii="新細明體" w:hAnsi="新細明體"/>
                <w:color w:val="7F7F7F" w:themeColor="text1" w:themeTint="80"/>
                <w:sz w:val="18"/>
                <w:szCs w:val="18"/>
              </w:rPr>
              <w:br/>
            </w:r>
            <w:r w:rsidRPr="006B335C">
              <w:rPr>
                <w:rFonts w:ascii="新細明體" w:hAnsi="新細明體" w:hint="eastAsia"/>
                <w:color w:val="7F7F7F" w:themeColor="text1" w:themeTint="80"/>
                <w:sz w:val="18"/>
                <w:szCs w:val="18"/>
              </w:rPr>
              <w:t>3.進階模型製作</w:t>
            </w:r>
          </w:p>
        </w:tc>
      </w:tr>
      <w:tr w:rsidR="006B335C" w:rsidRPr="006B335C" w:rsidTr="00082EC1">
        <w:trPr>
          <w:trHeight w:val="93"/>
          <w:jc w:val="center"/>
        </w:trPr>
        <w:tc>
          <w:tcPr>
            <w:tcW w:w="26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4739" w:type="pct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F4FA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標楷體" w:eastAsia="標楷體" w:hAnsi="標楷體" w:cs="新細明體" w:hint="eastAsia"/>
                <w:b/>
                <w:color w:val="7F7F7F" w:themeColor="text1" w:themeTint="80"/>
                <w:kern w:val="0"/>
                <w:sz w:val="16"/>
                <w:szCs w:val="18"/>
              </w:rPr>
              <w:t>★</w:t>
            </w: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18"/>
                <w:szCs w:val="18"/>
              </w:rPr>
              <w:t>專題討論(二)</w:t>
            </w:r>
            <w:r w:rsidRPr="006B335C"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18"/>
                <w:szCs w:val="18"/>
              </w:rPr>
              <w:t xml:space="preserve"> </w:t>
            </w:r>
          </w:p>
        </w:tc>
      </w:tr>
      <w:tr w:rsidR="006B335C" w:rsidRPr="006B335C" w:rsidTr="009A37F3">
        <w:trPr>
          <w:trHeight w:val="270"/>
          <w:jc w:val="center"/>
        </w:trPr>
        <w:tc>
          <w:tcPr>
            <w:tcW w:w="261" w:type="pct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>3上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人機介面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數位出版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0AE7" w:rsidRPr="009A37F3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9A37F3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進階攝影與燈光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1.3D動畫角色表演</w:t>
            </w:r>
            <w:r w:rsidRPr="006B335C"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  <w:br/>
            </w: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2.遊戲美術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文教產業微創業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</w:p>
        </w:tc>
      </w:tr>
      <w:tr w:rsidR="006B335C" w:rsidRPr="006B335C" w:rsidTr="00082EC1">
        <w:trPr>
          <w:trHeight w:val="89"/>
          <w:jc w:val="center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4739" w:type="pct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F4FA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標楷體" w:eastAsia="標楷體" w:hAnsi="標楷體" w:cs="新細明體" w:hint="eastAsia"/>
                <w:b/>
                <w:color w:val="7F7F7F" w:themeColor="text1" w:themeTint="80"/>
                <w:kern w:val="0"/>
                <w:sz w:val="16"/>
                <w:szCs w:val="18"/>
              </w:rPr>
              <w:t>★</w:t>
            </w: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18"/>
                <w:szCs w:val="18"/>
              </w:rPr>
              <w:t>專題討論(三)</w:t>
            </w:r>
          </w:p>
        </w:tc>
      </w:tr>
      <w:tr w:rsidR="006B335C" w:rsidRPr="006B335C" w:rsidTr="009A37F3">
        <w:trPr>
          <w:trHeight w:val="240"/>
          <w:jc w:val="center"/>
        </w:trPr>
        <w:tc>
          <w:tcPr>
            <w:tcW w:w="261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>3下</w:t>
            </w:r>
          </w:p>
        </w:tc>
        <w:tc>
          <w:tcPr>
            <w:tcW w:w="820" w:type="pc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1.互動媒體設計</w:t>
            </w:r>
            <w:r w:rsidRPr="006B335C"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  <w:br/>
            </w: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2.網頁編輯與網站設計</w:t>
            </w:r>
          </w:p>
        </w:tc>
        <w:tc>
          <w:tcPr>
            <w:tcW w:w="8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0AE7" w:rsidRPr="009A37F3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9A37F3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視覺識別</w:t>
            </w:r>
          </w:p>
        </w:tc>
        <w:tc>
          <w:tcPr>
            <w:tcW w:w="8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展示設計</w:t>
            </w:r>
          </w:p>
        </w:tc>
        <w:tc>
          <w:tcPr>
            <w:tcW w:w="6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作品賞析與創作規劃</w:t>
            </w:r>
          </w:p>
        </w:tc>
      </w:tr>
      <w:tr w:rsidR="006B335C" w:rsidRPr="006B335C" w:rsidTr="00082EC1">
        <w:trPr>
          <w:trHeight w:val="100"/>
          <w:jc w:val="center"/>
        </w:trPr>
        <w:tc>
          <w:tcPr>
            <w:tcW w:w="261" w:type="pct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4739" w:type="pct"/>
            <w:gridSpan w:val="6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2F4FA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標楷體" w:eastAsia="標楷體" w:hAnsi="標楷體" w:cs="新細明體" w:hint="eastAsia"/>
                <w:b/>
                <w:color w:val="7F7F7F" w:themeColor="text1" w:themeTint="80"/>
                <w:kern w:val="0"/>
                <w:sz w:val="16"/>
                <w:szCs w:val="18"/>
              </w:rPr>
              <w:t>★</w:t>
            </w: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18"/>
                <w:szCs w:val="18"/>
              </w:rPr>
              <w:t>畢業專題(一)、</w:t>
            </w:r>
            <w:r w:rsidRPr="006B335C">
              <w:rPr>
                <w:rFonts w:ascii="標楷體" w:eastAsia="標楷體" w:hAnsi="標楷體" w:cs="新細明體" w:hint="eastAsia"/>
                <w:b/>
                <w:color w:val="7F7F7F" w:themeColor="text1" w:themeTint="80"/>
                <w:kern w:val="0"/>
                <w:sz w:val="16"/>
                <w:szCs w:val="18"/>
              </w:rPr>
              <w:t>★</w:t>
            </w: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18"/>
                <w:szCs w:val="18"/>
              </w:rPr>
              <w:t>畢業展演(一)</w:t>
            </w:r>
          </w:p>
        </w:tc>
      </w:tr>
      <w:tr w:rsidR="006B335C" w:rsidRPr="006B335C" w:rsidTr="00082EC1">
        <w:trPr>
          <w:trHeight w:val="188"/>
          <w:jc w:val="center"/>
        </w:trPr>
        <w:tc>
          <w:tcPr>
            <w:tcW w:w="261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>4上</w:t>
            </w:r>
          </w:p>
        </w:tc>
        <w:tc>
          <w:tcPr>
            <w:tcW w:w="820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1.跨媒體行銷</w:t>
            </w:r>
          </w:p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2.展示製作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</w:p>
        </w:tc>
      </w:tr>
      <w:tr w:rsidR="006B335C" w:rsidRPr="006B335C" w:rsidTr="00082EC1">
        <w:trPr>
          <w:trHeight w:val="43"/>
          <w:jc w:val="center"/>
        </w:trPr>
        <w:tc>
          <w:tcPr>
            <w:tcW w:w="261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4739" w:type="pct"/>
            <w:gridSpan w:val="6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2F4FA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18"/>
                <w:szCs w:val="18"/>
              </w:rPr>
            </w:pPr>
            <w:r w:rsidRPr="006B335C">
              <w:rPr>
                <w:rFonts w:ascii="標楷體" w:eastAsia="標楷體" w:hAnsi="標楷體" w:cs="新細明體" w:hint="eastAsia"/>
                <w:b/>
                <w:color w:val="7F7F7F" w:themeColor="text1" w:themeTint="80"/>
                <w:kern w:val="0"/>
                <w:sz w:val="16"/>
                <w:szCs w:val="18"/>
              </w:rPr>
              <w:t>★</w:t>
            </w: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18"/>
                <w:szCs w:val="18"/>
              </w:rPr>
              <w:t>畢業專題(二)、</w:t>
            </w:r>
            <w:r w:rsidRPr="006B335C">
              <w:rPr>
                <w:rFonts w:ascii="標楷體" w:eastAsia="標楷體" w:hAnsi="標楷體" w:cs="新細明體" w:hint="eastAsia"/>
                <w:b/>
                <w:color w:val="7F7F7F" w:themeColor="text1" w:themeTint="80"/>
                <w:kern w:val="0"/>
                <w:sz w:val="16"/>
                <w:szCs w:val="18"/>
              </w:rPr>
              <w:t>★</w:t>
            </w: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18"/>
                <w:szCs w:val="18"/>
              </w:rPr>
              <w:t>畢業展演(二) 、</w:t>
            </w:r>
            <w:r w:rsidRPr="006B335C">
              <w:rPr>
                <w:rFonts w:ascii="標楷體" w:eastAsia="標楷體" w:hAnsi="標楷體" w:cs="新細明體" w:hint="eastAsia"/>
                <w:b/>
                <w:color w:val="7F7F7F" w:themeColor="text1" w:themeTint="80"/>
                <w:kern w:val="0"/>
                <w:sz w:val="16"/>
                <w:szCs w:val="18"/>
              </w:rPr>
              <w:t>★</w:t>
            </w: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18"/>
                <w:szCs w:val="18"/>
              </w:rPr>
              <w:t>專業實習(暑假)</w:t>
            </w:r>
          </w:p>
        </w:tc>
      </w:tr>
      <w:tr w:rsidR="006B335C" w:rsidRPr="006B335C" w:rsidTr="009A37F3">
        <w:trPr>
          <w:trHeight w:val="197"/>
          <w:jc w:val="center"/>
        </w:trPr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新細明體" w:hAnsi="新細明體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>4下</w:t>
            </w:r>
          </w:p>
        </w:tc>
        <w:tc>
          <w:tcPr>
            <w:tcW w:w="82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distribute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AE7" w:rsidRPr="009A37F3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9A37F3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1.★畢業展覽規劃</w:t>
            </w:r>
          </w:p>
          <w:p w:rsidR="00270AE7" w:rsidRPr="009A37F3" w:rsidRDefault="00270AE7" w:rsidP="00082EC1">
            <w:pPr>
              <w:widowControl/>
              <w:snapToGrid w:val="0"/>
              <w:spacing w:line="220" w:lineRule="exact"/>
              <w:rPr>
                <w:rFonts w:ascii="新細明體" w:hAnsi="新細明體" w:cs="新細明體"/>
                <w:color w:val="7F7F7F" w:themeColor="text1" w:themeTint="80"/>
                <w:kern w:val="0"/>
                <w:sz w:val="18"/>
                <w:szCs w:val="18"/>
              </w:rPr>
            </w:pPr>
            <w:r w:rsidRPr="009A37F3">
              <w:rPr>
                <w:rFonts w:ascii="新細明體" w:hAnsi="新細明體" w:cs="新細明體" w:hint="eastAsia"/>
                <w:color w:val="7F7F7F" w:themeColor="text1" w:themeTint="80"/>
                <w:kern w:val="0"/>
                <w:sz w:val="18"/>
                <w:szCs w:val="18"/>
              </w:rPr>
              <w:t>2.★畢業作品展示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napToGrid w:val="0"/>
              <w:spacing w:line="220" w:lineRule="exact"/>
              <w:jc w:val="center"/>
              <w:rPr>
                <w:rFonts w:ascii="新細明體" w:hAnsi="新細明體" w:cs="新細明體"/>
                <w:b/>
                <w:color w:val="7F7F7F" w:themeColor="text1" w:themeTint="80"/>
                <w:kern w:val="0"/>
                <w:sz w:val="18"/>
                <w:szCs w:val="18"/>
              </w:rPr>
            </w:pPr>
          </w:p>
        </w:tc>
      </w:tr>
    </w:tbl>
    <w:p w:rsidR="00270AE7" w:rsidRPr="006B335C" w:rsidRDefault="00270AE7" w:rsidP="00270AE7">
      <w:pPr>
        <w:spacing w:line="400" w:lineRule="exact"/>
        <w:ind w:leftChars="-178" w:left="-2" w:hangingChars="177" w:hanging="425"/>
        <w:rPr>
          <w:rFonts w:eastAsia="標楷體"/>
          <w:bCs/>
          <w:color w:val="7F7F7F" w:themeColor="text1" w:themeTint="80"/>
          <w:sz w:val="28"/>
          <w:szCs w:val="28"/>
        </w:rPr>
      </w:pPr>
      <w:r w:rsidRPr="006B335C">
        <w:rPr>
          <w:rFonts w:eastAsia="標楷體"/>
          <w:bCs/>
          <w:color w:val="7F7F7F" w:themeColor="text1" w:themeTint="80"/>
          <w:shd w:val="pct15" w:color="auto" w:fill="FFFFFF"/>
        </w:rPr>
        <w:br/>
      </w:r>
      <w:r w:rsidRPr="006B335C">
        <w:rPr>
          <w:rFonts w:eastAsia="標楷體" w:hint="eastAsia"/>
          <w:bCs/>
          <w:color w:val="7F7F7F" w:themeColor="text1" w:themeTint="80"/>
          <w:sz w:val="28"/>
          <w:szCs w:val="28"/>
        </w:rPr>
        <w:t>六、</w:t>
      </w:r>
      <w:r w:rsidRPr="006B335C">
        <w:rPr>
          <w:rFonts w:eastAsia="標楷體"/>
          <w:bCs/>
          <w:color w:val="7F7F7F" w:themeColor="text1" w:themeTint="80"/>
          <w:sz w:val="28"/>
          <w:szCs w:val="28"/>
        </w:rPr>
        <w:t>院共同</w:t>
      </w:r>
      <w:r w:rsidRPr="006B335C">
        <w:rPr>
          <w:rFonts w:eastAsia="標楷體" w:hint="eastAsia"/>
          <w:bCs/>
          <w:color w:val="7F7F7F" w:themeColor="text1" w:themeTint="80"/>
          <w:sz w:val="28"/>
          <w:szCs w:val="28"/>
        </w:rPr>
        <w:t>課程及系</w:t>
      </w:r>
      <w:r w:rsidRPr="006B335C">
        <w:rPr>
          <w:rFonts w:eastAsia="標楷體"/>
          <w:bCs/>
          <w:color w:val="7F7F7F" w:themeColor="text1" w:themeTint="80"/>
          <w:sz w:val="28"/>
          <w:szCs w:val="28"/>
        </w:rPr>
        <w:t>模組課程</w:t>
      </w:r>
    </w:p>
    <w:tbl>
      <w:tblPr>
        <w:tblW w:w="57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22"/>
        <w:gridCol w:w="2307"/>
        <w:gridCol w:w="1520"/>
        <w:gridCol w:w="614"/>
        <w:gridCol w:w="502"/>
        <w:gridCol w:w="502"/>
        <w:gridCol w:w="711"/>
        <w:gridCol w:w="2854"/>
        <w:gridCol w:w="803"/>
      </w:tblGrid>
      <w:tr w:rsidR="006B335C" w:rsidRPr="006B335C" w:rsidTr="00082EC1">
        <w:trPr>
          <w:trHeight w:val="15"/>
          <w:tblHeader/>
          <w:jc w:val="center"/>
        </w:trPr>
        <w:tc>
          <w:tcPr>
            <w:tcW w:w="316" w:type="pct"/>
            <w:tcBorders>
              <w:bottom w:val="single" w:sz="12" w:space="0" w:color="auto"/>
            </w:tcBorders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/>
                <w:b/>
                <w:color w:val="7F7F7F" w:themeColor="text1" w:themeTint="80"/>
                <w:sz w:val="22"/>
                <w:szCs w:val="22"/>
              </w:rPr>
              <w:t>類別</w:t>
            </w:r>
          </w:p>
        </w:tc>
        <w:tc>
          <w:tcPr>
            <w:tcW w:w="321" w:type="pct"/>
            <w:tcBorders>
              <w:bottom w:val="single" w:sz="12" w:space="0" w:color="auto"/>
            </w:tcBorders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/>
                <w:b/>
                <w:color w:val="7F7F7F" w:themeColor="text1" w:themeTint="80"/>
                <w:sz w:val="22"/>
                <w:szCs w:val="22"/>
              </w:rPr>
              <w:t>學分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/>
                <w:b/>
                <w:color w:val="7F7F7F" w:themeColor="text1" w:themeTint="80"/>
                <w:sz w:val="22"/>
                <w:szCs w:val="22"/>
              </w:rPr>
              <w:t>數</w:t>
            </w:r>
          </w:p>
        </w:tc>
        <w:tc>
          <w:tcPr>
            <w:tcW w:w="1026" w:type="pct"/>
            <w:tcBorders>
              <w:bottom w:val="single" w:sz="12" w:space="0" w:color="auto"/>
            </w:tcBorders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/>
                <w:b/>
                <w:color w:val="7F7F7F" w:themeColor="text1" w:themeTint="80"/>
                <w:sz w:val="22"/>
                <w:szCs w:val="22"/>
              </w:rPr>
              <w:t>科目中文名稱</w:t>
            </w:r>
          </w:p>
        </w:tc>
        <w:tc>
          <w:tcPr>
            <w:tcW w:w="676" w:type="pct"/>
            <w:tcBorders>
              <w:bottom w:val="single" w:sz="12" w:space="0" w:color="auto"/>
            </w:tcBorders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/>
                <w:b/>
                <w:color w:val="7F7F7F" w:themeColor="text1" w:themeTint="80"/>
                <w:sz w:val="22"/>
                <w:szCs w:val="22"/>
              </w:rPr>
              <w:t>科目代碼</w:t>
            </w:r>
          </w:p>
        </w:tc>
        <w:tc>
          <w:tcPr>
            <w:tcW w:w="273" w:type="pct"/>
            <w:tcBorders>
              <w:bottom w:val="single" w:sz="12" w:space="0" w:color="auto"/>
            </w:tcBorders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/>
                <w:b/>
                <w:color w:val="7F7F7F" w:themeColor="text1" w:themeTint="80"/>
                <w:sz w:val="22"/>
                <w:szCs w:val="22"/>
              </w:rPr>
              <w:t>必選</w:t>
            </w:r>
            <w:r w:rsidRPr="006B335C">
              <w:rPr>
                <w:rFonts w:ascii="標楷體" w:eastAsia="標楷體" w:hAnsi="標楷體" w:hint="eastAsia"/>
                <w:b/>
                <w:color w:val="7F7F7F" w:themeColor="text1" w:themeTint="80"/>
                <w:sz w:val="22"/>
                <w:szCs w:val="22"/>
              </w:rPr>
              <w:br/>
              <w:t>修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/>
                <w:b/>
                <w:color w:val="7F7F7F" w:themeColor="text1" w:themeTint="80"/>
                <w:sz w:val="22"/>
                <w:szCs w:val="22"/>
              </w:rPr>
              <w:t>學分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/>
                <w:b/>
                <w:color w:val="7F7F7F" w:themeColor="text1" w:themeTint="80"/>
                <w:sz w:val="22"/>
                <w:szCs w:val="22"/>
              </w:rPr>
              <w:t>時數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/>
                <w:b/>
                <w:color w:val="7F7F7F" w:themeColor="text1" w:themeTint="80"/>
                <w:sz w:val="22"/>
                <w:szCs w:val="22"/>
              </w:rPr>
              <w:t>開課</w:t>
            </w:r>
            <w:r w:rsidRPr="006B335C">
              <w:rPr>
                <w:rFonts w:ascii="標楷體" w:eastAsia="標楷體" w:hAnsi="標楷體" w:hint="eastAsia"/>
                <w:b/>
                <w:color w:val="7F7F7F" w:themeColor="text1" w:themeTint="80"/>
                <w:sz w:val="22"/>
                <w:szCs w:val="22"/>
              </w:rPr>
              <w:br/>
            </w:r>
            <w:r w:rsidRPr="006B335C">
              <w:rPr>
                <w:rFonts w:ascii="標楷體" w:eastAsia="標楷體" w:hAnsi="標楷體"/>
                <w:b/>
                <w:color w:val="7F7F7F" w:themeColor="text1" w:themeTint="80"/>
                <w:sz w:val="22"/>
                <w:szCs w:val="22"/>
              </w:rPr>
              <w:t>學期</w:t>
            </w:r>
          </w:p>
        </w:tc>
        <w:tc>
          <w:tcPr>
            <w:tcW w:w="1269" w:type="pct"/>
            <w:tcBorders>
              <w:bottom w:val="single" w:sz="12" w:space="0" w:color="auto"/>
            </w:tcBorders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/>
                <w:b/>
                <w:color w:val="7F7F7F" w:themeColor="text1" w:themeTint="80"/>
                <w:sz w:val="22"/>
                <w:szCs w:val="22"/>
              </w:rPr>
              <w:t>科目英文名稱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/>
                <w:b/>
                <w:color w:val="7F7F7F" w:themeColor="text1" w:themeTint="80"/>
                <w:sz w:val="22"/>
                <w:szCs w:val="22"/>
              </w:rPr>
              <w:t>備註</w:t>
            </w:r>
          </w:p>
        </w:tc>
      </w:tr>
      <w:tr w:rsidR="006B335C" w:rsidRPr="006B335C" w:rsidTr="00082EC1">
        <w:trPr>
          <w:trHeight w:val="186"/>
          <w:jc w:val="center"/>
        </w:trPr>
        <w:tc>
          <w:tcPr>
            <w:tcW w:w="316" w:type="pct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2"/>
              </w:rPr>
              <w:t>基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2"/>
              </w:rPr>
              <w:t>礎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2"/>
              </w:rPr>
              <w:t>模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2"/>
              </w:rPr>
              <w:t>組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26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學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14"/>
                <w:szCs w:val="18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分</w:t>
            </w:r>
          </w:p>
        </w:tc>
        <w:tc>
          <w:tcPr>
            <w:tcW w:w="321" w:type="pct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必修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23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學分</w:t>
            </w:r>
          </w:p>
        </w:tc>
        <w:tc>
          <w:tcPr>
            <w:tcW w:w="1026" w:type="pct"/>
            <w:tcBorders>
              <w:top w:val="single" w:sz="12" w:space="0" w:color="auto"/>
            </w:tcBorders>
            <w:vAlign w:val="center"/>
          </w:tcPr>
          <w:p w:rsidR="00270AE7" w:rsidRPr="006B335C" w:rsidRDefault="00270AE7" w:rsidP="00082EC1">
            <w:pPr>
              <w:pStyle w:val="Web"/>
              <w:widowControl w:val="0"/>
              <w:snapToGrid w:val="0"/>
              <w:spacing w:before="0" w:after="0"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kern w:val="2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2"/>
                <w:sz w:val="22"/>
                <w:szCs w:val="22"/>
              </w:rPr>
              <w:t>行銷學</w:t>
            </w:r>
          </w:p>
        </w:tc>
        <w:tc>
          <w:tcPr>
            <w:tcW w:w="676" w:type="pct"/>
            <w:tcBorders>
              <w:top w:val="single" w:sz="12" w:space="0" w:color="auto"/>
            </w:tcBorders>
            <w:vAlign w:val="center"/>
          </w:tcPr>
          <w:p w:rsidR="00270AE7" w:rsidRPr="006B335C" w:rsidRDefault="00270AE7" w:rsidP="00082EC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2"/>
              </w:rPr>
              <w:t>EDC11C00A004</w:t>
            </w:r>
          </w:p>
        </w:tc>
        <w:tc>
          <w:tcPr>
            <w:tcW w:w="273" w:type="pct"/>
            <w:tcBorders>
              <w:top w:val="single" w:sz="12" w:space="0" w:color="auto"/>
            </w:tcBorders>
            <w:vAlign w:val="center"/>
          </w:tcPr>
          <w:p w:rsidR="00270AE7" w:rsidRPr="006B335C" w:rsidRDefault="00270AE7" w:rsidP="00082EC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必</w:t>
            </w:r>
          </w:p>
        </w:tc>
        <w:tc>
          <w:tcPr>
            <w:tcW w:w="223" w:type="pct"/>
            <w:tcBorders>
              <w:top w:val="single" w:sz="12" w:space="0" w:color="auto"/>
            </w:tcBorders>
            <w:vAlign w:val="center"/>
          </w:tcPr>
          <w:p w:rsidR="00270AE7" w:rsidRPr="006B335C" w:rsidRDefault="00270AE7" w:rsidP="00082EC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top w:val="single" w:sz="12" w:space="0" w:color="auto"/>
            </w:tcBorders>
            <w:vAlign w:val="center"/>
          </w:tcPr>
          <w:p w:rsidR="00270AE7" w:rsidRPr="006B335C" w:rsidRDefault="00270AE7" w:rsidP="00082EC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top w:val="single" w:sz="12" w:space="0" w:color="auto"/>
            </w:tcBorders>
            <w:vAlign w:val="center"/>
          </w:tcPr>
          <w:p w:rsidR="00270AE7" w:rsidRPr="006B335C" w:rsidRDefault="00270AE7" w:rsidP="00082EC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w w:val="11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w w:val="110"/>
                <w:sz w:val="22"/>
                <w:szCs w:val="22"/>
              </w:rPr>
              <w:t>一下</w:t>
            </w:r>
          </w:p>
        </w:tc>
        <w:tc>
          <w:tcPr>
            <w:tcW w:w="1269" w:type="pct"/>
            <w:tcBorders>
              <w:top w:val="single" w:sz="12" w:space="0" w:color="auto"/>
            </w:tcBorders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Marketing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</w:tcBorders>
            <w:vAlign w:val="center"/>
          </w:tcPr>
          <w:p w:rsidR="00270AE7" w:rsidRPr="006B335C" w:rsidRDefault="00270AE7" w:rsidP="00082EC1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6B335C" w:rsidRPr="006B335C" w:rsidTr="00082EC1">
        <w:trPr>
          <w:trHeight w:val="302"/>
          <w:jc w:val="center"/>
        </w:trPr>
        <w:tc>
          <w:tcPr>
            <w:tcW w:w="316" w:type="pct"/>
            <w:vMerge/>
            <w:tcBorders>
              <w:bottom w:val="single" w:sz="12" w:space="0" w:color="000000"/>
            </w:tcBorders>
            <w:shd w:val="clear" w:color="auto" w:fill="FFFF99"/>
          </w:tcPr>
          <w:p w:rsidR="00270AE7" w:rsidRPr="006B335C" w:rsidRDefault="00270AE7" w:rsidP="00082EC1">
            <w:pPr>
              <w:spacing w:line="240" w:lineRule="exact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tcBorders>
              <w:bottom w:val="single" w:sz="12" w:space="0" w:color="000000"/>
            </w:tcBorders>
            <w:shd w:val="clear" w:color="auto" w:fill="FFFF99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tcBorders>
              <w:bottom w:val="single" w:sz="12" w:space="0" w:color="000000"/>
            </w:tcBorders>
            <w:vAlign w:val="center"/>
          </w:tcPr>
          <w:p w:rsidR="00270AE7" w:rsidRPr="006B335C" w:rsidRDefault="00270AE7" w:rsidP="00082EC1">
            <w:pPr>
              <w:pStyle w:val="Web"/>
              <w:widowControl w:val="0"/>
              <w:snapToGrid w:val="0"/>
              <w:spacing w:before="0" w:after="0"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kern w:val="2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2"/>
                <w:sz w:val="22"/>
                <w:szCs w:val="22"/>
              </w:rPr>
              <w:t>管理學</w:t>
            </w:r>
          </w:p>
        </w:tc>
        <w:tc>
          <w:tcPr>
            <w:tcW w:w="676" w:type="pct"/>
            <w:tcBorders>
              <w:bottom w:val="single" w:sz="12" w:space="0" w:color="000000"/>
            </w:tcBorders>
            <w:vAlign w:val="center"/>
          </w:tcPr>
          <w:p w:rsidR="00270AE7" w:rsidRPr="006B335C" w:rsidRDefault="00270AE7" w:rsidP="00082EC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2"/>
              </w:rPr>
              <w:t>EDC11C00A005</w:t>
            </w:r>
          </w:p>
        </w:tc>
        <w:tc>
          <w:tcPr>
            <w:tcW w:w="273" w:type="pct"/>
            <w:tcBorders>
              <w:bottom w:val="single" w:sz="12" w:space="0" w:color="000000"/>
            </w:tcBorders>
            <w:vAlign w:val="center"/>
          </w:tcPr>
          <w:p w:rsidR="00270AE7" w:rsidRPr="006B335C" w:rsidRDefault="00270AE7" w:rsidP="00082EC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必</w:t>
            </w:r>
          </w:p>
        </w:tc>
        <w:tc>
          <w:tcPr>
            <w:tcW w:w="223" w:type="pct"/>
            <w:tcBorders>
              <w:bottom w:val="single" w:sz="12" w:space="0" w:color="000000"/>
            </w:tcBorders>
            <w:vAlign w:val="center"/>
          </w:tcPr>
          <w:p w:rsidR="00270AE7" w:rsidRPr="006B335C" w:rsidRDefault="00270AE7" w:rsidP="00082EC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bottom w:val="single" w:sz="12" w:space="0" w:color="000000"/>
            </w:tcBorders>
            <w:vAlign w:val="center"/>
          </w:tcPr>
          <w:p w:rsidR="00270AE7" w:rsidRPr="006B335C" w:rsidRDefault="00270AE7" w:rsidP="00082EC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bottom w:val="single" w:sz="12" w:space="0" w:color="000000"/>
            </w:tcBorders>
            <w:vAlign w:val="center"/>
          </w:tcPr>
          <w:p w:rsidR="00270AE7" w:rsidRPr="006B335C" w:rsidRDefault="00270AE7" w:rsidP="00082EC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w w:val="11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w w:val="110"/>
                <w:sz w:val="22"/>
                <w:szCs w:val="22"/>
              </w:rPr>
              <w:t>一上</w:t>
            </w:r>
          </w:p>
        </w:tc>
        <w:tc>
          <w:tcPr>
            <w:tcW w:w="1269" w:type="pct"/>
            <w:tcBorders>
              <w:bottom w:val="single" w:sz="12" w:space="0" w:color="000000"/>
            </w:tcBorders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Introduction to Management</w:t>
            </w:r>
          </w:p>
        </w:tc>
        <w:tc>
          <w:tcPr>
            <w:tcW w:w="357" w:type="pct"/>
            <w:vMerge/>
            <w:tcBorders>
              <w:bottom w:val="single" w:sz="12" w:space="0" w:color="000000"/>
            </w:tcBorders>
          </w:tcPr>
          <w:p w:rsidR="00270AE7" w:rsidRPr="006B335C" w:rsidRDefault="00270AE7" w:rsidP="00082EC1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FF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FFF99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應用電腦繪圖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  <w:t>EDE11E</w:t>
            </w: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2"/>
              </w:rPr>
              <w:t>10A009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必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一上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  <w:lang w:eastAsia="zh-TW"/>
              </w:rPr>
            </w:pPr>
            <w:r w:rsidRPr="006B335C">
              <w:rPr>
                <w:color w:val="7F7F7F" w:themeColor="text1" w:themeTint="80"/>
                <w:sz w:val="22"/>
                <w:szCs w:val="22"/>
              </w:rPr>
              <w:t>Computer Graphic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180" w:lineRule="exact"/>
              <w:jc w:val="center"/>
              <w:rPr>
                <w:rFonts w:ascii="新細明體" w:hAnsi="新細明體"/>
                <w:color w:val="7F7F7F" w:themeColor="text1" w:themeTint="80"/>
                <w:sz w:val="18"/>
                <w:szCs w:val="22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FF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FFF99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向量電腦繪圖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EDE11E10A010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必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一下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sz w:val="22"/>
                <w:szCs w:val="22"/>
              </w:rPr>
              <w:t>Vector Graphics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180" w:lineRule="exact"/>
              <w:jc w:val="center"/>
              <w:rPr>
                <w:rFonts w:ascii="新細明體" w:hAnsi="新細明體"/>
                <w:color w:val="7F7F7F" w:themeColor="text1" w:themeTint="80"/>
                <w:sz w:val="18"/>
                <w:szCs w:val="22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FF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FFF99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設計概論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EDE11E10A011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必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一下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sz w:val="22"/>
                <w:szCs w:val="22"/>
              </w:rPr>
              <w:t>Design Introduction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color w:val="7F7F7F" w:themeColor="text1" w:themeTint="80"/>
                <w:sz w:val="18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FF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FFF99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文教產業調查實務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EDE11E10A012</w:t>
            </w:r>
          </w:p>
        </w:tc>
        <w:tc>
          <w:tcPr>
            <w:tcW w:w="27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必</w:t>
            </w:r>
          </w:p>
        </w:tc>
        <w:tc>
          <w:tcPr>
            <w:tcW w:w="22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一上</w:t>
            </w:r>
          </w:p>
        </w:tc>
        <w:tc>
          <w:tcPr>
            <w:tcW w:w="126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rPr>
                <w:color w:val="7F7F7F" w:themeColor="text1" w:themeTint="80"/>
                <w:sz w:val="22"/>
                <w:szCs w:val="22"/>
                <w:lang w:val="x-none" w:eastAsia="x-none"/>
              </w:rPr>
            </w:pPr>
            <w:r w:rsidRPr="006B335C">
              <w:rPr>
                <w:color w:val="7F7F7F" w:themeColor="text1" w:themeTint="80"/>
                <w:sz w:val="22"/>
                <w:szCs w:val="22"/>
                <w:lang w:val="x-none" w:eastAsia="x-none"/>
              </w:rPr>
              <w:t xml:space="preserve">Culture </w:t>
            </w:r>
            <w:r w:rsidRPr="006B335C">
              <w:rPr>
                <w:rFonts w:hint="eastAsia"/>
                <w:color w:val="7F7F7F" w:themeColor="text1" w:themeTint="80"/>
                <w:sz w:val="22"/>
                <w:szCs w:val="22"/>
                <w:lang w:val="x-none" w:eastAsia="x-none"/>
              </w:rPr>
              <w:t>I</w:t>
            </w:r>
            <w:r w:rsidRPr="006B335C">
              <w:rPr>
                <w:color w:val="7F7F7F" w:themeColor="text1" w:themeTint="80"/>
                <w:sz w:val="22"/>
                <w:szCs w:val="22"/>
                <w:lang w:val="x-none" w:eastAsia="x-none"/>
              </w:rPr>
              <w:t>ndustr</w:t>
            </w:r>
            <w:r w:rsidRPr="006B335C">
              <w:rPr>
                <w:rFonts w:hint="eastAsia"/>
                <w:color w:val="7F7F7F" w:themeColor="text1" w:themeTint="80"/>
                <w:sz w:val="22"/>
                <w:szCs w:val="22"/>
                <w:lang w:val="x-none"/>
              </w:rPr>
              <w:t>y</w:t>
            </w:r>
            <w:r w:rsidRPr="006B335C">
              <w:rPr>
                <w:rFonts w:hint="eastAsia"/>
                <w:color w:val="7F7F7F" w:themeColor="text1" w:themeTint="80"/>
                <w:sz w:val="22"/>
                <w:szCs w:val="22"/>
                <w:lang w:val="x-none" w:eastAsia="x-none"/>
              </w:rPr>
              <w:t xml:space="preserve"> Survey and Practice</w:t>
            </w:r>
          </w:p>
        </w:tc>
        <w:tc>
          <w:tcPr>
            <w:tcW w:w="35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color w:val="7F7F7F" w:themeColor="text1" w:themeTint="80"/>
                <w:sz w:val="18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FF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FFF99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2D動畫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EDE11E10A013</w:t>
            </w:r>
          </w:p>
        </w:tc>
        <w:tc>
          <w:tcPr>
            <w:tcW w:w="27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必</w:t>
            </w:r>
          </w:p>
        </w:tc>
        <w:tc>
          <w:tcPr>
            <w:tcW w:w="22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二上</w:t>
            </w:r>
          </w:p>
        </w:tc>
        <w:tc>
          <w:tcPr>
            <w:tcW w:w="126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sz w:val="22"/>
                <w:szCs w:val="22"/>
              </w:rPr>
              <w:t>2D Animation</w:t>
            </w:r>
          </w:p>
        </w:tc>
        <w:tc>
          <w:tcPr>
            <w:tcW w:w="35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color w:val="7F7F7F" w:themeColor="text1" w:themeTint="80"/>
                <w:sz w:val="18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FF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FFF99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專題討論(一)</w:t>
            </w:r>
          </w:p>
        </w:tc>
        <w:tc>
          <w:tcPr>
            <w:tcW w:w="67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EDE11E10A014</w:t>
            </w:r>
          </w:p>
        </w:tc>
        <w:tc>
          <w:tcPr>
            <w:tcW w:w="27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必</w:t>
            </w:r>
          </w:p>
        </w:tc>
        <w:tc>
          <w:tcPr>
            <w:tcW w:w="2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2</w:t>
            </w:r>
          </w:p>
        </w:tc>
        <w:tc>
          <w:tcPr>
            <w:tcW w:w="2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二上</w:t>
            </w:r>
          </w:p>
        </w:tc>
        <w:tc>
          <w:tcPr>
            <w:tcW w:w="126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Cs w:val="22"/>
              </w:rPr>
            </w:pPr>
            <w:r w:rsidRPr="006B335C">
              <w:rPr>
                <w:color w:val="7F7F7F" w:themeColor="text1" w:themeTint="80"/>
              </w:rPr>
              <w:t>Project Discussion</w:t>
            </w:r>
            <w:r w:rsidRPr="006B335C">
              <w:rPr>
                <w:rFonts w:hint="eastAsia"/>
                <w:color w:val="7F7F7F" w:themeColor="text1" w:themeTint="80"/>
              </w:rPr>
              <w:t xml:space="preserve"> (III)</w:t>
            </w:r>
          </w:p>
        </w:tc>
        <w:tc>
          <w:tcPr>
            <w:tcW w:w="35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02"/>
              <w:spacing w:beforeLines="0" w:before="0" w:afterLines="0" w:after="0" w:line="180" w:lineRule="exact"/>
              <w:ind w:left="0" w:firstLineChars="0" w:firstLine="0"/>
              <w:jc w:val="center"/>
              <w:rPr>
                <w:rFonts w:ascii="新細明體" w:eastAsia="新細明體" w:hAnsi="新細明體"/>
                <w:color w:val="7F7F7F" w:themeColor="text1" w:themeTint="80"/>
                <w:sz w:val="18"/>
                <w:szCs w:val="22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FF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FFF99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專題討論(二)</w:t>
            </w:r>
          </w:p>
        </w:tc>
        <w:tc>
          <w:tcPr>
            <w:tcW w:w="67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EDE11E10A015</w:t>
            </w:r>
          </w:p>
        </w:tc>
        <w:tc>
          <w:tcPr>
            <w:tcW w:w="27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必</w:t>
            </w:r>
          </w:p>
        </w:tc>
        <w:tc>
          <w:tcPr>
            <w:tcW w:w="2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2</w:t>
            </w:r>
          </w:p>
        </w:tc>
        <w:tc>
          <w:tcPr>
            <w:tcW w:w="2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二下</w:t>
            </w:r>
          </w:p>
        </w:tc>
        <w:tc>
          <w:tcPr>
            <w:tcW w:w="126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Cs w:val="22"/>
              </w:rPr>
            </w:pPr>
            <w:r w:rsidRPr="006B335C">
              <w:rPr>
                <w:color w:val="7F7F7F" w:themeColor="text1" w:themeTint="80"/>
              </w:rPr>
              <w:t>Project Discussion</w:t>
            </w:r>
            <w:r w:rsidRPr="006B335C">
              <w:rPr>
                <w:rFonts w:hint="eastAsia"/>
                <w:color w:val="7F7F7F" w:themeColor="text1" w:themeTint="80"/>
              </w:rPr>
              <w:t xml:space="preserve"> (IV)</w:t>
            </w:r>
          </w:p>
        </w:tc>
        <w:tc>
          <w:tcPr>
            <w:tcW w:w="35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02"/>
              <w:spacing w:beforeLines="0" w:before="0" w:afterLines="0" w:after="0" w:line="180" w:lineRule="exact"/>
              <w:ind w:left="0" w:firstLineChars="0" w:firstLine="0"/>
              <w:jc w:val="center"/>
              <w:rPr>
                <w:rFonts w:ascii="新細明體" w:eastAsia="新細明體" w:hAnsi="新細明體"/>
                <w:color w:val="7F7F7F" w:themeColor="text1" w:themeTint="80"/>
                <w:sz w:val="18"/>
                <w:szCs w:val="22"/>
              </w:rPr>
            </w:pPr>
          </w:p>
        </w:tc>
      </w:tr>
      <w:tr w:rsidR="006B335C" w:rsidRPr="006B335C" w:rsidTr="00082EC1">
        <w:trPr>
          <w:trHeight w:val="117"/>
          <w:jc w:val="center"/>
        </w:trPr>
        <w:tc>
          <w:tcPr>
            <w:tcW w:w="316" w:type="pct"/>
            <w:vMerge/>
            <w:shd w:val="clear" w:color="auto" w:fill="FF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FFF99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專題討論(三)</w:t>
            </w:r>
          </w:p>
        </w:tc>
        <w:tc>
          <w:tcPr>
            <w:tcW w:w="67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EDE11E10A016</w:t>
            </w:r>
          </w:p>
        </w:tc>
        <w:tc>
          <w:tcPr>
            <w:tcW w:w="27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必</w:t>
            </w:r>
          </w:p>
        </w:tc>
        <w:tc>
          <w:tcPr>
            <w:tcW w:w="2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2</w:t>
            </w:r>
          </w:p>
        </w:tc>
        <w:tc>
          <w:tcPr>
            <w:tcW w:w="2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三上</w:t>
            </w:r>
          </w:p>
        </w:tc>
        <w:tc>
          <w:tcPr>
            <w:tcW w:w="126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color w:val="7F7F7F" w:themeColor="text1" w:themeTint="80"/>
              </w:rPr>
              <w:t>Project Discussion</w:t>
            </w:r>
            <w:r w:rsidRPr="006B335C">
              <w:rPr>
                <w:rFonts w:hint="eastAsia"/>
                <w:color w:val="7F7F7F" w:themeColor="text1" w:themeTint="80"/>
              </w:rPr>
              <w:t>( V)</w:t>
            </w:r>
          </w:p>
        </w:tc>
        <w:tc>
          <w:tcPr>
            <w:tcW w:w="35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02"/>
              <w:spacing w:beforeLines="0" w:before="0" w:afterLines="0" w:after="0" w:line="180" w:lineRule="exact"/>
              <w:ind w:left="0" w:firstLineChars="0" w:firstLine="0"/>
              <w:jc w:val="center"/>
              <w:rPr>
                <w:rFonts w:ascii="新細明體" w:eastAsia="新細明體" w:hAnsi="新細明體"/>
                <w:color w:val="7F7F7F" w:themeColor="text1" w:themeTint="80"/>
                <w:sz w:val="18"/>
                <w:szCs w:val="22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FF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tcBorders>
              <w:bottom w:val="single" w:sz="12" w:space="0" w:color="auto"/>
            </w:tcBorders>
            <w:shd w:val="clear" w:color="auto" w:fill="FFFF99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專業實習</w:t>
            </w:r>
          </w:p>
        </w:tc>
        <w:tc>
          <w:tcPr>
            <w:tcW w:w="67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  <w:t>EDE11E10A008</w:t>
            </w:r>
          </w:p>
        </w:tc>
        <w:tc>
          <w:tcPr>
            <w:tcW w:w="273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必</w:t>
            </w:r>
          </w:p>
        </w:tc>
        <w:tc>
          <w:tcPr>
            <w:tcW w:w="223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2</w:t>
            </w:r>
          </w:p>
        </w:tc>
        <w:tc>
          <w:tcPr>
            <w:tcW w:w="223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三下</w:t>
            </w:r>
          </w:p>
        </w:tc>
        <w:tc>
          <w:tcPr>
            <w:tcW w:w="1269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sz w:val="22"/>
                <w:szCs w:val="22"/>
              </w:rPr>
              <w:t>Professional Practice</w:t>
            </w:r>
          </w:p>
        </w:tc>
        <w:tc>
          <w:tcPr>
            <w:tcW w:w="357" w:type="pct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</w:tcPr>
          <w:p w:rsidR="00270AE7" w:rsidRPr="006B335C" w:rsidRDefault="00270AE7" w:rsidP="00082EC1">
            <w:pPr>
              <w:spacing w:line="240" w:lineRule="exact"/>
              <w:rPr>
                <w:rFonts w:eastAsia="標楷體"/>
                <w:color w:val="7F7F7F" w:themeColor="text1" w:themeTint="80"/>
                <w:sz w:val="18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FF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選修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3</w:t>
            </w:r>
            <w:r w:rsidRPr="006B335C">
              <w:rPr>
                <w:rFonts w:ascii="標楷體" w:eastAsia="標楷體" w:hAnsi="標楷體"/>
                <w:color w:val="7F7F7F" w:themeColor="text1" w:themeTint="80"/>
                <w:sz w:val="22"/>
              </w:rPr>
              <w:br/>
            </w:r>
            <w:r w:rsidRPr="006B335C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學分</w:t>
            </w:r>
          </w:p>
        </w:tc>
        <w:tc>
          <w:tcPr>
            <w:tcW w:w="10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電腦套裝軟體</w:t>
            </w:r>
          </w:p>
        </w:tc>
        <w:tc>
          <w:tcPr>
            <w:tcW w:w="67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  <w:t>EDE1</w:t>
            </w: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2"/>
              </w:rPr>
              <w:t>2</w:t>
            </w: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  <w:t>E10A00</w:t>
            </w: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2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選</w:t>
            </w:r>
          </w:p>
        </w:tc>
        <w:tc>
          <w:tcPr>
            <w:tcW w:w="2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3</w:t>
            </w:r>
          </w:p>
        </w:tc>
        <w:tc>
          <w:tcPr>
            <w:tcW w:w="2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3</w:t>
            </w:r>
          </w:p>
        </w:tc>
        <w:tc>
          <w:tcPr>
            <w:tcW w:w="31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一上</w:t>
            </w:r>
          </w:p>
        </w:tc>
        <w:tc>
          <w:tcPr>
            <w:tcW w:w="12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sz w:val="22"/>
                <w:szCs w:val="22"/>
              </w:rPr>
              <w:t>Software Package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02"/>
              <w:spacing w:beforeLines="0" w:before="0" w:afterLines="0" w:after="0" w:line="240" w:lineRule="exact"/>
              <w:ind w:leftChars="-30" w:left="-72" w:rightChars="-41" w:right="-98" w:firstLineChars="0" w:firstLine="0"/>
              <w:jc w:val="left"/>
              <w:rPr>
                <w:rFonts w:ascii="新細明體" w:eastAsia="新細明體" w:hAnsi="新細明體"/>
                <w:color w:val="7F7F7F" w:themeColor="text1" w:themeTint="80"/>
                <w:sz w:val="14"/>
                <w:szCs w:val="22"/>
              </w:rPr>
            </w:pPr>
          </w:p>
        </w:tc>
      </w:tr>
      <w:tr w:rsidR="006B335C" w:rsidRPr="006B335C" w:rsidTr="00082EC1">
        <w:trPr>
          <w:trHeight w:val="242"/>
          <w:jc w:val="center"/>
        </w:trPr>
        <w:tc>
          <w:tcPr>
            <w:tcW w:w="316" w:type="pct"/>
            <w:vMerge/>
            <w:shd w:val="clear" w:color="auto" w:fill="FF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商業素描</w:t>
            </w: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  <w:t>EDE1</w:t>
            </w: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2"/>
              </w:rPr>
              <w:t>2</w:t>
            </w: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  <w:t>E10A00</w:t>
            </w: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2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選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一上</w:t>
            </w:r>
          </w:p>
        </w:tc>
        <w:tc>
          <w:tcPr>
            <w:tcW w:w="12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sz w:val="22"/>
                <w:szCs w:val="22"/>
              </w:rPr>
              <w:t>Design Drawing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02"/>
              <w:spacing w:beforeLines="0" w:before="0" w:afterLines="0" w:after="0" w:line="160" w:lineRule="exact"/>
              <w:ind w:leftChars="-30" w:left="-72" w:rightChars="-41" w:right="-98" w:firstLineChars="0" w:firstLine="0"/>
              <w:jc w:val="left"/>
              <w:rPr>
                <w:rFonts w:ascii="新細明體" w:eastAsia="新細明體" w:hAnsi="新細明體"/>
                <w:color w:val="7F7F7F" w:themeColor="text1" w:themeTint="80"/>
                <w:sz w:val="14"/>
                <w:szCs w:val="22"/>
              </w:rPr>
            </w:pPr>
            <w:r w:rsidRPr="006B335C">
              <w:rPr>
                <w:rFonts w:ascii="新細明體" w:eastAsia="新細明體" w:hAnsi="新細明體" w:hint="eastAsia"/>
                <w:color w:val="7F7F7F" w:themeColor="text1" w:themeTint="80"/>
                <w:sz w:val="10"/>
                <w:szCs w:val="22"/>
              </w:rPr>
              <w:t>列為「色彩學」先修課程。</w:t>
            </w: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 w:val="restart"/>
            <w:tcBorders>
              <w:top w:val="single" w:sz="12" w:space="0" w:color="auto"/>
            </w:tcBorders>
            <w:shd w:val="clear" w:color="auto" w:fill="FFCCCC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核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心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模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組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25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學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分</w:t>
            </w:r>
          </w:p>
        </w:tc>
        <w:tc>
          <w:tcPr>
            <w:tcW w:w="321" w:type="pct"/>
            <w:vMerge w:val="restart"/>
            <w:tcBorders>
              <w:top w:val="single" w:sz="12" w:space="0" w:color="auto"/>
            </w:tcBorders>
            <w:shd w:val="clear" w:color="auto" w:fill="FFCCCC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必修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16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學分</w:t>
            </w:r>
          </w:p>
        </w:tc>
        <w:tc>
          <w:tcPr>
            <w:tcW w:w="102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應用色彩學</w:t>
            </w:r>
          </w:p>
        </w:tc>
        <w:tc>
          <w:tcPr>
            <w:tcW w:w="67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  <w:t>EDE11E20A00</w:t>
            </w: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2"/>
              </w:rPr>
              <w:t>8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必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一下</w:t>
            </w:r>
          </w:p>
        </w:tc>
        <w:tc>
          <w:tcPr>
            <w:tcW w:w="126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sz w:val="22"/>
                <w:szCs w:val="22"/>
              </w:rPr>
              <w:t>Chromatics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70AE7" w:rsidRPr="006B335C" w:rsidRDefault="00270AE7" w:rsidP="00082EC1">
            <w:pPr>
              <w:spacing w:line="220" w:lineRule="exact"/>
              <w:rPr>
                <w:rFonts w:ascii="新細明體" w:hAnsi="新細明體"/>
                <w:b/>
                <w:color w:val="7F7F7F" w:themeColor="text1" w:themeTint="80"/>
                <w:sz w:val="14"/>
                <w:szCs w:val="22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FFCCCC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FCCCC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</w:rPr>
              <w:t>程式設計基礎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EDE11E20A009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必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二上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270AE7" w:rsidRPr="006B335C" w:rsidRDefault="00270AE7" w:rsidP="00082EC1">
            <w:pPr>
              <w:pStyle w:val="03"/>
              <w:spacing w:beforeLines="0" w:before="0" w:afterLines="0" w:after="0" w:line="240" w:lineRule="exact"/>
              <w:ind w:firstLineChars="0"/>
              <w:jc w:val="left"/>
              <w:rPr>
                <w:rFonts w:ascii="Times New Roman" w:hAnsi="Times New Roman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Times New Roman" w:hAnsi="Times New Roman" w:hint="eastAsia"/>
                <w:color w:val="7F7F7F" w:themeColor="text1" w:themeTint="80"/>
                <w:sz w:val="22"/>
                <w:szCs w:val="22"/>
              </w:rPr>
              <w:t xml:space="preserve">Fundamentals of </w:t>
            </w:r>
          </w:p>
          <w:p w:rsidR="00270AE7" w:rsidRPr="006B335C" w:rsidRDefault="00270AE7" w:rsidP="00082EC1">
            <w:pPr>
              <w:pStyle w:val="03"/>
              <w:spacing w:beforeLines="0" w:before="0" w:afterLines="0" w:after="0" w:line="240" w:lineRule="exact"/>
              <w:ind w:firstLineChars="0"/>
              <w:jc w:val="left"/>
              <w:rPr>
                <w:rFonts w:ascii="Times New Roman" w:hAnsi="Times New Roman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Times New Roman" w:hAnsi="Times New Roman" w:hint="eastAsia"/>
                <w:color w:val="7F7F7F" w:themeColor="text1" w:themeTint="80"/>
                <w:sz w:val="22"/>
                <w:szCs w:val="22"/>
              </w:rPr>
              <w:t>Programming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ascii="新細明體" w:hAnsi="新細明體"/>
                <w:color w:val="7F7F7F" w:themeColor="text1" w:themeTint="80"/>
                <w:sz w:val="18"/>
                <w:szCs w:val="16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FFCCCC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FCCCC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畢業專題(一)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  <w:t>EDE11E20A003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必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三下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sz w:val="22"/>
                <w:szCs w:val="22"/>
              </w:rPr>
              <w:t xml:space="preserve">Graduation </w:t>
            </w: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T</w:t>
            </w:r>
            <w:r w:rsidRPr="006B335C">
              <w:rPr>
                <w:color w:val="7F7F7F" w:themeColor="text1" w:themeTint="80"/>
                <w:sz w:val="22"/>
                <w:szCs w:val="22"/>
              </w:rPr>
              <w:t>opics</w:t>
            </w: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 xml:space="preserve"> (</w:t>
            </w: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Ⅰ</w:t>
            </w: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ascii="新細明體" w:hAnsi="新細明體"/>
                <w:color w:val="7F7F7F" w:themeColor="text1" w:themeTint="80"/>
                <w:sz w:val="18"/>
                <w:szCs w:val="16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FFCCCC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FCCCC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畢業展演(一)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</w:rPr>
              <w:t>EDE11E20A00</w:t>
            </w: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7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必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trike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2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trike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2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三下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Graduation Showcase(</w:t>
            </w: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Ⅰ</w:t>
            </w: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ascii="新細明體" w:hAnsi="新細明體"/>
                <w:color w:val="7F7F7F" w:themeColor="text1" w:themeTint="80"/>
                <w:sz w:val="18"/>
                <w:szCs w:val="16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FFCCCC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FCCCC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畢業專題(二)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  <w:t>EDE11E20A005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必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四上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sz w:val="22"/>
                <w:szCs w:val="22"/>
              </w:rPr>
              <w:t xml:space="preserve">Graduation </w:t>
            </w: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T</w:t>
            </w:r>
            <w:r w:rsidRPr="006B335C">
              <w:rPr>
                <w:color w:val="7F7F7F" w:themeColor="text1" w:themeTint="80"/>
                <w:sz w:val="22"/>
                <w:szCs w:val="22"/>
              </w:rPr>
              <w:t>opics</w:t>
            </w: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 xml:space="preserve"> (</w:t>
            </w: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Ⅱ</w:t>
            </w: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)</w:t>
            </w:r>
          </w:p>
        </w:tc>
        <w:tc>
          <w:tcPr>
            <w:tcW w:w="357" w:type="pct"/>
            <w:shd w:val="clear" w:color="auto" w:fill="auto"/>
          </w:tcPr>
          <w:p w:rsidR="00270AE7" w:rsidRPr="006B335C" w:rsidRDefault="00270AE7" w:rsidP="00082EC1">
            <w:pPr>
              <w:spacing w:line="220" w:lineRule="exact"/>
              <w:rPr>
                <w:rFonts w:ascii="新細明體" w:hAnsi="新細明體"/>
                <w:color w:val="7F7F7F" w:themeColor="text1" w:themeTint="80"/>
                <w:sz w:val="18"/>
                <w:szCs w:val="16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FFCCCC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tcBorders>
              <w:bottom w:val="single" w:sz="12" w:space="0" w:color="auto"/>
            </w:tcBorders>
            <w:shd w:val="clear" w:color="auto" w:fill="FFCCCC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畢業展演(二)</w:t>
            </w:r>
          </w:p>
        </w:tc>
        <w:tc>
          <w:tcPr>
            <w:tcW w:w="67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</w:rPr>
              <w:t>EDE11E20A0</w:t>
            </w: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10</w:t>
            </w:r>
          </w:p>
        </w:tc>
        <w:tc>
          <w:tcPr>
            <w:tcW w:w="2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必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trike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</w:rPr>
              <w:t>2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strike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</w:rPr>
              <w:t>2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四上</w:t>
            </w:r>
          </w:p>
        </w:tc>
        <w:tc>
          <w:tcPr>
            <w:tcW w:w="126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sz w:val="22"/>
                <w:szCs w:val="22"/>
              </w:rPr>
              <w:t>Graduation Showcase</w:t>
            </w: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 xml:space="preserve"> (</w:t>
            </w: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Ⅱ</w:t>
            </w: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)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ascii="新細明體" w:hAnsi="新細明體"/>
                <w:color w:val="7F7F7F" w:themeColor="text1" w:themeTint="80"/>
                <w:sz w:val="18"/>
                <w:szCs w:val="16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FFCCCC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 w:val="restart"/>
            <w:tcBorders>
              <w:top w:val="single" w:sz="12" w:space="0" w:color="auto"/>
            </w:tcBorders>
            <w:shd w:val="clear" w:color="auto" w:fill="FFCCCC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選修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9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學分</w:t>
            </w:r>
          </w:p>
        </w:tc>
        <w:tc>
          <w:tcPr>
            <w:tcW w:w="10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數位攝影</w:t>
            </w:r>
          </w:p>
        </w:tc>
        <w:tc>
          <w:tcPr>
            <w:tcW w:w="67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EDE12E20A008</w:t>
            </w:r>
          </w:p>
        </w:tc>
        <w:tc>
          <w:tcPr>
            <w:tcW w:w="27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選</w:t>
            </w:r>
          </w:p>
        </w:tc>
        <w:tc>
          <w:tcPr>
            <w:tcW w:w="2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一上</w:t>
            </w:r>
          </w:p>
        </w:tc>
        <w:tc>
          <w:tcPr>
            <w:tcW w:w="12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sz w:val="22"/>
                <w:szCs w:val="22"/>
              </w:rPr>
              <w:t xml:space="preserve">Digital </w:t>
            </w: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P</w:t>
            </w:r>
            <w:r w:rsidRPr="006B335C">
              <w:rPr>
                <w:color w:val="7F7F7F" w:themeColor="text1" w:themeTint="80"/>
                <w:sz w:val="22"/>
                <w:szCs w:val="22"/>
              </w:rPr>
              <w:t>hotography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ascii="新細明體" w:hAnsi="新細明體"/>
                <w:color w:val="7F7F7F" w:themeColor="text1" w:themeTint="80"/>
                <w:sz w:val="18"/>
                <w:szCs w:val="16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FFCCCC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FFCCCC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數位影片設計與製作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  <w:t>EDE12E20A002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一下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sz w:val="22"/>
                <w:szCs w:val="22"/>
              </w:rPr>
              <w:t>Design and Production of Digital Films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ind w:leftChars="-37" w:left="-89" w:rightChars="-37" w:right="-89"/>
              <w:jc w:val="center"/>
              <w:rPr>
                <w:rFonts w:ascii="新細明體" w:hAnsi="新細明體"/>
                <w:color w:val="7F7F7F" w:themeColor="text1" w:themeTint="80"/>
                <w:sz w:val="16"/>
                <w:szCs w:val="16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FFCCCC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FFCCCC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平面設計與製作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  <w:t>EDE12E20A004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二上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sz w:val="22"/>
                <w:szCs w:val="22"/>
              </w:rPr>
              <w:t>Graphic Design and Creation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ascii="新細明體" w:hAnsi="新細明體"/>
                <w:color w:val="7F7F7F" w:themeColor="text1" w:themeTint="80"/>
                <w:sz w:val="16"/>
                <w:szCs w:val="16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FFCCCC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FFCCCC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數位音效與音樂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EDE12E20A009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二上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sz w:val="22"/>
                <w:szCs w:val="22"/>
              </w:rPr>
              <w:t>Digital Sound Effects and Music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ascii="新細明體" w:hAnsi="新細明體"/>
                <w:color w:val="7F7F7F" w:themeColor="text1" w:themeTint="80"/>
                <w:sz w:val="18"/>
                <w:szCs w:val="16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FFCCCC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FFCCCC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</w:rPr>
              <w:t>數位影音特效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  <w:t>EDE12E20A00</w:t>
            </w: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2"/>
              </w:rPr>
              <w:t>7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二下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rPr>
                <w:color w:val="7F7F7F" w:themeColor="text1" w:themeTint="80"/>
                <w:sz w:val="22"/>
                <w:szCs w:val="22"/>
                <w:lang w:val="x-none" w:eastAsia="x-none"/>
              </w:rPr>
            </w:pPr>
            <w:r w:rsidRPr="006B335C">
              <w:rPr>
                <w:rFonts w:hint="eastAsia"/>
                <w:color w:val="7F7F7F" w:themeColor="text1" w:themeTint="80"/>
                <w:sz w:val="22"/>
                <w:szCs w:val="22"/>
                <w:lang w:val="x-none" w:eastAsia="x-none"/>
              </w:rPr>
              <w:t>Digital Visual Effects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ascii="新細明體" w:hAnsi="新細明體"/>
                <w:color w:val="7F7F7F" w:themeColor="text1" w:themeTint="80"/>
                <w:sz w:val="16"/>
                <w:szCs w:val="16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FFCCCC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FFCCCC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網頁編輯與網站設計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  <w:t>EDE12E20A001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三下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sz w:val="22"/>
                <w:szCs w:val="22"/>
              </w:rPr>
              <w:t>Website Design and Development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 w:val="restart"/>
            <w:tcBorders>
              <w:top w:val="single" w:sz="12" w:space="0" w:color="000000"/>
            </w:tcBorders>
            <w:shd w:val="clear" w:color="auto" w:fill="CCECFF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學術導向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：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文教產品行銷展示專業模組(一)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23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  <w:szCs w:val="22"/>
              </w:rPr>
              <w:t>學分</w:t>
            </w:r>
          </w:p>
        </w:tc>
        <w:tc>
          <w:tcPr>
            <w:tcW w:w="321" w:type="pct"/>
            <w:vMerge w:val="restart"/>
            <w:tcBorders>
              <w:top w:val="single" w:sz="12" w:space="0" w:color="000000"/>
            </w:tcBorders>
            <w:shd w:val="clear" w:color="auto" w:fill="CCECFF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必修4</w:t>
            </w:r>
            <w:r w:rsidRPr="006B335C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br/>
            </w: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學分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選修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19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學分</w:t>
            </w:r>
          </w:p>
        </w:tc>
        <w:tc>
          <w:tcPr>
            <w:tcW w:w="1026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模型製作</w:t>
            </w:r>
          </w:p>
        </w:tc>
        <w:tc>
          <w:tcPr>
            <w:tcW w:w="676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EDE12E30A015</w:t>
            </w:r>
          </w:p>
        </w:tc>
        <w:tc>
          <w:tcPr>
            <w:tcW w:w="27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選</w:t>
            </w:r>
          </w:p>
        </w:tc>
        <w:tc>
          <w:tcPr>
            <w:tcW w:w="22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一下</w:t>
            </w:r>
          </w:p>
        </w:tc>
        <w:tc>
          <w:tcPr>
            <w:tcW w:w="126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both"/>
              <w:rPr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</w:pPr>
            <w:r w:rsidRPr="006B335C">
              <w:rPr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  <w:t>Model Making</w:t>
            </w:r>
          </w:p>
        </w:tc>
        <w:tc>
          <w:tcPr>
            <w:tcW w:w="357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ascii="新細明體" w:hAnsi="新細明體"/>
                <w:color w:val="7F7F7F" w:themeColor="text1" w:themeTint="80"/>
                <w:sz w:val="18"/>
                <w:szCs w:val="22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CCECFF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vMerge/>
            <w:shd w:val="clear" w:color="auto" w:fill="CCECFF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包裝設計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  <w:t>EDE12E30A0</w:t>
            </w: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2"/>
              </w:rPr>
              <w:t>16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二上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both"/>
              <w:rPr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</w:pPr>
            <w:r w:rsidRPr="006B335C">
              <w:rPr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  <w:t>Package Design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ascii="新細明體" w:hAnsi="新細明體"/>
                <w:color w:val="7F7F7F" w:themeColor="text1" w:themeTint="80"/>
                <w:sz w:val="18"/>
                <w:szCs w:val="22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CCECFF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vMerge/>
            <w:shd w:val="clear" w:color="auto" w:fill="CCECFF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進階模型製作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2"/>
              </w:rPr>
              <w:t>EDE12E30A019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二下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both"/>
              <w:rPr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</w:pPr>
            <w:r w:rsidRPr="006B335C">
              <w:rPr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  <w:t>Advanced Model Making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ascii="新細明體" w:hAnsi="新細明體"/>
                <w:color w:val="7F7F7F" w:themeColor="text1" w:themeTint="80"/>
                <w:sz w:val="18"/>
                <w:szCs w:val="22"/>
                <w:shd w:val="pct15" w:color="auto" w:fill="FFFFFF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CCECFF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vMerge/>
            <w:shd w:val="clear" w:color="auto" w:fill="CCECFF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文創加值設計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EDE12E30A020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二下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E7" w:rsidRPr="006B335C" w:rsidRDefault="00270AE7" w:rsidP="00082EC1">
            <w:pPr>
              <w:spacing w:line="240" w:lineRule="exact"/>
              <w:rPr>
                <w:rFonts w:eastAsia="標楷體"/>
                <w:color w:val="7F7F7F" w:themeColor="text1" w:themeTint="80"/>
                <w:kern w:val="0"/>
                <w:sz w:val="22"/>
                <w:szCs w:val="22"/>
                <w:lang w:val="x-none"/>
              </w:rPr>
            </w:pPr>
            <w:r w:rsidRPr="006B335C">
              <w:rPr>
                <w:rFonts w:eastAsia="標楷體"/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  <w:t>Value</w:t>
            </w:r>
            <w:r w:rsidRPr="006B335C">
              <w:rPr>
                <w:rFonts w:eastAsia="標楷體" w:hint="eastAsia"/>
                <w:color w:val="7F7F7F" w:themeColor="text1" w:themeTint="80"/>
                <w:kern w:val="0"/>
                <w:sz w:val="22"/>
                <w:szCs w:val="22"/>
                <w:lang w:val="x-none"/>
              </w:rPr>
              <w:t xml:space="preserve"> </w:t>
            </w:r>
            <w:r w:rsidRPr="006B335C">
              <w:rPr>
                <w:rFonts w:eastAsia="標楷體"/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  <w:t>Added</w:t>
            </w:r>
            <w:r w:rsidRPr="006B335C">
              <w:rPr>
                <w:rFonts w:eastAsia="標楷體" w:hint="eastAsia"/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  <w:t xml:space="preserve"> Design</w:t>
            </w:r>
            <w:r w:rsidRPr="006B335C">
              <w:rPr>
                <w:rFonts w:eastAsia="標楷體" w:hint="eastAsia"/>
                <w:color w:val="7F7F7F" w:themeColor="text1" w:themeTint="80"/>
                <w:kern w:val="0"/>
                <w:sz w:val="22"/>
                <w:szCs w:val="22"/>
                <w:lang w:val="x-none"/>
              </w:rPr>
              <w:t xml:space="preserve"> in Culture </w:t>
            </w:r>
            <w:r w:rsidRPr="006B335C">
              <w:rPr>
                <w:rFonts w:eastAsia="標楷體" w:hint="eastAsia"/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  <w:t>Industries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ascii="新細明體" w:hAnsi="新細明體"/>
                <w:color w:val="7F7F7F" w:themeColor="text1" w:themeTint="80"/>
                <w:sz w:val="18"/>
                <w:szCs w:val="22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CCECFF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CCECFF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文教產業微創業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</w:rPr>
              <w:t>EDE12E</w:t>
            </w: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3</w:t>
            </w: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</w:rPr>
              <w:t>0A01</w:t>
            </w: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02"/>
              <w:spacing w:beforeLines="0" w:before="0" w:afterLines="0" w:after="0" w:line="240" w:lineRule="exact"/>
              <w:ind w:left="0" w:firstLineChars="0" w:firstLine="0"/>
              <w:jc w:val="center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02"/>
              <w:spacing w:beforeLines="0" w:before="0" w:afterLines="0" w:after="0" w:line="240" w:lineRule="exact"/>
              <w:ind w:left="0" w:firstLineChars="0" w:firstLine="0"/>
              <w:jc w:val="center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02"/>
              <w:spacing w:beforeLines="0" w:before="0" w:afterLines="0" w:after="0" w:line="240" w:lineRule="exact"/>
              <w:ind w:left="0" w:firstLineChars="0" w:firstLine="0"/>
              <w:jc w:val="center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三上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  <w:t xml:space="preserve">Culture </w:t>
            </w:r>
            <w:r w:rsidRPr="006B335C">
              <w:rPr>
                <w:rFonts w:eastAsia="標楷體" w:hint="eastAsia"/>
                <w:color w:val="7F7F7F" w:themeColor="text1" w:themeTint="80"/>
                <w:kern w:val="0"/>
                <w:sz w:val="22"/>
                <w:szCs w:val="22"/>
              </w:rPr>
              <w:t>I</w:t>
            </w:r>
            <w:r w:rsidRPr="006B335C"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  <w:t xml:space="preserve">ndustrial </w:t>
            </w:r>
            <w:r w:rsidRPr="006B335C">
              <w:rPr>
                <w:rFonts w:eastAsia="標楷體" w:hint="eastAsia"/>
                <w:color w:val="7F7F7F" w:themeColor="text1" w:themeTint="80"/>
                <w:kern w:val="0"/>
                <w:sz w:val="22"/>
                <w:szCs w:val="22"/>
              </w:rPr>
              <w:t>M</w:t>
            </w:r>
            <w:r w:rsidRPr="006B335C"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  <w:t>icro-entrepreneurs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ascii="新細明體" w:hAnsi="新細明體"/>
                <w:color w:val="7F7F7F" w:themeColor="text1" w:themeTint="80"/>
                <w:sz w:val="18"/>
                <w:szCs w:val="22"/>
              </w:rPr>
            </w:pPr>
          </w:p>
        </w:tc>
      </w:tr>
      <w:tr w:rsidR="006B335C" w:rsidRPr="006B335C" w:rsidTr="006B335C">
        <w:trPr>
          <w:trHeight w:val="129"/>
          <w:jc w:val="center"/>
        </w:trPr>
        <w:tc>
          <w:tcPr>
            <w:tcW w:w="316" w:type="pct"/>
            <w:vMerge/>
            <w:shd w:val="clear" w:color="auto" w:fill="CCECFF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CCECFF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進階攝影與燈光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7F7F7F" w:themeColor="text1" w:themeTint="80"/>
                <w:sz w:val="20"/>
              </w:rPr>
            </w:pPr>
            <w:r w:rsidRPr="006B335C">
              <w:rPr>
                <w:color w:val="7F7F7F" w:themeColor="text1" w:themeTint="80"/>
                <w:sz w:val="20"/>
              </w:rPr>
              <w:t>EDE12E30A018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02"/>
              <w:spacing w:beforeLines="0" w:before="0" w:afterLines="0" w:after="0" w:line="240" w:lineRule="exact"/>
              <w:ind w:left="0" w:firstLineChars="0" w:firstLine="0"/>
              <w:jc w:val="center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02"/>
              <w:spacing w:beforeLines="0" w:before="0" w:afterLines="0" w:after="0" w:line="240" w:lineRule="exact"/>
              <w:ind w:left="0" w:firstLineChars="0" w:firstLine="0"/>
              <w:jc w:val="center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02"/>
              <w:spacing w:beforeLines="0" w:before="0" w:afterLines="0" w:after="0" w:line="240" w:lineRule="exact"/>
              <w:ind w:left="0" w:firstLineChars="0" w:firstLine="0"/>
              <w:jc w:val="center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三上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spacing w:line="240" w:lineRule="exact"/>
              <w:rPr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kern w:val="0"/>
                <w:sz w:val="22"/>
                <w:szCs w:val="22"/>
              </w:rPr>
              <w:t>Advanced  Photography and Lighting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120" w:lineRule="exact"/>
              <w:ind w:leftChars="-42" w:left="-101" w:rightChars="-45" w:right="-108"/>
              <w:rPr>
                <w:rFonts w:ascii="新細明體" w:hAnsi="新細明體"/>
                <w:color w:val="7F7F7F" w:themeColor="text1" w:themeTint="80"/>
                <w:sz w:val="10"/>
                <w:szCs w:val="22"/>
              </w:rPr>
            </w:pPr>
            <w:r w:rsidRPr="006B335C">
              <w:rPr>
                <w:rFonts w:ascii="新細明體" w:hAnsi="新細明體" w:hint="eastAsia"/>
                <w:color w:val="7F7F7F" w:themeColor="text1" w:themeTint="80"/>
                <w:sz w:val="10"/>
                <w:szCs w:val="22"/>
              </w:rPr>
              <w:t>需先修畢本系「數位攝影」/「數位影片設計與製作」</w:t>
            </w: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CCECFF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CCECFF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作品賞析與創作規劃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EDE12E30A021</w:t>
            </w:r>
          </w:p>
        </w:tc>
        <w:tc>
          <w:tcPr>
            <w:tcW w:w="27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選</w:t>
            </w:r>
          </w:p>
        </w:tc>
        <w:tc>
          <w:tcPr>
            <w:tcW w:w="22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02"/>
              <w:spacing w:beforeLines="0" w:before="0" w:afterLines="0" w:after="0" w:line="240" w:lineRule="exact"/>
              <w:ind w:left="0" w:firstLineChars="0" w:firstLine="0"/>
              <w:jc w:val="center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02"/>
              <w:spacing w:beforeLines="0" w:before="0" w:afterLines="0" w:after="0" w:line="240" w:lineRule="exact"/>
              <w:ind w:left="0" w:firstLineChars="0" w:firstLine="0"/>
              <w:jc w:val="center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02"/>
              <w:spacing w:beforeLines="0" w:before="0" w:afterLines="0" w:after="0" w:line="240" w:lineRule="exact"/>
              <w:ind w:left="0" w:firstLineChars="0" w:firstLine="0"/>
              <w:jc w:val="center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三下</w:t>
            </w:r>
          </w:p>
        </w:tc>
        <w:tc>
          <w:tcPr>
            <w:tcW w:w="126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spacing w:line="240" w:lineRule="exact"/>
              <w:rPr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kern w:val="0"/>
                <w:sz w:val="22"/>
                <w:szCs w:val="22"/>
              </w:rPr>
              <w:t>Culture Products and Creation</w:t>
            </w:r>
          </w:p>
        </w:tc>
        <w:tc>
          <w:tcPr>
            <w:tcW w:w="35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ascii="新細明體" w:hAnsi="新細明體"/>
                <w:color w:val="7F7F7F" w:themeColor="text1" w:themeTint="80"/>
                <w:sz w:val="18"/>
                <w:szCs w:val="22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CCECFF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CCECFF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展示設計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</w:rPr>
              <w:t>EDE12E30A008</w:t>
            </w:r>
          </w:p>
        </w:tc>
        <w:tc>
          <w:tcPr>
            <w:tcW w:w="27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選</w:t>
            </w:r>
          </w:p>
        </w:tc>
        <w:tc>
          <w:tcPr>
            <w:tcW w:w="22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三下</w:t>
            </w:r>
          </w:p>
        </w:tc>
        <w:tc>
          <w:tcPr>
            <w:tcW w:w="126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spacing w:line="240" w:lineRule="exact"/>
              <w:rPr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kern w:val="0"/>
                <w:sz w:val="22"/>
                <w:szCs w:val="22"/>
              </w:rPr>
              <w:t>Display Design </w:t>
            </w:r>
          </w:p>
        </w:tc>
        <w:tc>
          <w:tcPr>
            <w:tcW w:w="35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ascii="新細明體" w:hAnsi="新細明體"/>
                <w:color w:val="7F7F7F" w:themeColor="text1" w:themeTint="80"/>
                <w:sz w:val="18"/>
                <w:szCs w:val="22"/>
              </w:rPr>
            </w:pPr>
          </w:p>
        </w:tc>
      </w:tr>
      <w:tr w:rsidR="006B335C" w:rsidRPr="006B335C" w:rsidTr="006B335C">
        <w:trPr>
          <w:trHeight w:val="129"/>
          <w:jc w:val="center"/>
        </w:trPr>
        <w:tc>
          <w:tcPr>
            <w:tcW w:w="316" w:type="pct"/>
            <w:vMerge/>
            <w:shd w:val="clear" w:color="auto" w:fill="CCECFF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CCECFF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視覺識別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7F7F7F" w:themeColor="text1" w:themeTint="80"/>
                <w:sz w:val="20"/>
              </w:rPr>
            </w:pPr>
            <w:r w:rsidRPr="006B335C">
              <w:rPr>
                <w:color w:val="7F7F7F" w:themeColor="text1" w:themeTint="80"/>
                <w:sz w:val="20"/>
              </w:rPr>
              <w:t>EDE12E30A0</w:t>
            </w:r>
            <w:r w:rsidRPr="006B335C">
              <w:rPr>
                <w:rFonts w:hint="eastAsia"/>
                <w:color w:val="7F7F7F" w:themeColor="text1" w:themeTint="80"/>
                <w:sz w:val="20"/>
              </w:rPr>
              <w:t>22</w:t>
            </w:r>
          </w:p>
        </w:tc>
        <w:tc>
          <w:tcPr>
            <w:tcW w:w="27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6B335C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選</w:t>
            </w:r>
          </w:p>
        </w:tc>
        <w:tc>
          <w:tcPr>
            <w:tcW w:w="22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6B335C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6B335C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6B335C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三下</w:t>
            </w:r>
          </w:p>
        </w:tc>
        <w:tc>
          <w:tcPr>
            <w:tcW w:w="126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6E11D2" w:rsidP="00082EC1">
            <w:pPr>
              <w:pStyle w:val="a4"/>
              <w:tabs>
                <w:tab w:val="left" w:pos="480"/>
              </w:tabs>
              <w:spacing w:line="240" w:lineRule="exact"/>
              <w:rPr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kern w:val="0"/>
                <w:sz w:val="22"/>
                <w:szCs w:val="22"/>
              </w:rPr>
              <w:t>Visual Identity</w:t>
            </w:r>
          </w:p>
        </w:tc>
        <w:tc>
          <w:tcPr>
            <w:tcW w:w="35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ascii="新細明體" w:hAnsi="新細明體"/>
                <w:color w:val="7F7F7F" w:themeColor="text1" w:themeTint="80"/>
                <w:sz w:val="18"/>
                <w:szCs w:val="22"/>
              </w:rPr>
            </w:pPr>
          </w:p>
        </w:tc>
      </w:tr>
      <w:tr w:rsidR="006B335C" w:rsidRPr="006B335C" w:rsidTr="006B335C">
        <w:trPr>
          <w:trHeight w:val="129"/>
          <w:jc w:val="center"/>
        </w:trPr>
        <w:tc>
          <w:tcPr>
            <w:tcW w:w="316" w:type="pct"/>
            <w:vMerge/>
            <w:shd w:val="clear" w:color="auto" w:fill="CCECFF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CCECFF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展示製作</w:t>
            </w:r>
          </w:p>
        </w:tc>
        <w:tc>
          <w:tcPr>
            <w:tcW w:w="67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</w:rPr>
              <w:t>EDE12E30A0</w:t>
            </w: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14</w:t>
            </w:r>
          </w:p>
        </w:tc>
        <w:tc>
          <w:tcPr>
            <w:tcW w:w="2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選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四上</w:t>
            </w:r>
          </w:p>
        </w:tc>
        <w:tc>
          <w:tcPr>
            <w:tcW w:w="1269" w:type="pct"/>
            <w:tcBorders>
              <w:bottom w:val="single" w:sz="12" w:space="0" w:color="auto"/>
            </w:tcBorders>
            <w:shd w:val="clear" w:color="auto" w:fill="auto"/>
          </w:tcPr>
          <w:p w:rsidR="00270AE7" w:rsidRPr="006B335C" w:rsidRDefault="00270AE7" w:rsidP="00082EC1">
            <w:pPr>
              <w:spacing w:line="240" w:lineRule="exact"/>
              <w:rPr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</w:pPr>
            <w:r w:rsidRPr="006B335C">
              <w:rPr>
                <w:rFonts w:hint="eastAsia"/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  <w:t>Display</w:t>
            </w:r>
            <w:r w:rsidRPr="006B335C">
              <w:rPr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  <w:t xml:space="preserve"> Making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ascii="新細明體" w:hAnsi="新細明體"/>
                <w:color w:val="7F7F7F" w:themeColor="text1" w:themeTint="80"/>
                <w:sz w:val="18"/>
                <w:szCs w:val="22"/>
              </w:rPr>
            </w:pPr>
          </w:p>
        </w:tc>
      </w:tr>
      <w:tr w:rsidR="006B335C" w:rsidRPr="006B335C" w:rsidTr="006B335C">
        <w:trPr>
          <w:trHeight w:val="129"/>
          <w:jc w:val="center"/>
        </w:trPr>
        <w:tc>
          <w:tcPr>
            <w:tcW w:w="316" w:type="pct"/>
            <w:vMerge/>
            <w:shd w:val="clear" w:color="auto" w:fill="CCECFF"/>
          </w:tcPr>
          <w:p w:rsidR="006E11D2" w:rsidRPr="006B335C" w:rsidRDefault="006E11D2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CCECFF"/>
          </w:tcPr>
          <w:p w:rsidR="006E11D2" w:rsidRPr="006B335C" w:rsidRDefault="006E11D2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E11D2" w:rsidRPr="006B335C" w:rsidRDefault="006E11D2" w:rsidP="00082EC1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畢業展覽規劃</w:t>
            </w:r>
          </w:p>
        </w:tc>
        <w:tc>
          <w:tcPr>
            <w:tcW w:w="676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E11D2" w:rsidRPr="006B335C" w:rsidRDefault="006E11D2" w:rsidP="00082EC1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7F7F7F" w:themeColor="text1" w:themeTint="80"/>
                <w:sz w:val="20"/>
              </w:rPr>
            </w:pPr>
            <w:r w:rsidRPr="006B335C">
              <w:rPr>
                <w:color w:val="7F7F7F" w:themeColor="text1" w:themeTint="80"/>
                <w:sz w:val="20"/>
              </w:rPr>
              <w:t>EDE11E30A00</w:t>
            </w:r>
            <w:r w:rsidRPr="006B335C">
              <w:rPr>
                <w:rFonts w:hint="eastAsia"/>
                <w:color w:val="7F7F7F" w:themeColor="text1" w:themeTint="80"/>
                <w:sz w:val="20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E11D2" w:rsidRPr="006B335C" w:rsidRDefault="006E11D2" w:rsidP="006B335C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必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E11D2" w:rsidRPr="006B335C" w:rsidRDefault="006E11D2" w:rsidP="006B335C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E11D2" w:rsidRPr="006B335C" w:rsidRDefault="006E11D2" w:rsidP="006B335C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316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E11D2" w:rsidRPr="006B335C" w:rsidRDefault="006E11D2" w:rsidP="006B335C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四下</w:t>
            </w:r>
          </w:p>
        </w:tc>
        <w:tc>
          <w:tcPr>
            <w:tcW w:w="1269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6E11D2" w:rsidRPr="006B335C" w:rsidRDefault="006E11D2" w:rsidP="006E11D2">
            <w:pPr>
              <w:spacing w:line="240" w:lineRule="exact"/>
              <w:rPr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</w:pPr>
            <w:r w:rsidRPr="006B335C">
              <w:rPr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  <w:t>Planning of Graduation Exhibition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E11D2" w:rsidRPr="006B335C" w:rsidRDefault="006E11D2" w:rsidP="00082EC1">
            <w:pPr>
              <w:spacing w:line="220" w:lineRule="exact"/>
              <w:jc w:val="center"/>
              <w:rPr>
                <w:rFonts w:ascii="新細明體" w:hAnsi="新細明體"/>
                <w:b/>
                <w:color w:val="7F7F7F" w:themeColor="text1" w:themeTint="80"/>
                <w:sz w:val="18"/>
                <w:szCs w:val="22"/>
              </w:rPr>
            </w:pPr>
          </w:p>
        </w:tc>
      </w:tr>
      <w:tr w:rsidR="006B335C" w:rsidRPr="006B335C" w:rsidTr="006B335C">
        <w:trPr>
          <w:trHeight w:val="129"/>
          <w:jc w:val="center"/>
        </w:trPr>
        <w:tc>
          <w:tcPr>
            <w:tcW w:w="316" w:type="pct"/>
            <w:vMerge/>
            <w:shd w:val="clear" w:color="auto" w:fill="CCECFF"/>
          </w:tcPr>
          <w:p w:rsidR="006E11D2" w:rsidRPr="006B335C" w:rsidRDefault="006E11D2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CCECFF"/>
          </w:tcPr>
          <w:p w:rsidR="006E11D2" w:rsidRPr="006B335C" w:rsidRDefault="006E11D2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11D2" w:rsidRPr="006B335C" w:rsidRDefault="006E11D2" w:rsidP="00082EC1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畢業作品展示</w:t>
            </w:r>
          </w:p>
        </w:tc>
        <w:tc>
          <w:tcPr>
            <w:tcW w:w="67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11D2" w:rsidRPr="006B335C" w:rsidRDefault="006E11D2" w:rsidP="00082EC1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7F7F7F" w:themeColor="text1" w:themeTint="80"/>
                <w:sz w:val="20"/>
              </w:rPr>
            </w:pPr>
            <w:r w:rsidRPr="006B335C">
              <w:rPr>
                <w:color w:val="7F7F7F" w:themeColor="text1" w:themeTint="80"/>
                <w:sz w:val="20"/>
              </w:rPr>
              <w:t>EDE11E30A005</w:t>
            </w:r>
          </w:p>
        </w:tc>
        <w:tc>
          <w:tcPr>
            <w:tcW w:w="27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11D2" w:rsidRPr="006B335C" w:rsidRDefault="006E11D2" w:rsidP="006B335C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必</w:t>
            </w:r>
          </w:p>
        </w:tc>
        <w:tc>
          <w:tcPr>
            <w:tcW w:w="22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11D2" w:rsidRPr="006B335C" w:rsidRDefault="006E11D2" w:rsidP="006B335C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22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11D2" w:rsidRPr="006B335C" w:rsidRDefault="006E11D2" w:rsidP="006B335C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2</w:t>
            </w:r>
          </w:p>
        </w:tc>
        <w:tc>
          <w:tcPr>
            <w:tcW w:w="31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11D2" w:rsidRPr="006B335C" w:rsidRDefault="006E11D2" w:rsidP="006B335C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四下</w:t>
            </w:r>
          </w:p>
        </w:tc>
        <w:tc>
          <w:tcPr>
            <w:tcW w:w="1269" w:type="pct"/>
            <w:tcBorders>
              <w:bottom w:val="single" w:sz="4" w:space="0" w:color="000000"/>
            </w:tcBorders>
            <w:shd w:val="clear" w:color="auto" w:fill="auto"/>
          </w:tcPr>
          <w:p w:rsidR="006E11D2" w:rsidRPr="006B335C" w:rsidRDefault="006E11D2" w:rsidP="006E11D2">
            <w:pPr>
              <w:spacing w:line="240" w:lineRule="exact"/>
              <w:rPr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</w:pPr>
            <w:r w:rsidRPr="006B335C">
              <w:rPr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  <w:t>Graduation Project Display</w:t>
            </w:r>
          </w:p>
        </w:tc>
        <w:tc>
          <w:tcPr>
            <w:tcW w:w="35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11D2" w:rsidRPr="006B335C" w:rsidRDefault="006E11D2" w:rsidP="00082EC1">
            <w:pPr>
              <w:spacing w:line="220" w:lineRule="exact"/>
              <w:jc w:val="center"/>
              <w:rPr>
                <w:rFonts w:ascii="新細明體" w:hAnsi="新細明體"/>
                <w:b/>
                <w:color w:val="7F7F7F" w:themeColor="text1" w:themeTint="80"/>
                <w:sz w:val="18"/>
                <w:szCs w:val="22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 w:val="restart"/>
            <w:tcBorders>
              <w:top w:val="single" w:sz="12" w:space="0" w:color="auto"/>
            </w:tcBorders>
            <w:shd w:val="clear" w:color="auto" w:fill="CC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實務導向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：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文教產品數位設計專業模組(二)</w:t>
            </w:r>
            <w:r w:rsidRPr="006B335C"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  <w:szCs w:val="22"/>
              </w:rPr>
              <w:br/>
            </w: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23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  <w:szCs w:val="22"/>
              </w:rPr>
              <w:t>學分</w:t>
            </w:r>
          </w:p>
        </w:tc>
        <w:tc>
          <w:tcPr>
            <w:tcW w:w="321" w:type="pct"/>
            <w:vMerge w:val="restart"/>
            <w:tcBorders>
              <w:top w:val="single" w:sz="12" w:space="0" w:color="000000"/>
            </w:tcBorders>
            <w:shd w:val="clear" w:color="auto" w:fill="CC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必修3</w:t>
            </w:r>
            <w:r w:rsidRPr="006B335C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br/>
            </w: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學分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br/>
            </w:r>
            <w:r w:rsidRPr="006B335C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選修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20</w:t>
            </w:r>
          </w:p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學分</w:t>
            </w:r>
          </w:p>
        </w:tc>
        <w:tc>
          <w:tcPr>
            <w:tcW w:w="1026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故事分鏡與繪製</w:t>
            </w:r>
          </w:p>
        </w:tc>
        <w:tc>
          <w:tcPr>
            <w:tcW w:w="676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  <w:t>EDE12E40A006</w:t>
            </w:r>
          </w:p>
        </w:tc>
        <w:tc>
          <w:tcPr>
            <w:tcW w:w="27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22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一下</w:t>
            </w:r>
          </w:p>
        </w:tc>
        <w:tc>
          <w:tcPr>
            <w:tcW w:w="126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sz w:val="22"/>
                <w:szCs w:val="22"/>
              </w:rPr>
              <w:t>Storyboarding</w:t>
            </w:r>
          </w:p>
        </w:tc>
        <w:tc>
          <w:tcPr>
            <w:tcW w:w="357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ascii="新細明體" w:hAnsi="新細明體"/>
                <w:color w:val="7F7F7F" w:themeColor="text1" w:themeTint="80"/>
                <w:sz w:val="18"/>
                <w:szCs w:val="22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CC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right w:val="single" w:sz="4" w:space="0" w:color="auto"/>
            </w:tcBorders>
            <w:shd w:val="clear" w:color="auto" w:fill="CC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3D動畫場景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EDE11E40A001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必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二上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3D Scene Design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ascii="新細明體" w:hAnsi="新細明體"/>
                <w:color w:val="7F7F7F" w:themeColor="text1" w:themeTint="80"/>
                <w:sz w:val="18"/>
                <w:szCs w:val="22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CC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vMerge/>
            <w:shd w:val="clear" w:color="auto" w:fill="CC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3D動畫角色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  <w:t>EDE12E40A0</w:t>
            </w: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2"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二下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3D Character Design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CC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vMerge/>
            <w:shd w:val="clear" w:color="auto" w:fill="CC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102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遊戲企劃</w:t>
            </w:r>
          </w:p>
        </w:tc>
        <w:tc>
          <w:tcPr>
            <w:tcW w:w="6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  <w:t>EDE12E40A0</w:t>
            </w: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2"/>
              </w:rPr>
              <w:t>15</w:t>
            </w:r>
          </w:p>
        </w:tc>
        <w:tc>
          <w:tcPr>
            <w:tcW w:w="27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22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二下</w:t>
            </w:r>
          </w:p>
        </w:tc>
        <w:tc>
          <w:tcPr>
            <w:tcW w:w="126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sz w:val="22"/>
                <w:szCs w:val="22"/>
              </w:rPr>
              <w:t>Game Planning</w:t>
            </w:r>
          </w:p>
        </w:tc>
        <w:tc>
          <w:tcPr>
            <w:tcW w:w="35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CC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</w:p>
        </w:tc>
        <w:tc>
          <w:tcPr>
            <w:tcW w:w="321" w:type="pct"/>
            <w:vMerge/>
            <w:shd w:val="clear" w:color="auto" w:fill="CC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APP設計</w:t>
            </w:r>
          </w:p>
        </w:tc>
        <w:tc>
          <w:tcPr>
            <w:tcW w:w="676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  <w:t>EDE12E40A012</w:t>
            </w:r>
          </w:p>
        </w:tc>
        <w:tc>
          <w:tcPr>
            <w:tcW w:w="27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22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二下</w:t>
            </w:r>
          </w:p>
        </w:tc>
        <w:tc>
          <w:tcPr>
            <w:tcW w:w="1269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napToGrid w:val="0"/>
              <w:spacing w:line="240" w:lineRule="exact"/>
              <w:rPr>
                <w:color w:val="7F7F7F" w:themeColor="text1" w:themeTint="80"/>
                <w:sz w:val="22"/>
              </w:rPr>
            </w:pPr>
            <w:r w:rsidRPr="006B335C">
              <w:rPr>
                <w:color w:val="7F7F7F" w:themeColor="text1" w:themeTint="80"/>
                <w:sz w:val="22"/>
                <w:szCs w:val="22"/>
              </w:rPr>
              <w:t>App Design</w:t>
            </w:r>
          </w:p>
        </w:tc>
        <w:tc>
          <w:tcPr>
            <w:tcW w:w="357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CCFF99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CC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3D動畫角色表演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  <w:t>EDE12E40A0</w:t>
            </w: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2"/>
              </w:rPr>
              <w:t>16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三上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3D Character Animation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CCFF99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CC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人機介面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  <w:t>EDE12E40A004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三上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sz w:val="22"/>
                <w:szCs w:val="22"/>
              </w:rPr>
              <w:t>Human Computer Interface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20" w:lineRule="exact"/>
              <w:jc w:val="center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CCFF99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CCFF99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數位出版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  <w:t>EDE12E40A005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三上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sz w:val="22"/>
                <w:szCs w:val="22"/>
              </w:rPr>
              <w:t>Digital Publication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CCFF99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CCFF99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遊戲美術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  <w:t>EDE12E40A0</w:t>
            </w: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2"/>
              </w:rPr>
              <w:t>17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三上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sz w:val="22"/>
                <w:szCs w:val="22"/>
              </w:rPr>
              <w:t>Game Art Design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CCFF99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CCFF99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互動媒體設計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  <w:t>EDE12E40A009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三下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</w:pPr>
            <w:r w:rsidRPr="006B335C">
              <w:rPr>
                <w:color w:val="7F7F7F" w:themeColor="text1" w:themeTint="80"/>
                <w:sz w:val="22"/>
                <w:szCs w:val="22"/>
              </w:rPr>
              <w:t>Interactive Media Design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140" w:lineRule="exact"/>
              <w:jc w:val="center"/>
              <w:rPr>
                <w:rFonts w:ascii="新細明體" w:hAnsi="新細明體"/>
                <w:color w:val="7F7F7F" w:themeColor="text1" w:themeTint="80"/>
                <w:sz w:val="14"/>
                <w:szCs w:val="22"/>
              </w:rPr>
            </w:pPr>
          </w:p>
        </w:tc>
      </w:tr>
      <w:tr w:rsidR="006B335C" w:rsidRPr="006B335C" w:rsidTr="00082EC1">
        <w:trPr>
          <w:trHeight w:val="129"/>
          <w:jc w:val="center"/>
        </w:trPr>
        <w:tc>
          <w:tcPr>
            <w:tcW w:w="316" w:type="pct"/>
            <w:vMerge/>
            <w:shd w:val="clear" w:color="auto" w:fill="CCFF99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CCFF99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跨媒體行銷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6B335C">
              <w:rPr>
                <w:rFonts w:ascii="標楷體" w:eastAsia="標楷體" w:hAnsi="標楷體"/>
                <w:color w:val="7F7F7F" w:themeColor="text1" w:themeTint="80"/>
                <w:sz w:val="20"/>
                <w:szCs w:val="22"/>
              </w:rPr>
              <w:t>EDE12E40A0</w:t>
            </w: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2"/>
              </w:rPr>
              <w:t>18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6B335C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70AE7" w:rsidRPr="006B335C" w:rsidRDefault="00270AE7" w:rsidP="00082EC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6B335C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四上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270AE7" w:rsidRPr="006B335C" w:rsidRDefault="00270AE7" w:rsidP="00082EC1">
            <w:pPr>
              <w:pStyle w:val="a4"/>
              <w:tabs>
                <w:tab w:val="left" w:pos="480"/>
              </w:tabs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6B335C">
              <w:rPr>
                <w:rFonts w:hint="eastAsia"/>
                <w:color w:val="7F7F7F" w:themeColor="text1" w:themeTint="80"/>
                <w:sz w:val="22"/>
                <w:szCs w:val="22"/>
              </w:rPr>
              <w:t>Cross-media Marketing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70AE7" w:rsidRPr="006B335C" w:rsidRDefault="00270AE7" w:rsidP="00082EC1">
            <w:pPr>
              <w:spacing w:line="140" w:lineRule="exact"/>
              <w:jc w:val="center"/>
              <w:rPr>
                <w:rFonts w:ascii="新細明體" w:hAnsi="新細明體"/>
                <w:color w:val="7F7F7F" w:themeColor="text1" w:themeTint="80"/>
                <w:sz w:val="14"/>
                <w:szCs w:val="22"/>
              </w:rPr>
            </w:pPr>
          </w:p>
        </w:tc>
      </w:tr>
    </w:tbl>
    <w:p w:rsidR="00270AE7" w:rsidRPr="006B335C" w:rsidRDefault="00270AE7" w:rsidP="00270AE7">
      <w:pPr>
        <w:rPr>
          <w:color w:val="7F7F7F" w:themeColor="text1" w:themeTint="80"/>
        </w:rPr>
      </w:pPr>
    </w:p>
    <w:p w:rsidR="005A3BBA" w:rsidRDefault="005A3BBA">
      <w:pPr>
        <w:widowControl/>
        <w:rPr>
          <w:color w:val="7F7F7F" w:themeColor="text1" w:themeTint="80"/>
        </w:rPr>
      </w:pPr>
      <w:r>
        <w:rPr>
          <w:color w:val="7F7F7F" w:themeColor="text1" w:themeTint="80"/>
        </w:rPr>
        <w:br w:type="page"/>
      </w:r>
    </w:p>
    <w:p w:rsidR="005A3BBA" w:rsidRDefault="005A3BBA" w:rsidP="005A3BBA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 w:rsidRPr="001C4463">
        <w:rPr>
          <w:rFonts w:eastAsia="標楷體"/>
          <w:b/>
          <w:sz w:val="36"/>
          <w:szCs w:val="36"/>
        </w:rPr>
        <w:t xml:space="preserve"> 10</w:t>
      </w:r>
      <w:r>
        <w:rPr>
          <w:rFonts w:eastAsia="標楷體" w:hint="eastAsia"/>
          <w:b/>
          <w:sz w:val="36"/>
          <w:szCs w:val="36"/>
        </w:rPr>
        <w:t>6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5A3BBA" w:rsidRDefault="005A3BBA" w:rsidP="005A3BBA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師範學院</w:t>
      </w:r>
      <w:r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數位媒體與文教產業</w:t>
      </w:r>
      <w:r w:rsidRPr="001C4463">
        <w:rPr>
          <w:rFonts w:eastAsia="標楷體" w:hint="eastAsia"/>
          <w:b/>
          <w:sz w:val="36"/>
          <w:szCs w:val="36"/>
        </w:rPr>
        <w:t>副修</w:t>
      </w:r>
      <w:r>
        <w:rPr>
          <w:rFonts w:eastAsia="標楷體" w:hint="eastAsia"/>
          <w:b/>
          <w:sz w:val="36"/>
          <w:szCs w:val="36"/>
        </w:rPr>
        <w:t>模組</w:t>
      </w:r>
    </w:p>
    <w:p w:rsidR="005A3BBA" w:rsidRPr="004C7030" w:rsidRDefault="005A3BBA" w:rsidP="005A3BBA">
      <w:pPr>
        <w:spacing w:beforeLines="50" w:before="180" w:line="240" w:lineRule="exact"/>
        <w:jc w:val="right"/>
        <w:rPr>
          <w:rFonts w:asciiTheme="majorEastAsia" w:eastAsiaTheme="majorEastAsia" w:hAnsiTheme="majorEastAsia"/>
          <w:sz w:val="20"/>
          <w:szCs w:val="36"/>
        </w:rPr>
      </w:pPr>
      <w:r w:rsidRPr="004C7030">
        <w:rPr>
          <w:rFonts w:asciiTheme="majorEastAsia" w:eastAsiaTheme="majorEastAsia" w:hAnsiTheme="majorEastAsia" w:hint="eastAsia"/>
          <w:sz w:val="20"/>
          <w:szCs w:val="36"/>
        </w:rPr>
        <w:t>105學年度第1學期第1次系課程會議通過(1050907)</w:t>
      </w:r>
      <w:r>
        <w:rPr>
          <w:rFonts w:asciiTheme="majorEastAsia" w:eastAsiaTheme="majorEastAsia" w:hAnsiTheme="majorEastAsia"/>
          <w:sz w:val="20"/>
          <w:szCs w:val="36"/>
        </w:rPr>
        <w:br/>
      </w:r>
      <w:r w:rsidRPr="004C7030">
        <w:rPr>
          <w:rFonts w:asciiTheme="majorEastAsia" w:eastAsiaTheme="majorEastAsia" w:hAnsiTheme="majorEastAsia" w:hint="eastAsia"/>
          <w:sz w:val="20"/>
          <w:szCs w:val="36"/>
        </w:rPr>
        <w:t>105學年度第1學期第1次系課程會議通過</w:t>
      </w:r>
      <w:r>
        <w:rPr>
          <w:rFonts w:asciiTheme="majorEastAsia" w:eastAsiaTheme="majorEastAsia" w:hAnsiTheme="majorEastAsia" w:hint="eastAsia"/>
          <w:sz w:val="20"/>
          <w:szCs w:val="36"/>
        </w:rPr>
        <w:t>(1060421</w:t>
      </w:r>
      <w:r w:rsidRPr="004C7030">
        <w:rPr>
          <w:rFonts w:asciiTheme="majorEastAsia" w:eastAsiaTheme="majorEastAsia" w:hAnsiTheme="majorEastAsia" w:hint="eastAsia"/>
          <w:sz w:val="20"/>
          <w:szCs w:val="36"/>
        </w:rPr>
        <w:t>)</w:t>
      </w:r>
    </w:p>
    <w:p w:rsidR="005A3BBA" w:rsidRPr="003F7DD4" w:rsidRDefault="005A3BBA" w:rsidP="005A3BBA">
      <w:pPr>
        <w:jc w:val="right"/>
        <w:rPr>
          <w:rFonts w:asciiTheme="majorEastAsia" w:eastAsiaTheme="majorEastAsia" w:hAnsiTheme="majorEastAsia"/>
          <w:sz w:val="20"/>
          <w:szCs w:val="36"/>
        </w:rPr>
      </w:pPr>
    </w:p>
    <w:p w:rsidR="005A3BBA" w:rsidRDefault="005A3BBA" w:rsidP="005A3BBA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一、目</w:t>
      </w:r>
      <w:r w:rsidRPr="001C4463">
        <w:rPr>
          <w:rFonts w:eastAsia="標楷體"/>
          <w:b/>
          <w:bCs/>
          <w:sz w:val="28"/>
          <w:szCs w:val="28"/>
        </w:rPr>
        <w:t>標</w:t>
      </w:r>
    </w:p>
    <w:p w:rsidR="005A3BBA" w:rsidRDefault="005A3BBA" w:rsidP="005A3BBA">
      <w:pPr>
        <w:pStyle w:val="ae"/>
        <w:spacing w:line="300" w:lineRule="exact"/>
        <w:rPr>
          <w:rFonts w:ascii="標楷體" w:eastAsia="標楷體" w:hAnsi="標楷體"/>
        </w:rPr>
      </w:pPr>
      <w:r w:rsidRPr="0089647C">
        <w:rPr>
          <w:rFonts w:ascii="標楷體" w:eastAsia="標楷體" w:hAnsi="標楷體" w:hint="eastAsia"/>
        </w:rPr>
        <w:t>本系</w:t>
      </w:r>
      <w:r w:rsidRPr="00146B0A">
        <w:rPr>
          <w:rFonts w:ascii="標楷體" w:eastAsia="標楷體" w:hAnsi="標楷體" w:hint="eastAsia"/>
        </w:rPr>
        <w:t>以充分運用在地資源，及提升人力素養的方向發展</w:t>
      </w:r>
      <w:r w:rsidRPr="0089647C">
        <w:rPr>
          <w:rFonts w:ascii="標楷體" w:eastAsia="標楷體" w:hAnsi="標楷體" w:hint="eastAsia"/>
        </w:rPr>
        <w:t>教育目標</w:t>
      </w:r>
      <w:r>
        <w:rPr>
          <w:rFonts w:ascii="標楷體" w:eastAsia="標楷體" w:hAnsi="標楷體" w:hint="eastAsia"/>
        </w:rPr>
        <w:t>為：</w:t>
      </w:r>
    </w:p>
    <w:p w:rsidR="005A3BBA" w:rsidRDefault="005A3BBA" w:rsidP="005A3BBA">
      <w:pPr>
        <w:pStyle w:val="ae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1.培育</w:t>
      </w:r>
      <w:r w:rsidRPr="0089647C">
        <w:rPr>
          <w:rFonts w:ascii="標楷體" w:eastAsia="標楷體" w:hAnsi="標楷體" w:hint="eastAsia"/>
        </w:rPr>
        <w:t>數位媒體設計與應用的人才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2.</w:t>
      </w:r>
      <w:r w:rsidRPr="0089647C">
        <w:rPr>
          <w:rFonts w:ascii="標楷體" w:eastAsia="標楷體" w:hAnsi="標楷體" w:hint="eastAsia"/>
        </w:rPr>
        <w:t>培育文教產業設計與發展的人才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</w:t>
      </w:r>
      <w:r w:rsidRPr="0089647C">
        <w:rPr>
          <w:rFonts w:ascii="標楷體" w:eastAsia="標楷體" w:hAnsi="標楷體" w:hint="eastAsia"/>
        </w:rPr>
        <w:t>培育有效綜合運用數位媒體，以促進文教產業發展的人才</w:t>
      </w:r>
      <w:r>
        <w:rPr>
          <w:rFonts w:ascii="標楷體" w:eastAsia="標楷體" w:hAnsi="標楷體" w:hint="eastAsia"/>
        </w:rPr>
        <w:t>。</w:t>
      </w:r>
    </w:p>
    <w:p w:rsidR="005A3BBA" w:rsidRPr="00021272" w:rsidRDefault="005A3BBA" w:rsidP="005A3BBA">
      <w:pPr>
        <w:pStyle w:val="ae"/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依此教育目標將核心能力定位於：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1.</w:t>
      </w:r>
      <w:r w:rsidRPr="0089647C">
        <w:rPr>
          <w:rFonts w:ascii="標楷體" w:eastAsia="標楷體" w:hAnsi="標楷體" w:hint="eastAsia"/>
        </w:rPr>
        <w:t>科技應用能力。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2.</w:t>
      </w:r>
      <w:r w:rsidRPr="0089647C">
        <w:rPr>
          <w:rFonts w:ascii="標楷體" w:eastAsia="標楷體" w:hAnsi="標楷體" w:hint="eastAsia"/>
        </w:rPr>
        <w:t>數位表現能力。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</w:t>
      </w:r>
      <w:r w:rsidRPr="0089647C">
        <w:rPr>
          <w:rFonts w:ascii="標楷體" w:eastAsia="標楷體" w:hAnsi="標楷體" w:hint="eastAsia"/>
        </w:rPr>
        <w:t>創意與行銷設計能力。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4.</w:t>
      </w:r>
      <w:r w:rsidRPr="0089647C">
        <w:rPr>
          <w:rFonts w:ascii="標楷體" w:eastAsia="標楷體" w:hAnsi="標楷體" w:hint="eastAsia"/>
        </w:rPr>
        <w:t>產業發展與教育訓練能力</w:t>
      </w:r>
      <w:r>
        <w:rPr>
          <w:rFonts w:ascii="標楷體" w:eastAsia="標楷體" w:hAnsi="標楷體" w:hint="eastAsia"/>
        </w:rPr>
        <w:t>四大核心能力</w:t>
      </w:r>
      <w:r w:rsidRPr="0089647C">
        <w:rPr>
          <w:rFonts w:ascii="標楷體" w:eastAsia="標楷體" w:hAnsi="標楷體" w:hint="eastAsia"/>
        </w:rPr>
        <w:t>。</w:t>
      </w:r>
    </w:p>
    <w:p w:rsidR="005A3BBA" w:rsidRPr="001C4463" w:rsidRDefault="005A3BBA" w:rsidP="005A3BBA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5A3BBA" w:rsidRPr="00E561AD" w:rsidRDefault="005A3BBA" w:rsidP="005A3BBA">
      <w:pPr>
        <w:jc w:val="both"/>
        <w:rPr>
          <w:rFonts w:eastAsia="標楷體"/>
          <w:bCs/>
        </w:rPr>
      </w:pPr>
      <w:r w:rsidRPr="00E561AD">
        <w:rPr>
          <w:rFonts w:eastAsia="標楷體" w:hint="eastAsia"/>
          <w:bCs/>
        </w:rPr>
        <w:t xml:space="preserve">   1.</w:t>
      </w:r>
      <w:r w:rsidRPr="00E561AD">
        <w:rPr>
          <w:rFonts w:eastAsia="標楷體" w:hint="eastAsia"/>
          <w:bCs/>
        </w:rPr>
        <w:t>本課程模組提供外系學生修讀。</w:t>
      </w:r>
    </w:p>
    <w:p w:rsidR="005A3BBA" w:rsidRDefault="005A3BBA" w:rsidP="005A3BBA">
      <w:pPr>
        <w:ind w:leftChars="-97" w:left="-233" w:firstLineChars="100" w:firstLine="240"/>
        <w:jc w:val="both"/>
        <w:rPr>
          <w:rFonts w:eastAsia="標楷體"/>
          <w:bCs/>
        </w:rPr>
      </w:pPr>
      <w:r w:rsidRPr="00E561AD">
        <w:rPr>
          <w:rFonts w:eastAsia="標楷體" w:hint="eastAsia"/>
          <w:bCs/>
        </w:rPr>
        <w:t xml:space="preserve">   2.</w:t>
      </w:r>
      <w:r w:rsidRPr="00E561AD">
        <w:rPr>
          <w:rFonts w:eastAsia="標楷體" w:hint="eastAsia"/>
          <w:bCs/>
        </w:rPr>
        <w:t>本系「副修模組」、「輔系模組」規劃為同一系列課程。</w:t>
      </w:r>
    </w:p>
    <w:p w:rsidR="005A3BBA" w:rsidRDefault="005A3BBA" w:rsidP="005A3BBA">
      <w:pPr>
        <w:ind w:leftChars="151" w:left="561" w:hangingChars="83" w:hanging="199"/>
        <w:jc w:val="both"/>
        <w:rPr>
          <w:rFonts w:eastAsia="標楷體"/>
          <w:bCs/>
        </w:rPr>
      </w:pPr>
      <w:r w:rsidRPr="00E561AD">
        <w:rPr>
          <w:rFonts w:eastAsia="標楷體" w:hint="eastAsia"/>
          <w:bCs/>
        </w:rPr>
        <w:t>3.</w:t>
      </w:r>
      <w:r w:rsidRPr="00E561AD">
        <w:rPr>
          <w:rFonts w:eastAsia="標楷體" w:hint="eastAsia"/>
          <w:bCs/>
        </w:rPr>
        <w:t>副修</w:t>
      </w:r>
      <w:r>
        <w:rPr>
          <w:rFonts w:eastAsia="標楷體" w:hint="eastAsia"/>
          <w:bCs/>
        </w:rPr>
        <w:t>模組</w:t>
      </w:r>
      <w:r w:rsidRPr="00E561AD">
        <w:rPr>
          <w:rFonts w:eastAsia="標楷體" w:hint="eastAsia"/>
          <w:bCs/>
        </w:rPr>
        <w:t>：可認抵自由學分。</w:t>
      </w:r>
    </w:p>
    <w:p w:rsidR="005A3BBA" w:rsidRDefault="005A3BBA" w:rsidP="005A3BBA">
      <w:pPr>
        <w:snapToGrid w:val="0"/>
        <w:spacing w:beforeLines="50" w:before="180" w:line="360" w:lineRule="auto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Pr="00E561AD">
        <w:rPr>
          <w:rFonts w:eastAsia="標楷體" w:hint="eastAsia"/>
          <w:b/>
          <w:bCs/>
          <w:sz w:val="28"/>
          <w:szCs w:val="28"/>
        </w:rPr>
        <w:t>申請時間：</w:t>
      </w:r>
    </w:p>
    <w:p w:rsidR="005A3BBA" w:rsidRDefault="005A3BBA" w:rsidP="005A3BBA">
      <w:pPr>
        <w:snapToGrid w:val="0"/>
        <w:ind w:leftChars="152" w:left="559" w:hangingChars="81" w:hanging="194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1.</w:t>
      </w:r>
      <w:r w:rsidRPr="00E561AD">
        <w:rPr>
          <w:rFonts w:eastAsia="標楷體" w:hint="eastAsia"/>
          <w:bCs/>
        </w:rPr>
        <w:t>輔系模組：依據本校現行辦法規定自二年級起至最高修業年級第一學期止，於規定日期內提出申請，並經所選輔系主任同意，教務長核定。</w:t>
      </w:r>
    </w:p>
    <w:p w:rsidR="005A3BBA" w:rsidRDefault="005A3BBA" w:rsidP="005A3BBA">
      <w:pPr>
        <w:snapToGrid w:val="0"/>
        <w:spacing w:line="300" w:lineRule="exact"/>
        <w:ind w:leftChars="152" w:left="559" w:hangingChars="81" w:hanging="194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2.</w:t>
      </w:r>
      <w:r w:rsidRPr="00E561AD">
        <w:rPr>
          <w:rFonts w:eastAsia="標楷體" w:hint="eastAsia"/>
          <w:bCs/>
        </w:rPr>
        <w:t>副修模組：無需申請，但須於大四上學期開學後一週內於「畢業學分審查系統」登錄所修習之副修模組。</w:t>
      </w:r>
    </w:p>
    <w:p w:rsidR="005A3BBA" w:rsidRPr="001C4463" w:rsidRDefault="005A3BBA" w:rsidP="005A3BBA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Pr="00B47E30">
        <w:rPr>
          <w:rFonts w:eastAsia="標楷體" w:hint="eastAsia"/>
          <w:b/>
          <w:bCs/>
          <w:sz w:val="28"/>
          <w:szCs w:val="28"/>
        </w:rPr>
        <w:t>數位媒體與文教產業</w:t>
      </w:r>
      <w:r w:rsidRPr="001C4463">
        <w:rPr>
          <w:rFonts w:eastAsia="標楷體" w:hint="eastAsia"/>
          <w:b/>
          <w:bCs/>
          <w:sz w:val="28"/>
          <w:szCs w:val="28"/>
        </w:rPr>
        <w:t>副修</w:t>
      </w:r>
      <w:r>
        <w:rPr>
          <w:rFonts w:eastAsia="標楷體" w:hint="eastAsia"/>
          <w:b/>
          <w:bCs/>
          <w:sz w:val="28"/>
          <w:szCs w:val="28"/>
        </w:rPr>
        <w:t>模組</w:t>
      </w:r>
    </w:p>
    <w:tbl>
      <w:tblPr>
        <w:tblW w:w="10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758"/>
        <w:gridCol w:w="1930"/>
        <w:gridCol w:w="1710"/>
        <w:gridCol w:w="457"/>
        <w:gridCol w:w="457"/>
        <w:gridCol w:w="457"/>
        <w:gridCol w:w="857"/>
        <w:gridCol w:w="2544"/>
        <w:gridCol w:w="848"/>
      </w:tblGrid>
      <w:tr w:rsidR="005A3BBA" w:rsidRPr="00B47E30" w:rsidTr="00275931">
        <w:trPr>
          <w:trHeight w:val="358"/>
          <w:jc w:val="center"/>
        </w:trPr>
        <w:tc>
          <w:tcPr>
            <w:tcW w:w="693" w:type="dxa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7E30">
              <w:rPr>
                <w:rFonts w:eastAsia="標楷體" w:hint="eastAsia"/>
                <w:b/>
                <w:color w:val="000000" w:themeColor="text1"/>
              </w:rPr>
              <w:t>類別</w:t>
            </w:r>
          </w:p>
        </w:tc>
        <w:tc>
          <w:tcPr>
            <w:tcW w:w="758" w:type="dxa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學分數</w:t>
            </w:r>
          </w:p>
        </w:tc>
        <w:tc>
          <w:tcPr>
            <w:tcW w:w="1930" w:type="dxa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7E30">
              <w:rPr>
                <w:rFonts w:eastAsia="標楷體"/>
                <w:b/>
                <w:color w:val="000000" w:themeColor="text1"/>
              </w:rPr>
              <w:t>科目中文名稱</w:t>
            </w:r>
          </w:p>
        </w:tc>
        <w:tc>
          <w:tcPr>
            <w:tcW w:w="1710" w:type="dxa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7E30">
              <w:rPr>
                <w:rFonts w:eastAsia="標楷體"/>
                <w:b/>
                <w:color w:val="000000" w:themeColor="text1"/>
              </w:rPr>
              <w:t>科目代碼</w:t>
            </w:r>
          </w:p>
        </w:tc>
        <w:tc>
          <w:tcPr>
            <w:tcW w:w="457" w:type="dxa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7E30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457" w:type="dxa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7E30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457" w:type="dxa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7E30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857" w:type="dxa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7E30">
              <w:rPr>
                <w:rFonts w:eastAsia="標楷體"/>
                <w:b/>
                <w:color w:val="000000" w:themeColor="text1"/>
              </w:rPr>
              <w:t>開課學期</w:t>
            </w:r>
          </w:p>
        </w:tc>
        <w:tc>
          <w:tcPr>
            <w:tcW w:w="2544" w:type="dxa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7E30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848" w:type="dxa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7E30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5A3BBA" w:rsidRPr="00B47E30" w:rsidTr="00275931">
        <w:trPr>
          <w:trHeight w:val="412"/>
          <w:jc w:val="center"/>
        </w:trPr>
        <w:tc>
          <w:tcPr>
            <w:tcW w:w="693" w:type="dxa"/>
            <w:vMerge w:val="restart"/>
            <w:tcBorders>
              <w:top w:val="single" w:sz="12" w:space="0" w:color="000000"/>
            </w:tcBorders>
            <w:vAlign w:val="center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E30">
              <w:rPr>
                <w:rFonts w:eastAsia="標楷體" w:hint="eastAsia"/>
                <w:color w:val="000000" w:themeColor="text1"/>
              </w:rPr>
              <w:t>輔</w:t>
            </w:r>
          </w:p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E30">
              <w:rPr>
                <w:rFonts w:eastAsia="標楷體" w:hint="eastAsia"/>
                <w:color w:val="000000" w:themeColor="text1"/>
              </w:rPr>
              <w:t>系</w:t>
            </w:r>
          </w:p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E30">
              <w:rPr>
                <w:rFonts w:eastAsia="標楷體" w:hint="eastAsia"/>
                <w:color w:val="000000" w:themeColor="text1"/>
              </w:rPr>
              <w:t>/</w:t>
            </w:r>
          </w:p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E30">
              <w:rPr>
                <w:rFonts w:eastAsia="標楷體" w:hint="eastAsia"/>
                <w:color w:val="000000" w:themeColor="text1"/>
              </w:rPr>
              <w:t>副</w:t>
            </w:r>
          </w:p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E30">
              <w:rPr>
                <w:rFonts w:eastAsia="標楷體" w:hint="eastAsia"/>
                <w:color w:val="000000" w:themeColor="text1"/>
              </w:rPr>
              <w:t>修</w:t>
            </w:r>
          </w:p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E30">
              <w:rPr>
                <w:rFonts w:eastAsia="標楷體"/>
                <w:color w:val="000000" w:themeColor="text1"/>
              </w:rPr>
              <w:t>模</w:t>
            </w:r>
          </w:p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E30">
              <w:rPr>
                <w:rFonts w:eastAsia="標楷體"/>
                <w:color w:val="000000" w:themeColor="text1"/>
              </w:rPr>
              <w:t>組</w:t>
            </w:r>
          </w:p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E30">
              <w:rPr>
                <w:rFonts w:eastAsia="標楷體" w:hint="eastAsia"/>
                <w:color w:val="000000" w:themeColor="text1"/>
              </w:rPr>
              <w:t>20</w:t>
            </w:r>
          </w:p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E30">
              <w:rPr>
                <w:rFonts w:eastAsia="標楷體" w:hint="eastAsia"/>
                <w:color w:val="000000" w:themeColor="text1"/>
              </w:rPr>
              <w:t>學</w:t>
            </w:r>
          </w:p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7E30">
              <w:rPr>
                <w:rFonts w:eastAsia="標楷體" w:hint="eastAsia"/>
                <w:color w:val="000000" w:themeColor="text1"/>
              </w:rPr>
              <w:t>分</w:t>
            </w:r>
          </w:p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58" w:type="dxa"/>
            <w:vMerge w:val="restart"/>
            <w:tcBorders>
              <w:top w:val="single" w:sz="12" w:space="0" w:color="000000"/>
            </w:tcBorders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必修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br/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12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br/>
              <w:t>學分</w:t>
            </w:r>
          </w:p>
        </w:tc>
        <w:tc>
          <w:tcPr>
            <w:tcW w:w="1930" w:type="dxa"/>
            <w:tcBorders>
              <w:top w:val="single" w:sz="12" w:space="0" w:color="000000"/>
            </w:tcBorders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設計概論</w:t>
            </w:r>
          </w:p>
        </w:tc>
        <w:tc>
          <w:tcPr>
            <w:tcW w:w="1710" w:type="dxa"/>
            <w:tcBorders>
              <w:top w:val="single" w:sz="12" w:space="0" w:color="000000"/>
            </w:tcBorders>
            <w:vAlign w:val="center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47E30">
              <w:rPr>
                <w:rFonts w:ascii="標楷體" w:eastAsia="標楷體" w:hAnsi="標楷體" w:hint="eastAsia"/>
                <w:color w:val="000000" w:themeColor="text1"/>
                <w:sz w:val="20"/>
              </w:rPr>
              <w:t>EDE11E10A011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7E30">
              <w:rPr>
                <w:rFonts w:ascii="標楷體" w:eastAsia="標楷體" w:hAnsi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7E30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7E30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857" w:type="dxa"/>
            <w:tcBorders>
              <w:top w:val="single" w:sz="12" w:space="0" w:color="000000"/>
            </w:tcBorders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7E30">
              <w:rPr>
                <w:rFonts w:ascii="標楷體" w:eastAsia="標楷體" w:hAnsi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544" w:type="dxa"/>
            <w:tcBorders>
              <w:top w:val="single" w:sz="12" w:space="0" w:color="000000"/>
            </w:tcBorders>
            <w:vAlign w:val="center"/>
          </w:tcPr>
          <w:p w:rsidR="005A3BBA" w:rsidRPr="00B47E30" w:rsidRDefault="005A3BBA" w:rsidP="00275931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B47E30">
              <w:rPr>
                <w:color w:val="000000" w:themeColor="text1"/>
                <w:sz w:val="22"/>
                <w:szCs w:val="22"/>
              </w:rPr>
              <w:t>Design Introduction</w:t>
            </w:r>
          </w:p>
        </w:tc>
        <w:tc>
          <w:tcPr>
            <w:tcW w:w="848" w:type="dxa"/>
            <w:tcBorders>
              <w:top w:val="single" w:sz="12" w:space="0" w:color="000000"/>
            </w:tcBorders>
          </w:tcPr>
          <w:p w:rsidR="005A3BBA" w:rsidRPr="00B47E30" w:rsidRDefault="005A3BBA" w:rsidP="00275931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5A3BBA" w:rsidRPr="00B47E30" w:rsidTr="00275931">
        <w:trPr>
          <w:trHeight w:val="412"/>
          <w:jc w:val="center"/>
        </w:trPr>
        <w:tc>
          <w:tcPr>
            <w:tcW w:w="693" w:type="dxa"/>
            <w:vMerge/>
            <w:vAlign w:val="center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58" w:type="dxa"/>
            <w:vMerge/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30" w:type="dxa"/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2D動畫</w:t>
            </w:r>
          </w:p>
        </w:tc>
        <w:tc>
          <w:tcPr>
            <w:tcW w:w="1710" w:type="dxa"/>
            <w:vAlign w:val="center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47E30">
              <w:rPr>
                <w:rFonts w:ascii="標楷體" w:eastAsia="標楷體" w:hAnsi="標楷體"/>
                <w:color w:val="000000" w:themeColor="text1"/>
                <w:sz w:val="20"/>
              </w:rPr>
              <w:t>EDE11E10A013</w:t>
            </w:r>
          </w:p>
        </w:tc>
        <w:tc>
          <w:tcPr>
            <w:tcW w:w="457" w:type="dxa"/>
            <w:vAlign w:val="center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7E30">
              <w:rPr>
                <w:rFonts w:eastAsia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7E30">
              <w:rPr>
                <w:rFonts w:eastAsia="標楷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2544" w:type="dxa"/>
            <w:vAlign w:val="center"/>
          </w:tcPr>
          <w:p w:rsidR="005A3BBA" w:rsidRPr="00B47E30" w:rsidRDefault="005A3BBA" w:rsidP="00275931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B47E3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2D Animation</w:t>
            </w:r>
          </w:p>
        </w:tc>
        <w:tc>
          <w:tcPr>
            <w:tcW w:w="848" w:type="dxa"/>
          </w:tcPr>
          <w:p w:rsidR="005A3BBA" w:rsidRPr="00B47E30" w:rsidRDefault="005A3BBA" w:rsidP="00275931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5A3BBA" w:rsidRPr="00B47E30" w:rsidTr="00275931">
        <w:trPr>
          <w:trHeight w:val="412"/>
          <w:jc w:val="center"/>
        </w:trPr>
        <w:tc>
          <w:tcPr>
            <w:tcW w:w="693" w:type="dxa"/>
            <w:vMerge/>
            <w:vAlign w:val="center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58" w:type="dxa"/>
            <w:vMerge/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30" w:type="dxa"/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程式設計基礎</w:t>
            </w:r>
          </w:p>
        </w:tc>
        <w:tc>
          <w:tcPr>
            <w:tcW w:w="1710" w:type="dxa"/>
            <w:vAlign w:val="center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47E30">
              <w:rPr>
                <w:rFonts w:ascii="標楷體" w:eastAsia="標楷體" w:hAnsi="標楷體"/>
                <w:color w:val="000000" w:themeColor="text1"/>
                <w:sz w:val="20"/>
              </w:rPr>
              <w:t>EDE11E20A009</w:t>
            </w:r>
          </w:p>
        </w:tc>
        <w:tc>
          <w:tcPr>
            <w:tcW w:w="457" w:type="dxa"/>
            <w:vAlign w:val="center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7E30">
              <w:rPr>
                <w:rFonts w:eastAsia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7E30">
              <w:rPr>
                <w:rFonts w:eastAsia="標楷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2544" w:type="dxa"/>
            <w:vAlign w:val="center"/>
          </w:tcPr>
          <w:p w:rsidR="005A3BBA" w:rsidRPr="00B47E30" w:rsidRDefault="005A3BBA" w:rsidP="00275931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B47E30">
              <w:rPr>
                <w:rFonts w:hint="eastAsia"/>
                <w:color w:val="000000" w:themeColor="text1"/>
                <w:sz w:val="22"/>
                <w:szCs w:val="22"/>
              </w:rPr>
              <w:t>Fundamentals of  Programming</w:t>
            </w:r>
          </w:p>
        </w:tc>
        <w:tc>
          <w:tcPr>
            <w:tcW w:w="848" w:type="dxa"/>
          </w:tcPr>
          <w:p w:rsidR="005A3BBA" w:rsidRPr="00B47E30" w:rsidRDefault="005A3BBA" w:rsidP="00275931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5A3BBA" w:rsidRPr="00B47E30" w:rsidTr="00275931">
        <w:trPr>
          <w:trHeight w:val="412"/>
          <w:jc w:val="center"/>
        </w:trPr>
        <w:tc>
          <w:tcPr>
            <w:tcW w:w="693" w:type="dxa"/>
            <w:vMerge/>
            <w:vAlign w:val="center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58" w:type="dxa"/>
            <w:vMerge/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30" w:type="dxa"/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3D動畫場景</w:t>
            </w:r>
          </w:p>
        </w:tc>
        <w:tc>
          <w:tcPr>
            <w:tcW w:w="1710" w:type="dxa"/>
            <w:vAlign w:val="center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47E30">
              <w:rPr>
                <w:rFonts w:ascii="標楷體" w:eastAsia="標楷體" w:hAnsi="標楷體"/>
                <w:color w:val="000000" w:themeColor="text1"/>
                <w:sz w:val="20"/>
              </w:rPr>
              <w:t>EDE11E40A001</w:t>
            </w:r>
          </w:p>
        </w:tc>
        <w:tc>
          <w:tcPr>
            <w:tcW w:w="457" w:type="dxa"/>
            <w:vAlign w:val="center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7E30">
              <w:rPr>
                <w:rFonts w:eastAsia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7E30">
              <w:rPr>
                <w:rFonts w:eastAsia="標楷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2544" w:type="dxa"/>
            <w:vAlign w:val="center"/>
          </w:tcPr>
          <w:p w:rsidR="005A3BBA" w:rsidRPr="00B47E30" w:rsidRDefault="005A3BBA" w:rsidP="00275931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B47E30">
              <w:rPr>
                <w:rFonts w:hint="eastAsia"/>
                <w:color w:val="000000" w:themeColor="text1"/>
                <w:sz w:val="22"/>
                <w:szCs w:val="22"/>
              </w:rPr>
              <w:t>3D Scene Design</w:t>
            </w:r>
          </w:p>
        </w:tc>
        <w:tc>
          <w:tcPr>
            <w:tcW w:w="848" w:type="dxa"/>
          </w:tcPr>
          <w:p w:rsidR="005A3BBA" w:rsidRPr="00B47E30" w:rsidRDefault="005A3BBA" w:rsidP="00275931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5A3BBA" w:rsidRPr="00B47E30" w:rsidTr="00275931">
        <w:trPr>
          <w:trHeight w:val="412"/>
          <w:jc w:val="center"/>
        </w:trPr>
        <w:tc>
          <w:tcPr>
            <w:tcW w:w="693" w:type="dxa"/>
            <w:vMerge/>
            <w:vAlign w:val="center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58" w:type="dxa"/>
            <w:vMerge w:val="restart"/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選修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  <w:br/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12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br/>
              <w:t>學分</w:t>
            </w:r>
          </w:p>
        </w:tc>
        <w:tc>
          <w:tcPr>
            <w:tcW w:w="1930" w:type="dxa"/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3D動畫角色</w:t>
            </w:r>
          </w:p>
        </w:tc>
        <w:tc>
          <w:tcPr>
            <w:tcW w:w="1710" w:type="dxa"/>
            <w:vAlign w:val="center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B47E30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EDE12E40A0</w:t>
            </w:r>
            <w:r w:rsidRPr="00B47E30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14</w:t>
            </w:r>
          </w:p>
        </w:tc>
        <w:tc>
          <w:tcPr>
            <w:tcW w:w="457" w:type="dxa"/>
            <w:vAlign w:val="center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7E30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7E3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7E3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857" w:type="dxa"/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7E30">
              <w:rPr>
                <w:rFonts w:eastAsia="標楷體" w:hint="eastAsia"/>
                <w:color w:val="000000" w:themeColor="text1"/>
                <w:kern w:val="0"/>
              </w:rPr>
              <w:t>二下</w:t>
            </w:r>
          </w:p>
        </w:tc>
        <w:tc>
          <w:tcPr>
            <w:tcW w:w="2544" w:type="dxa"/>
            <w:vAlign w:val="center"/>
          </w:tcPr>
          <w:p w:rsidR="005A3BBA" w:rsidRPr="00B47E30" w:rsidRDefault="005A3BBA" w:rsidP="00275931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B47E30">
              <w:rPr>
                <w:rFonts w:hint="eastAsia"/>
                <w:color w:val="000000" w:themeColor="text1"/>
                <w:sz w:val="22"/>
                <w:szCs w:val="22"/>
              </w:rPr>
              <w:t>3D Character Design</w:t>
            </w:r>
          </w:p>
        </w:tc>
        <w:tc>
          <w:tcPr>
            <w:tcW w:w="848" w:type="dxa"/>
          </w:tcPr>
          <w:p w:rsidR="005A3BBA" w:rsidRPr="00B47E30" w:rsidRDefault="005A3BBA" w:rsidP="00275931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5A3BBA" w:rsidRPr="00B47E30" w:rsidTr="00275931">
        <w:trPr>
          <w:trHeight w:val="412"/>
          <w:jc w:val="center"/>
        </w:trPr>
        <w:tc>
          <w:tcPr>
            <w:tcW w:w="693" w:type="dxa"/>
            <w:vMerge/>
            <w:vAlign w:val="center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58" w:type="dxa"/>
            <w:vMerge/>
          </w:tcPr>
          <w:p w:rsidR="005A3BBA" w:rsidRPr="00B47E30" w:rsidRDefault="005A3BBA" w:rsidP="00275931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7E3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APP設計</w:t>
            </w:r>
          </w:p>
        </w:tc>
        <w:tc>
          <w:tcPr>
            <w:tcW w:w="1710" w:type="dxa"/>
            <w:vAlign w:val="center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B47E30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EDE12E40A012</w:t>
            </w:r>
          </w:p>
        </w:tc>
        <w:tc>
          <w:tcPr>
            <w:tcW w:w="457" w:type="dxa"/>
            <w:vAlign w:val="center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7E30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7E3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7E3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857" w:type="dxa"/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7E30">
              <w:rPr>
                <w:rFonts w:eastAsia="標楷體" w:hint="eastAsia"/>
                <w:color w:val="000000" w:themeColor="text1"/>
                <w:kern w:val="0"/>
              </w:rPr>
              <w:t>二下</w:t>
            </w:r>
          </w:p>
        </w:tc>
        <w:tc>
          <w:tcPr>
            <w:tcW w:w="2544" w:type="dxa"/>
            <w:vAlign w:val="center"/>
          </w:tcPr>
          <w:p w:rsidR="005A3BBA" w:rsidRPr="00B47E30" w:rsidRDefault="005A3BBA" w:rsidP="00275931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B47E30">
              <w:rPr>
                <w:color w:val="000000" w:themeColor="text1"/>
                <w:sz w:val="22"/>
                <w:szCs w:val="22"/>
              </w:rPr>
              <w:t>App Design</w:t>
            </w:r>
          </w:p>
        </w:tc>
        <w:tc>
          <w:tcPr>
            <w:tcW w:w="848" w:type="dxa"/>
          </w:tcPr>
          <w:p w:rsidR="005A3BBA" w:rsidRPr="00B47E30" w:rsidRDefault="005A3BBA" w:rsidP="00275931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5A3BBA" w:rsidRPr="00B47E30" w:rsidTr="00275931">
        <w:trPr>
          <w:trHeight w:val="412"/>
          <w:jc w:val="center"/>
        </w:trPr>
        <w:tc>
          <w:tcPr>
            <w:tcW w:w="693" w:type="dxa"/>
            <w:vMerge/>
            <w:vAlign w:val="center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58" w:type="dxa"/>
            <w:vMerge/>
          </w:tcPr>
          <w:p w:rsidR="005A3BBA" w:rsidRPr="00B47E30" w:rsidRDefault="005A3BBA" w:rsidP="0027593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5A3BBA" w:rsidRPr="00B47E30" w:rsidRDefault="005A3BBA" w:rsidP="0027593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7E30">
              <w:rPr>
                <w:rFonts w:ascii="標楷體" w:eastAsia="標楷體" w:hAnsi="標楷體" w:hint="eastAsia"/>
                <w:color w:val="000000" w:themeColor="text1"/>
                <w:sz w:val="22"/>
              </w:rPr>
              <w:t>3D動畫角色表演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B47E30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EDE12E40A0</w:t>
            </w:r>
            <w:r w:rsidRPr="00B47E30">
              <w:rPr>
                <w:rFonts w:ascii="標楷體" w:eastAsia="標楷體" w:hAnsi="標楷體" w:hint="eastAsia"/>
                <w:color w:val="000000" w:themeColor="text1"/>
                <w:sz w:val="20"/>
                <w:szCs w:val="22"/>
              </w:rPr>
              <w:t>16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7E30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7E3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7E3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857" w:type="dxa"/>
            <w:tcBorders>
              <w:bottom w:val="single" w:sz="4" w:space="0" w:color="000000"/>
            </w:tcBorders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7E30">
              <w:rPr>
                <w:rFonts w:eastAsia="標楷體" w:hint="eastAsia"/>
                <w:color w:val="000000" w:themeColor="text1"/>
                <w:kern w:val="0"/>
              </w:rPr>
              <w:t>三上</w:t>
            </w:r>
          </w:p>
        </w:tc>
        <w:tc>
          <w:tcPr>
            <w:tcW w:w="2544" w:type="dxa"/>
            <w:tcBorders>
              <w:bottom w:val="single" w:sz="4" w:space="0" w:color="000000"/>
            </w:tcBorders>
            <w:vAlign w:val="center"/>
          </w:tcPr>
          <w:p w:rsidR="005A3BBA" w:rsidRPr="00B47E30" w:rsidRDefault="005A3BBA" w:rsidP="00275931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B47E30">
              <w:rPr>
                <w:rFonts w:hint="eastAsia"/>
                <w:color w:val="000000" w:themeColor="text1"/>
                <w:sz w:val="22"/>
                <w:szCs w:val="22"/>
              </w:rPr>
              <w:t>3D Character Animation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:rsidR="005A3BBA" w:rsidRPr="00B47E30" w:rsidRDefault="005A3BBA" w:rsidP="00275931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5A3BBA" w:rsidRPr="00B47E30" w:rsidTr="00275931">
        <w:trPr>
          <w:trHeight w:val="412"/>
          <w:jc w:val="center"/>
        </w:trPr>
        <w:tc>
          <w:tcPr>
            <w:tcW w:w="693" w:type="dxa"/>
            <w:vMerge/>
            <w:vAlign w:val="center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58" w:type="dxa"/>
            <w:vMerge/>
          </w:tcPr>
          <w:p w:rsidR="005A3BBA" w:rsidRPr="00B47E30" w:rsidRDefault="005A3BBA" w:rsidP="00275931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互動媒體設計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B47E30">
              <w:rPr>
                <w:rFonts w:ascii="標楷體" w:eastAsia="標楷體" w:hAnsi="標楷體"/>
                <w:color w:val="000000" w:themeColor="text1"/>
                <w:sz w:val="20"/>
                <w:szCs w:val="22"/>
              </w:rPr>
              <w:t>EDE12E40A009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A3BBA" w:rsidRPr="00B47E30" w:rsidRDefault="005A3BBA" w:rsidP="0027593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7E30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7E3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7E3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857" w:type="dxa"/>
            <w:tcBorders>
              <w:bottom w:val="single" w:sz="4" w:space="0" w:color="000000"/>
            </w:tcBorders>
            <w:vAlign w:val="center"/>
          </w:tcPr>
          <w:p w:rsidR="005A3BBA" w:rsidRPr="00B47E30" w:rsidRDefault="005A3BBA" w:rsidP="00275931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7E30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三下</w:t>
            </w:r>
          </w:p>
        </w:tc>
        <w:tc>
          <w:tcPr>
            <w:tcW w:w="2544" w:type="dxa"/>
            <w:tcBorders>
              <w:bottom w:val="single" w:sz="4" w:space="0" w:color="000000"/>
            </w:tcBorders>
            <w:vAlign w:val="center"/>
          </w:tcPr>
          <w:p w:rsidR="005A3BBA" w:rsidRPr="00B47E30" w:rsidRDefault="005A3BBA" w:rsidP="00275931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B47E30">
              <w:rPr>
                <w:color w:val="000000" w:themeColor="text1"/>
                <w:sz w:val="22"/>
                <w:szCs w:val="22"/>
              </w:rPr>
              <w:t>Interactive Media Design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:rsidR="005A3BBA" w:rsidRPr="00B47E30" w:rsidRDefault="005A3BBA" w:rsidP="00275931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5A3BBA" w:rsidRDefault="005A3BBA" w:rsidP="005A3BBA"/>
    <w:p w:rsidR="005A3BBA" w:rsidRDefault="005A3BBA" w:rsidP="005A3BBA">
      <w:pPr>
        <w:widowControl/>
        <w:rPr>
          <w:color w:val="595959" w:themeColor="text1" w:themeTint="A6"/>
        </w:rPr>
      </w:pPr>
      <w:r>
        <w:rPr>
          <w:color w:val="595959" w:themeColor="text1" w:themeTint="A6"/>
        </w:rPr>
        <w:br w:type="page"/>
      </w:r>
    </w:p>
    <w:p w:rsidR="005A3BBA" w:rsidRDefault="005A3BBA" w:rsidP="005A3BBA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 w:rsidRPr="001C4463">
        <w:rPr>
          <w:rFonts w:eastAsia="標楷體"/>
          <w:b/>
          <w:sz w:val="36"/>
          <w:szCs w:val="36"/>
        </w:rPr>
        <w:t xml:space="preserve"> 10</w:t>
      </w:r>
      <w:r>
        <w:rPr>
          <w:rFonts w:eastAsia="標楷體" w:hint="eastAsia"/>
          <w:b/>
          <w:sz w:val="36"/>
          <w:szCs w:val="36"/>
        </w:rPr>
        <w:t>6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5A3BBA" w:rsidRDefault="005A3BBA" w:rsidP="005A3BBA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師範學院</w:t>
      </w:r>
      <w:r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數位媒體與文教產業輔系模組</w:t>
      </w:r>
    </w:p>
    <w:p w:rsidR="005A3BBA" w:rsidRPr="008A0A43" w:rsidRDefault="005A3BBA" w:rsidP="005A3BBA">
      <w:pPr>
        <w:spacing w:line="240" w:lineRule="exact"/>
        <w:jc w:val="right"/>
        <w:rPr>
          <w:rFonts w:asciiTheme="majorEastAsia" w:eastAsiaTheme="majorEastAsia" w:hAnsiTheme="majorEastAsia"/>
          <w:sz w:val="20"/>
          <w:szCs w:val="36"/>
        </w:rPr>
      </w:pPr>
      <w:r w:rsidRPr="008A0A43">
        <w:rPr>
          <w:rFonts w:asciiTheme="majorEastAsia" w:eastAsiaTheme="majorEastAsia" w:hAnsiTheme="majorEastAsia" w:hint="eastAsia"/>
          <w:sz w:val="20"/>
          <w:szCs w:val="36"/>
        </w:rPr>
        <w:t>105學年度第1學期第1次系課程會議通過(1050907)</w:t>
      </w:r>
      <w:r>
        <w:rPr>
          <w:rFonts w:asciiTheme="majorEastAsia" w:eastAsiaTheme="majorEastAsia" w:hAnsiTheme="majorEastAsia"/>
          <w:sz w:val="20"/>
          <w:szCs w:val="36"/>
        </w:rPr>
        <w:br/>
      </w:r>
      <w:r w:rsidRPr="004C7030">
        <w:rPr>
          <w:rFonts w:asciiTheme="majorEastAsia" w:eastAsiaTheme="majorEastAsia" w:hAnsiTheme="majorEastAsia" w:hint="eastAsia"/>
          <w:sz w:val="20"/>
          <w:szCs w:val="36"/>
        </w:rPr>
        <w:t>105學年度第</w:t>
      </w:r>
      <w:r>
        <w:rPr>
          <w:rFonts w:asciiTheme="majorEastAsia" w:eastAsiaTheme="majorEastAsia" w:hAnsiTheme="majorEastAsia" w:hint="eastAsia"/>
          <w:sz w:val="20"/>
          <w:szCs w:val="36"/>
        </w:rPr>
        <w:t>2</w:t>
      </w:r>
      <w:r w:rsidRPr="004C7030">
        <w:rPr>
          <w:rFonts w:asciiTheme="majorEastAsia" w:eastAsiaTheme="majorEastAsia" w:hAnsiTheme="majorEastAsia" w:hint="eastAsia"/>
          <w:sz w:val="20"/>
          <w:szCs w:val="36"/>
        </w:rPr>
        <w:t>學期第</w:t>
      </w:r>
      <w:r>
        <w:rPr>
          <w:rFonts w:asciiTheme="majorEastAsia" w:eastAsiaTheme="majorEastAsia" w:hAnsiTheme="majorEastAsia" w:hint="eastAsia"/>
          <w:sz w:val="20"/>
          <w:szCs w:val="36"/>
        </w:rPr>
        <w:t>3</w:t>
      </w:r>
      <w:r w:rsidRPr="004C7030">
        <w:rPr>
          <w:rFonts w:asciiTheme="majorEastAsia" w:eastAsiaTheme="majorEastAsia" w:hAnsiTheme="majorEastAsia" w:hint="eastAsia"/>
          <w:sz w:val="20"/>
          <w:szCs w:val="36"/>
        </w:rPr>
        <w:t>次系課程會議通過</w:t>
      </w:r>
      <w:r>
        <w:rPr>
          <w:rFonts w:asciiTheme="majorEastAsia" w:eastAsiaTheme="majorEastAsia" w:hAnsiTheme="majorEastAsia" w:hint="eastAsia"/>
          <w:sz w:val="20"/>
          <w:szCs w:val="36"/>
        </w:rPr>
        <w:t>(1060421</w:t>
      </w:r>
      <w:r w:rsidRPr="004C7030">
        <w:rPr>
          <w:rFonts w:asciiTheme="majorEastAsia" w:eastAsiaTheme="majorEastAsia" w:hAnsiTheme="majorEastAsia" w:hint="eastAsia"/>
          <w:sz w:val="20"/>
          <w:szCs w:val="36"/>
        </w:rPr>
        <w:t>)</w:t>
      </w:r>
    </w:p>
    <w:p w:rsidR="005A3BBA" w:rsidRDefault="005A3BBA" w:rsidP="005A3BBA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一、目</w:t>
      </w:r>
      <w:r w:rsidRPr="001C4463">
        <w:rPr>
          <w:rFonts w:eastAsia="標楷體"/>
          <w:b/>
          <w:bCs/>
          <w:sz w:val="28"/>
          <w:szCs w:val="28"/>
        </w:rPr>
        <w:t>標</w:t>
      </w:r>
    </w:p>
    <w:p w:rsidR="005A3BBA" w:rsidRDefault="005A3BBA" w:rsidP="005A3BBA">
      <w:pPr>
        <w:pStyle w:val="ae"/>
        <w:rPr>
          <w:rFonts w:ascii="標楷體" w:eastAsia="標楷體" w:hAnsi="標楷體"/>
        </w:rPr>
      </w:pPr>
      <w:r w:rsidRPr="0089647C">
        <w:rPr>
          <w:rFonts w:ascii="標楷體" w:eastAsia="標楷體" w:hAnsi="標楷體" w:hint="eastAsia"/>
        </w:rPr>
        <w:t>本系</w:t>
      </w:r>
      <w:r w:rsidRPr="00146B0A">
        <w:rPr>
          <w:rFonts w:ascii="標楷體" w:eastAsia="標楷體" w:hAnsi="標楷體" w:hint="eastAsia"/>
        </w:rPr>
        <w:t>以充分運用在地資源，及提升人力素養的方向發展</w:t>
      </w:r>
      <w:r w:rsidRPr="0089647C">
        <w:rPr>
          <w:rFonts w:ascii="標楷體" w:eastAsia="標楷體" w:hAnsi="標楷體" w:hint="eastAsia"/>
        </w:rPr>
        <w:t>教育目標</w:t>
      </w:r>
      <w:r>
        <w:rPr>
          <w:rFonts w:ascii="標楷體" w:eastAsia="標楷體" w:hAnsi="標楷體" w:hint="eastAsia"/>
        </w:rPr>
        <w:t>為：</w:t>
      </w:r>
    </w:p>
    <w:p w:rsidR="005A3BBA" w:rsidRDefault="005A3BBA" w:rsidP="005A3BBA">
      <w:pPr>
        <w:pStyle w:val="a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1.培育</w:t>
      </w:r>
      <w:r w:rsidRPr="0089647C">
        <w:rPr>
          <w:rFonts w:ascii="標楷體" w:eastAsia="標楷體" w:hAnsi="標楷體" w:hint="eastAsia"/>
        </w:rPr>
        <w:t>數位媒體設計與應用的人才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2.</w:t>
      </w:r>
      <w:r w:rsidRPr="0089647C">
        <w:rPr>
          <w:rFonts w:ascii="標楷體" w:eastAsia="標楷體" w:hAnsi="標楷體" w:hint="eastAsia"/>
        </w:rPr>
        <w:t>培育文教產業設計與發展的人才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</w:t>
      </w:r>
      <w:r w:rsidRPr="0089647C">
        <w:rPr>
          <w:rFonts w:ascii="標楷體" w:eastAsia="標楷體" w:hAnsi="標楷體" w:hint="eastAsia"/>
        </w:rPr>
        <w:t>培育有效綜合運用數位媒體，以促進文教產業發展的人才</w:t>
      </w:r>
      <w:r>
        <w:rPr>
          <w:rFonts w:ascii="標楷體" w:eastAsia="標楷體" w:hAnsi="標楷體" w:hint="eastAsia"/>
        </w:rPr>
        <w:t>。</w:t>
      </w:r>
    </w:p>
    <w:p w:rsidR="005A3BBA" w:rsidRPr="00021272" w:rsidRDefault="005A3BBA" w:rsidP="005A3BBA">
      <w:pPr>
        <w:pStyle w:val="a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依此教育目標將核心能力定位於：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1.</w:t>
      </w:r>
      <w:r w:rsidRPr="0089647C">
        <w:rPr>
          <w:rFonts w:ascii="標楷體" w:eastAsia="標楷體" w:hAnsi="標楷體" w:hint="eastAsia"/>
        </w:rPr>
        <w:t>科技應用能力。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2.</w:t>
      </w:r>
      <w:r w:rsidRPr="0089647C">
        <w:rPr>
          <w:rFonts w:ascii="標楷體" w:eastAsia="標楷體" w:hAnsi="標楷體" w:hint="eastAsia"/>
        </w:rPr>
        <w:t>數位表現能力。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</w:t>
      </w:r>
      <w:r w:rsidRPr="0089647C">
        <w:rPr>
          <w:rFonts w:ascii="標楷體" w:eastAsia="標楷體" w:hAnsi="標楷體" w:hint="eastAsia"/>
        </w:rPr>
        <w:t>創意與行銷設計能力。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4.</w:t>
      </w:r>
      <w:r w:rsidRPr="0089647C">
        <w:rPr>
          <w:rFonts w:ascii="標楷體" w:eastAsia="標楷體" w:hAnsi="標楷體" w:hint="eastAsia"/>
        </w:rPr>
        <w:t>產業發展與教育訓練能力</w:t>
      </w:r>
      <w:r>
        <w:rPr>
          <w:rFonts w:ascii="標楷體" w:eastAsia="標楷體" w:hAnsi="標楷體" w:hint="eastAsia"/>
        </w:rPr>
        <w:t>四大核心能力</w:t>
      </w:r>
      <w:r w:rsidRPr="0089647C">
        <w:rPr>
          <w:rFonts w:ascii="標楷體" w:eastAsia="標楷體" w:hAnsi="標楷體" w:hint="eastAsia"/>
        </w:rPr>
        <w:t>。</w:t>
      </w:r>
    </w:p>
    <w:p w:rsidR="005A3BBA" w:rsidRPr="001C4463" w:rsidRDefault="005A3BBA" w:rsidP="005A3BBA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5A3BBA" w:rsidRDefault="005A3BBA" w:rsidP="005A3BBA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1.</w:t>
      </w:r>
      <w:r w:rsidRPr="00E561AD">
        <w:rPr>
          <w:rFonts w:eastAsia="標楷體" w:hint="eastAsia"/>
          <w:bCs/>
        </w:rPr>
        <w:t>輔系</w:t>
      </w:r>
      <w:r>
        <w:rPr>
          <w:rFonts w:eastAsia="標楷體" w:hint="eastAsia"/>
          <w:bCs/>
        </w:rPr>
        <w:t>課程</w:t>
      </w:r>
      <w:r w:rsidRPr="00E561AD">
        <w:rPr>
          <w:rFonts w:eastAsia="標楷體" w:hint="eastAsia"/>
          <w:bCs/>
        </w:rPr>
        <w:t>：</w:t>
      </w:r>
    </w:p>
    <w:p w:rsidR="005A3BBA" w:rsidRDefault="005A3BBA" w:rsidP="005A3BBA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(1)</w:t>
      </w:r>
      <w:r w:rsidRPr="00E561AD">
        <w:rPr>
          <w:rFonts w:eastAsia="標楷體" w:hint="eastAsia"/>
          <w:bCs/>
        </w:rPr>
        <w:t>在主學系規定最低畢業學分數外，至少加修二十學分輔系模組。（原則上至少</w:t>
      </w:r>
      <w:r w:rsidRPr="00E561AD">
        <w:rPr>
          <w:rFonts w:eastAsia="標楷體" w:hint="eastAsia"/>
          <w:bCs/>
        </w:rPr>
        <w:t>148</w:t>
      </w:r>
      <w:r w:rsidRPr="00E561AD">
        <w:rPr>
          <w:rFonts w:eastAsia="標楷體" w:hint="eastAsia"/>
          <w:bCs/>
        </w:rPr>
        <w:t>學分</w:t>
      </w:r>
    </w:p>
    <w:p w:rsidR="005A3BBA" w:rsidRDefault="005A3BBA" w:rsidP="005A3BBA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始得畢業）</w:t>
      </w:r>
      <w:r>
        <w:rPr>
          <w:rFonts w:eastAsia="標楷體" w:hint="eastAsia"/>
          <w:bCs/>
        </w:rPr>
        <w:t>。</w:t>
      </w:r>
    </w:p>
    <w:p w:rsidR="005A3BBA" w:rsidRDefault="005A3BBA" w:rsidP="005A3BBA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(2)</w:t>
      </w:r>
      <w:r w:rsidRPr="00E561AD">
        <w:rPr>
          <w:rFonts w:eastAsia="標楷體" w:hint="eastAsia"/>
          <w:bCs/>
        </w:rPr>
        <w:t>限外系學生二年級起至最高修業年級第一學期止</w:t>
      </w:r>
      <w:r w:rsidRPr="00E561AD">
        <w:rPr>
          <w:rFonts w:eastAsia="標楷體" w:hint="eastAsia"/>
          <w:bCs/>
        </w:rPr>
        <w:t>(</w:t>
      </w:r>
      <w:r w:rsidRPr="00E561AD">
        <w:rPr>
          <w:rFonts w:eastAsia="標楷體" w:hint="eastAsia"/>
          <w:bCs/>
        </w:rPr>
        <w:t>不包括延長修業年限</w:t>
      </w:r>
      <w:r w:rsidRPr="00E561AD">
        <w:rPr>
          <w:rFonts w:eastAsia="標楷體" w:hint="eastAsia"/>
          <w:bCs/>
        </w:rPr>
        <w:t>)</w:t>
      </w:r>
      <w:r w:rsidRPr="00E561AD">
        <w:rPr>
          <w:rFonts w:eastAsia="標楷體" w:hint="eastAsia"/>
          <w:bCs/>
        </w:rPr>
        <w:t>修讀。</w:t>
      </w:r>
    </w:p>
    <w:p w:rsidR="005A3BBA" w:rsidRDefault="005A3BBA" w:rsidP="005A3BBA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(3)</w:t>
      </w:r>
      <w:r w:rsidRPr="00E561AD">
        <w:rPr>
          <w:rFonts w:eastAsia="標楷體" w:hint="eastAsia"/>
          <w:bCs/>
        </w:rPr>
        <w:t>選修輔系應於本校規定日期內提出申請，並經輔系主任同意，教務長核定。已獲核准</w:t>
      </w:r>
    </w:p>
    <w:p w:rsidR="005A3BBA" w:rsidRDefault="005A3BBA" w:rsidP="005A3BBA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選修輔系者，不得再申請其他輔系。</w:t>
      </w:r>
    </w:p>
    <w:p w:rsidR="005A3BBA" w:rsidRDefault="005A3BBA" w:rsidP="005A3BBA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(4)</w:t>
      </w:r>
      <w:r w:rsidRPr="00E561AD">
        <w:rPr>
          <w:rFonts w:eastAsia="標楷體"/>
          <w:bCs/>
        </w:rPr>
        <w:t>選修輔系之課程不得與主修課程相同；輔系課程應視為學生之選修科目；如未取得輔</w:t>
      </w:r>
    </w:p>
    <w:p w:rsidR="005A3BBA" w:rsidRDefault="005A3BBA" w:rsidP="005A3BBA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系資格者，所修學分得併入畢業學分計算。</w:t>
      </w:r>
    </w:p>
    <w:p w:rsidR="005A3BBA" w:rsidRDefault="005A3BBA" w:rsidP="005A3BBA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(5)</w:t>
      </w:r>
      <w:r w:rsidRPr="00E561AD">
        <w:rPr>
          <w:rFonts w:eastAsia="標楷體"/>
          <w:bCs/>
        </w:rPr>
        <w:t>學生修習輔系課程，應繳交學分費</w:t>
      </w:r>
      <w:r w:rsidRPr="00E561AD">
        <w:rPr>
          <w:rFonts w:eastAsia="標楷體" w:hint="eastAsia"/>
          <w:bCs/>
        </w:rPr>
        <w:t>，逾期未繳者取消其修習輔系資格。</w:t>
      </w:r>
      <w:r w:rsidRPr="00E561AD">
        <w:rPr>
          <w:rFonts w:eastAsia="標楷體"/>
          <w:bCs/>
        </w:rPr>
        <w:t>其因修習輔系</w:t>
      </w:r>
    </w:p>
    <w:p w:rsidR="005A3BBA" w:rsidRDefault="005A3BBA" w:rsidP="005A3BBA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而延長修業年限，修習學分在九學分以下者，應繳交學分費，在十學分以上者，應繳</w:t>
      </w:r>
    </w:p>
    <w:p w:rsidR="005A3BBA" w:rsidRDefault="005A3BBA" w:rsidP="005A3BBA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交全額學雜費。</w:t>
      </w:r>
    </w:p>
    <w:p w:rsidR="005A3BBA" w:rsidRDefault="005A3BBA" w:rsidP="005A3BBA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(6)</w:t>
      </w:r>
      <w:r w:rsidRPr="00E561AD">
        <w:rPr>
          <w:rFonts w:eastAsia="標楷體"/>
          <w:bCs/>
        </w:rPr>
        <w:t>學生修習輔系未能於規定修業年限內修滿輔系應修科目學分者，</w:t>
      </w:r>
      <w:r w:rsidRPr="00E561AD">
        <w:rPr>
          <w:rFonts w:eastAsia="標楷體" w:hint="eastAsia"/>
          <w:bCs/>
        </w:rPr>
        <w:t>得申請延長修業年限</w:t>
      </w:r>
    </w:p>
    <w:p w:rsidR="005A3BBA" w:rsidRDefault="005A3BBA" w:rsidP="005A3BBA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至多二年。</w:t>
      </w:r>
      <w:r w:rsidRPr="00E561AD">
        <w:rPr>
          <w:rFonts w:eastAsia="標楷體" w:hint="eastAsia"/>
          <w:bCs/>
        </w:rPr>
        <w:t>延長修業年限期間身分為在校生，即使已修畢原學系畢業之最低學分，仍</w:t>
      </w:r>
    </w:p>
    <w:p w:rsidR="005A3BBA" w:rsidRDefault="005A3BBA" w:rsidP="005A3BBA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暫時不發予學位證書。</w:t>
      </w:r>
    </w:p>
    <w:p w:rsidR="005A3BBA" w:rsidRDefault="005A3BBA" w:rsidP="005A3BBA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(7)</w:t>
      </w:r>
      <w:r w:rsidRPr="00E561AD">
        <w:rPr>
          <w:rFonts w:eastAsia="標楷體" w:hint="eastAsia"/>
          <w:bCs/>
        </w:rPr>
        <w:t>學生修習輔系，已符合本學系應屆畢業資格，但未能修畢輔系科目與學分者，得向教</w:t>
      </w:r>
    </w:p>
    <w:p w:rsidR="005A3BBA" w:rsidRDefault="005A3BBA" w:rsidP="005A3BBA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務處提出放棄修讀輔系資格之申請。</w:t>
      </w:r>
    </w:p>
    <w:p w:rsidR="005A3BBA" w:rsidRDefault="005A3BBA" w:rsidP="005A3BBA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(8)</w:t>
      </w:r>
      <w:r w:rsidRPr="00E561AD">
        <w:rPr>
          <w:rFonts w:eastAsia="標楷體" w:hint="eastAsia"/>
          <w:bCs/>
        </w:rPr>
        <w:t>申請放棄修讀輔系資格，第一學期應於十二月十日之前提出，第二學期應於五月十日</w:t>
      </w:r>
    </w:p>
    <w:p w:rsidR="005A3BBA" w:rsidRDefault="005A3BBA" w:rsidP="005A3BBA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之前提出。</w:t>
      </w:r>
    </w:p>
    <w:p w:rsidR="005A3BBA" w:rsidRDefault="005A3BBA" w:rsidP="005A3BBA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(9)</w:t>
      </w:r>
      <w:r w:rsidRPr="00E561AD">
        <w:rPr>
          <w:rFonts w:eastAsia="標楷體" w:hint="eastAsia"/>
          <w:bCs/>
        </w:rPr>
        <w:t>學生不得以放棄修讀輔系資格為由，於加退選或停修期限截止後要求補辦退選、停修。</w:t>
      </w:r>
    </w:p>
    <w:p w:rsidR="005A3BBA" w:rsidRDefault="005A3BBA" w:rsidP="005A3BBA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放棄修讀輔系資格後，其已修習及格之輔系科目學分是否採計為原屬學系選修學分，</w:t>
      </w:r>
    </w:p>
    <w:p w:rsidR="005A3BBA" w:rsidRDefault="005A3BBA" w:rsidP="005A3BBA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應經該學系系主任認定。</w:t>
      </w:r>
    </w:p>
    <w:p w:rsidR="005A3BBA" w:rsidRDefault="005A3BBA" w:rsidP="005A3BBA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(10)</w:t>
      </w:r>
      <w:r w:rsidRPr="00E561AD">
        <w:rPr>
          <w:rFonts w:eastAsia="標楷體"/>
          <w:bCs/>
        </w:rPr>
        <w:t>凡修滿輔系規定之科目與學分成績及格者，其畢業名冊、歷年成績表及畢業證書應加</w:t>
      </w:r>
    </w:p>
    <w:p w:rsidR="005A3BBA" w:rsidRDefault="005A3BBA" w:rsidP="005A3BBA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註輔系名稱。</w:t>
      </w:r>
    </w:p>
    <w:p w:rsidR="005A3BBA" w:rsidRPr="00E561AD" w:rsidRDefault="005A3BBA" w:rsidP="005A3BBA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(11)</w:t>
      </w:r>
      <w:r w:rsidRPr="00615B7F">
        <w:rPr>
          <w:rFonts w:eastAsia="標楷體" w:hint="eastAsia"/>
          <w:bCs/>
        </w:rPr>
        <w:t>輔系為原學系畢業學分的外加課程，不可以用其他課程抵輔系學分。</w:t>
      </w:r>
    </w:p>
    <w:p w:rsidR="005A3BBA" w:rsidRDefault="005A3BBA" w:rsidP="005A3BBA">
      <w:pPr>
        <w:snapToGrid w:val="0"/>
        <w:spacing w:beforeLines="50" w:before="1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Pr="00E561AD">
        <w:rPr>
          <w:rFonts w:eastAsia="標楷體" w:hint="eastAsia"/>
          <w:b/>
          <w:bCs/>
          <w:sz w:val="28"/>
          <w:szCs w:val="28"/>
        </w:rPr>
        <w:t>申請時間：</w:t>
      </w:r>
    </w:p>
    <w:p w:rsidR="005A3BBA" w:rsidRDefault="005A3BBA" w:rsidP="005A3BBA">
      <w:pPr>
        <w:snapToGrid w:val="0"/>
        <w:ind w:leftChars="152" w:left="559" w:hangingChars="81" w:hanging="194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</w:t>
      </w:r>
      <w:r w:rsidRPr="00E561AD">
        <w:rPr>
          <w:rFonts w:eastAsia="標楷體" w:hint="eastAsia"/>
          <w:bCs/>
        </w:rPr>
        <w:t>輔系模組：依據本校現行辦法規定自二年級起至最高修業年級第一學期止，於規定日期</w:t>
      </w:r>
      <w:r w:rsidRPr="00E561AD">
        <w:rPr>
          <w:rFonts w:eastAsia="標楷體" w:hint="eastAsia"/>
          <w:bCs/>
        </w:rPr>
        <w:lastRenderedPageBreak/>
        <w:t>內提出申請，並經所選輔系主任同意，教務長核定。</w:t>
      </w:r>
    </w:p>
    <w:p w:rsidR="005A3BBA" w:rsidRPr="001C4463" w:rsidRDefault="005A3BBA" w:rsidP="005A3BBA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Pr="00B424CD">
        <w:rPr>
          <w:rFonts w:eastAsia="標楷體" w:hint="eastAsia"/>
          <w:b/>
          <w:bCs/>
          <w:sz w:val="28"/>
          <w:szCs w:val="28"/>
        </w:rPr>
        <w:t>數位媒體與文教產業</w:t>
      </w:r>
      <w:r>
        <w:rPr>
          <w:rFonts w:eastAsia="標楷體" w:hint="eastAsia"/>
          <w:b/>
          <w:bCs/>
          <w:sz w:val="28"/>
          <w:szCs w:val="28"/>
        </w:rPr>
        <w:t>輔系課程</w:t>
      </w:r>
      <w:r>
        <w:rPr>
          <w:rFonts w:eastAsia="標楷體" w:hint="eastAsia"/>
          <w:b/>
          <w:bCs/>
          <w:sz w:val="28"/>
          <w:szCs w:val="28"/>
        </w:rPr>
        <w:t>(20</w:t>
      </w:r>
      <w:r w:rsidRPr="001C4463">
        <w:rPr>
          <w:rFonts w:eastAsia="標楷體" w:hint="eastAsia"/>
          <w:b/>
          <w:bCs/>
          <w:sz w:val="28"/>
          <w:szCs w:val="28"/>
        </w:rPr>
        <w:t>學分</w:t>
      </w:r>
      <w:r w:rsidRPr="001C4463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766"/>
        <w:gridCol w:w="1930"/>
        <w:gridCol w:w="1709"/>
        <w:gridCol w:w="457"/>
        <w:gridCol w:w="457"/>
        <w:gridCol w:w="457"/>
        <w:gridCol w:w="857"/>
        <w:gridCol w:w="2544"/>
        <w:gridCol w:w="848"/>
      </w:tblGrid>
      <w:tr w:rsidR="005A3BBA" w:rsidRPr="00B424CD" w:rsidTr="00275931">
        <w:trPr>
          <w:trHeight w:val="416"/>
          <w:jc w:val="center"/>
        </w:trPr>
        <w:tc>
          <w:tcPr>
            <w:tcW w:w="693" w:type="dxa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24CD">
              <w:rPr>
                <w:rFonts w:eastAsia="標楷體" w:hint="eastAsia"/>
                <w:b/>
                <w:color w:val="000000" w:themeColor="text1"/>
              </w:rPr>
              <w:t>類別</w:t>
            </w:r>
          </w:p>
        </w:tc>
        <w:tc>
          <w:tcPr>
            <w:tcW w:w="766" w:type="dxa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24CD">
              <w:rPr>
                <w:rFonts w:eastAsia="標楷體" w:hint="eastAsia"/>
                <w:b/>
                <w:color w:val="000000" w:themeColor="text1"/>
              </w:rPr>
              <w:t>學分數</w:t>
            </w:r>
          </w:p>
        </w:tc>
        <w:tc>
          <w:tcPr>
            <w:tcW w:w="1930" w:type="dxa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24CD">
              <w:rPr>
                <w:rFonts w:eastAsia="標楷體"/>
                <w:b/>
                <w:color w:val="000000" w:themeColor="text1"/>
              </w:rPr>
              <w:t>科目中文名稱</w:t>
            </w:r>
          </w:p>
        </w:tc>
        <w:tc>
          <w:tcPr>
            <w:tcW w:w="1709" w:type="dxa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24CD">
              <w:rPr>
                <w:rFonts w:eastAsia="標楷體"/>
                <w:b/>
                <w:color w:val="000000" w:themeColor="text1"/>
              </w:rPr>
              <w:t>科目代碼</w:t>
            </w:r>
          </w:p>
        </w:tc>
        <w:tc>
          <w:tcPr>
            <w:tcW w:w="457" w:type="dxa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24CD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457" w:type="dxa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24CD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457" w:type="dxa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24CD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857" w:type="dxa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24CD">
              <w:rPr>
                <w:rFonts w:eastAsia="標楷體"/>
                <w:b/>
                <w:color w:val="000000" w:themeColor="text1"/>
              </w:rPr>
              <w:t>開課學期</w:t>
            </w:r>
          </w:p>
        </w:tc>
        <w:tc>
          <w:tcPr>
            <w:tcW w:w="2544" w:type="dxa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24CD">
              <w:rPr>
                <w:rFonts w:eastAsia="標楷體"/>
                <w:b/>
                <w:color w:val="000000" w:themeColor="text1"/>
              </w:rPr>
              <w:t>科目英文名稱</w:t>
            </w:r>
          </w:p>
        </w:tc>
        <w:tc>
          <w:tcPr>
            <w:tcW w:w="848" w:type="dxa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B424CD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5A3BBA" w:rsidRPr="00B424CD" w:rsidTr="00275931">
        <w:trPr>
          <w:trHeight w:val="480"/>
          <w:jc w:val="center"/>
        </w:trPr>
        <w:tc>
          <w:tcPr>
            <w:tcW w:w="693" w:type="dxa"/>
            <w:vMerge w:val="restart"/>
            <w:tcBorders>
              <w:top w:val="single" w:sz="12" w:space="0" w:color="000000"/>
            </w:tcBorders>
            <w:vAlign w:val="center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24CD">
              <w:rPr>
                <w:rFonts w:eastAsia="標楷體" w:hint="eastAsia"/>
                <w:color w:val="000000" w:themeColor="text1"/>
              </w:rPr>
              <w:t>輔</w:t>
            </w:r>
          </w:p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24CD">
              <w:rPr>
                <w:rFonts w:eastAsia="標楷體" w:hint="eastAsia"/>
                <w:color w:val="000000" w:themeColor="text1"/>
              </w:rPr>
              <w:t>系</w:t>
            </w:r>
          </w:p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24CD">
              <w:rPr>
                <w:rFonts w:eastAsia="標楷體"/>
                <w:color w:val="000000" w:themeColor="text1"/>
              </w:rPr>
              <w:t>模</w:t>
            </w:r>
          </w:p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24CD">
              <w:rPr>
                <w:rFonts w:eastAsia="標楷體"/>
                <w:color w:val="000000" w:themeColor="text1"/>
              </w:rPr>
              <w:t>組</w:t>
            </w:r>
          </w:p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24CD">
              <w:rPr>
                <w:rFonts w:eastAsia="標楷體" w:hint="eastAsia"/>
                <w:color w:val="000000" w:themeColor="text1"/>
              </w:rPr>
              <w:t>20</w:t>
            </w:r>
          </w:p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24CD">
              <w:rPr>
                <w:rFonts w:eastAsia="標楷體" w:hint="eastAsia"/>
                <w:color w:val="000000" w:themeColor="text1"/>
              </w:rPr>
              <w:t>學</w:t>
            </w:r>
          </w:p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B424CD">
              <w:rPr>
                <w:rFonts w:eastAsia="標楷體" w:hint="eastAsia"/>
                <w:color w:val="000000" w:themeColor="text1"/>
              </w:rPr>
              <w:t>分</w:t>
            </w:r>
          </w:p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dxa"/>
            <w:vMerge w:val="restart"/>
            <w:tcBorders>
              <w:top w:val="single" w:sz="12" w:space="0" w:color="000000"/>
            </w:tcBorders>
            <w:vAlign w:val="center"/>
          </w:tcPr>
          <w:p w:rsidR="005A3BBA" w:rsidRPr="00B424CD" w:rsidRDefault="005A3BBA" w:rsidP="00275931">
            <w:pPr>
              <w:snapToGrid w:val="0"/>
              <w:jc w:val="center"/>
              <w:rPr>
                <w:rFonts w:eastAsia="標楷體"/>
              </w:rPr>
            </w:pPr>
            <w:r w:rsidRPr="00B424CD">
              <w:rPr>
                <w:rFonts w:eastAsia="標楷體"/>
              </w:rPr>
              <w:t>必修</w:t>
            </w:r>
          </w:p>
          <w:p w:rsidR="005A3BBA" w:rsidRPr="00B424CD" w:rsidRDefault="005A3BBA" w:rsidP="00275931">
            <w:pPr>
              <w:snapToGrid w:val="0"/>
              <w:jc w:val="center"/>
              <w:rPr>
                <w:rFonts w:eastAsia="標楷體"/>
              </w:rPr>
            </w:pPr>
            <w:r w:rsidRPr="00B424CD">
              <w:rPr>
                <w:rFonts w:ascii="標楷體" w:eastAsia="標楷體" w:hAnsi="標楷體" w:hint="eastAsia"/>
              </w:rPr>
              <w:t>12</w:t>
            </w:r>
          </w:p>
          <w:p w:rsidR="005A3BBA" w:rsidRPr="00B424CD" w:rsidRDefault="005A3BBA" w:rsidP="00275931">
            <w:pPr>
              <w:snapToGrid w:val="0"/>
              <w:jc w:val="center"/>
              <w:rPr>
                <w:rFonts w:eastAsia="標楷體"/>
              </w:rPr>
            </w:pPr>
            <w:r w:rsidRPr="00B424CD">
              <w:rPr>
                <w:rFonts w:eastAsia="標楷體"/>
              </w:rPr>
              <w:t>學分</w:t>
            </w:r>
          </w:p>
        </w:tc>
        <w:tc>
          <w:tcPr>
            <w:tcW w:w="1930" w:type="dxa"/>
            <w:tcBorders>
              <w:top w:val="single" w:sz="12" w:space="0" w:color="000000"/>
            </w:tcBorders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設計概論</w:t>
            </w:r>
          </w:p>
        </w:tc>
        <w:tc>
          <w:tcPr>
            <w:tcW w:w="1709" w:type="dxa"/>
            <w:tcBorders>
              <w:top w:val="single" w:sz="12" w:space="0" w:color="000000"/>
            </w:tcBorders>
            <w:vAlign w:val="center"/>
          </w:tcPr>
          <w:p w:rsidR="005A3BBA" w:rsidRPr="00B424CD" w:rsidRDefault="005A3BBA" w:rsidP="00275931">
            <w:pPr>
              <w:jc w:val="center"/>
              <w:rPr>
                <w:color w:val="000000" w:themeColor="text1"/>
                <w:sz w:val="20"/>
              </w:rPr>
            </w:pPr>
            <w:r w:rsidRPr="00B424CD">
              <w:rPr>
                <w:color w:val="000000" w:themeColor="text1"/>
                <w:sz w:val="20"/>
              </w:rPr>
              <w:t>EDE11E10A011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24CD">
              <w:rPr>
                <w:rFonts w:ascii="標楷體" w:eastAsia="標楷體" w:hAnsi="標楷體" w:hint="eastAsia"/>
                <w:color w:val="000000" w:themeColor="text1"/>
                <w:sz w:val="22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24CD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24CD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857" w:type="dxa"/>
            <w:tcBorders>
              <w:top w:val="single" w:sz="12" w:space="0" w:color="000000"/>
            </w:tcBorders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24CD">
              <w:rPr>
                <w:rFonts w:ascii="標楷體" w:eastAsia="標楷體" w:hAnsi="標楷體" w:hint="eastAsia"/>
                <w:color w:val="000000" w:themeColor="text1"/>
                <w:sz w:val="22"/>
              </w:rPr>
              <w:t>一下</w:t>
            </w:r>
          </w:p>
        </w:tc>
        <w:tc>
          <w:tcPr>
            <w:tcW w:w="2544" w:type="dxa"/>
            <w:tcBorders>
              <w:top w:val="single" w:sz="12" w:space="0" w:color="000000"/>
            </w:tcBorders>
            <w:vAlign w:val="center"/>
          </w:tcPr>
          <w:p w:rsidR="005A3BBA" w:rsidRPr="00B424CD" w:rsidRDefault="005A3BBA" w:rsidP="00275931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B424CD">
              <w:rPr>
                <w:color w:val="000000" w:themeColor="text1"/>
                <w:sz w:val="22"/>
                <w:szCs w:val="22"/>
              </w:rPr>
              <w:t>Design Introduction</w:t>
            </w:r>
          </w:p>
        </w:tc>
        <w:tc>
          <w:tcPr>
            <w:tcW w:w="848" w:type="dxa"/>
            <w:tcBorders>
              <w:top w:val="single" w:sz="12" w:space="0" w:color="000000"/>
            </w:tcBorders>
          </w:tcPr>
          <w:p w:rsidR="005A3BBA" w:rsidRPr="00B424CD" w:rsidRDefault="005A3BBA" w:rsidP="00275931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5A3BBA" w:rsidRPr="00B424CD" w:rsidTr="00275931">
        <w:trPr>
          <w:trHeight w:val="480"/>
          <w:jc w:val="center"/>
        </w:trPr>
        <w:tc>
          <w:tcPr>
            <w:tcW w:w="693" w:type="dxa"/>
            <w:vMerge/>
            <w:vAlign w:val="center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dxa"/>
            <w:vMerge/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30" w:type="dxa"/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2D動畫</w:t>
            </w:r>
          </w:p>
        </w:tc>
        <w:tc>
          <w:tcPr>
            <w:tcW w:w="1709" w:type="dxa"/>
            <w:vAlign w:val="center"/>
          </w:tcPr>
          <w:p w:rsidR="005A3BBA" w:rsidRPr="00B424CD" w:rsidRDefault="005A3BBA" w:rsidP="00275931">
            <w:pPr>
              <w:jc w:val="center"/>
              <w:rPr>
                <w:color w:val="000000" w:themeColor="text1"/>
                <w:sz w:val="20"/>
              </w:rPr>
            </w:pPr>
            <w:r w:rsidRPr="00B424CD">
              <w:rPr>
                <w:color w:val="000000" w:themeColor="text1"/>
                <w:sz w:val="20"/>
              </w:rPr>
              <w:t>EDE11E10A013</w:t>
            </w:r>
          </w:p>
        </w:tc>
        <w:tc>
          <w:tcPr>
            <w:tcW w:w="457" w:type="dxa"/>
            <w:vAlign w:val="center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24CD">
              <w:rPr>
                <w:rFonts w:eastAsia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24CD">
              <w:rPr>
                <w:rFonts w:eastAsia="標楷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2544" w:type="dxa"/>
            <w:vAlign w:val="center"/>
          </w:tcPr>
          <w:p w:rsidR="005A3BBA" w:rsidRPr="00B424CD" w:rsidRDefault="005A3BBA" w:rsidP="00275931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B424C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2D Animation</w:t>
            </w:r>
          </w:p>
        </w:tc>
        <w:tc>
          <w:tcPr>
            <w:tcW w:w="848" w:type="dxa"/>
          </w:tcPr>
          <w:p w:rsidR="005A3BBA" w:rsidRPr="00B424CD" w:rsidRDefault="005A3BBA" w:rsidP="00275931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5A3BBA" w:rsidRPr="00B424CD" w:rsidTr="00275931">
        <w:trPr>
          <w:trHeight w:val="480"/>
          <w:jc w:val="center"/>
        </w:trPr>
        <w:tc>
          <w:tcPr>
            <w:tcW w:w="693" w:type="dxa"/>
            <w:vMerge/>
            <w:vAlign w:val="center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dxa"/>
            <w:vMerge/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30" w:type="dxa"/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程式設計基礎</w:t>
            </w:r>
          </w:p>
        </w:tc>
        <w:tc>
          <w:tcPr>
            <w:tcW w:w="1709" w:type="dxa"/>
            <w:vAlign w:val="center"/>
          </w:tcPr>
          <w:p w:rsidR="005A3BBA" w:rsidRPr="00B424CD" w:rsidRDefault="005A3BBA" w:rsidP="00275931">
            <w:pPr>
              <w:jc w:val="center"/>
              <w:rPr>
                <w:color w:val="000000" w:themeColor="text1"/>
                <w:sz w:val="20"/>
              </w:rPr>
            </w:pPr>
            <w:r w:rsidRPr="00B424CD">
              <w:rPr>
                <w:color w:val="000000" w:themeColor="text1"/>
                <w:sz w:val="20"/>
              </w:rPr>
              <w:t>EDE11E20A009</w:t>
            </w:r>
          </w:p>
        </w:tc>
        <w:tc>
          <w:tcPr>
            <w:tcW w:w="457" w:type="dxa"/>
            <w:vAlign w:val="center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24CD">
              <w:rPr>
                <w:rFonts w:eastAsia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24CD">
              <w:rPr>
                <w:rFonts w:eastAsia="標楷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2544" w:type="dxa"/>
            <w:vAlign w:val="center"/>
          </w:tcPr>
          <w:p w:rsidR="005A3BBA" w:rsidRPr="00B424CD" w:rsidRDefault="005A3BBA" w:rsidP="00275931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B424CD">
              <w:rPr>
                <w:rFonts w:hint="eastAsia"/>
                <w:color w:val="000000" w:themeColor="text1"/>
                <w:sz w:val="22"/>
                <w:szCs w:val="22"/>
              </w:rPr>
              <w:t>Fundamentals of  Programming</w:t>
            </w:r>
          </w:p>
        </w:tc>
        <w:tc>
          <w:tcPr>
            <w:tcW w:w="848" w:type="dxa"/>
          </w:tcPr>
          <w:p w:rsidR="005A3BBA" w:rsidRPr="00B424CD" w:rsidRDefault="005A3BBA" w:rsidP="00275931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5A3BBA" w:rsidRPr="00B424CD" w:rsidTr="00275931">
        <w:trPr>
          <w:trHeight w:val="480"/>
          <w:jc w:val="center"/>
        </w:trPr>
        <w:tc>
          <w:tcPr>
            <w:tcW w:w="693" w:type="dxa"/>
            <w:vMerge/>
            <w:vAlign w:val="center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dxa"/>
            <w:vMerge/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930" w:type="dxa"/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3D動畫場景</w:t>
            </w:r>
          </w:p>
        </w:tc>
        <w:tc>
          <w:tcPr>
            <w:tcW w:w="1709" w:type="dxa"/>
            <w:vAlign w:val="center"/>
          </w:tcPr>
          <w:p w:rsidR="005A3BBA" w:rsidRPr="00B424CD" w:rsidRDefault="005A3BBA" w:rsidP="00275931">
            <w:pPr>
              <w:jc w:val="center"/>
              <w:rPr>
                <w:color w:val="000000" w:themeColor="text1"/>
                <w:sz w:val="20"/>
              </w:rPr>
            </w:pPr>
            <w:r w:rsidRPr="00B424CD">
              <w:rPr>
                <w:color w:val="000000" w:themeColor="text1"/>
                <w:sz w:val="20"/>
              </w:rPr>
              <w:t>EDE11E40A001</w:t>
            </w:r>
          </w:p>
        </w:tc>
        <w:tc>
          <w:tcPr>
            <w:tcW w:w="457" w:type="dxa"/>
            <w:vAlign w:val="center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24CD">
              <w:rPr>
                <w:rFonts w:eastAsia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24CD">
              <w:rPr>
                <w:rFonts w:eastAsia="標楷體" w:hint="eastAsia"/>
                <w:color w:val="000000" w:themeColor="text1"/>
                <w:kern w:val="0"/>
              </w:rPr>
              <w:t>二上</w:t>
            </w:r>
          </w:p>
        </w:tc>
        <w:tc>
          <w:tcPr>
            <w:tcW w:w="2544" w:type="dxa"/>
            <w:vAlign w:val="center"/>
          </w:tcPr>
          <w:p w:rsidR="005A3BBA" w:rsidRPr="00B424CD" w:rsidRDefault="005A3BBA" w:rsidP="00275931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B424CD">
              <w:rPr>
                <w:rFonts w:hint="eastAsia"/>
                <w:color w:val="000000" w:themeColor="text1"/>
                <w:sz w:val="22"/>
                <w:szCs w:val="22"/>
              </w:rPr>
              <w:t>3D Scene Design</w:t>
            </w:r>
          </w:p>
        </w:tc>
        <w:tc>
          <w:tcPr>
            <w:tcW w:w="848" w:type="dxa"/>
          </w:tcPr>
          <w:p w:rsidR="005A3BBA" w:rsidRPr="00B424CD" w:rsidRDefault="005A3BBA" w:rsidP="00275931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5A3BBA" w:rsidRPr="00B424CD" w:rsidTr="00275931">
        <w:trPr>
          <w:trHeight w:val="480"/>
          <w:jc w:val="center"/>
        </w:trPr>
        <w:tc>
          <w:tcPr>
            <w:tcW w:w="693" w:type="dxa"/>
            <w:vMerge/>
            <w:vAlign w:val="center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dxa"/>
            <w:vMerge w:val="restart"/>
            <w:vAlign w:val="center"/>
          </w:tcPr>
          <w:p w:rsidR="005A3BBA" w:rsidRPr="00B424CD" w:rsidRDefault="005A3BBA" w:rsidP="00275931">
            <w:pPr>
              <w:snapToGrid w:val="0"/>
              <w:jc w:val="center"/>
              <w:rPr>
                <w:rFonts w:eastAsia="標楷體"/>
              </w:rPr>
            </w:pPr>
            <w:r w:rsidRPr="00B424CD">
              <w:rPr>
                <w:rFonts w:eastAsia="標楷體"/>
              </w:rPr>
              <w:t>選修</w:t>
            </w:r>
          </w:p>
          <w:p w:rsidR="005A3BBA" w:rsidRPr="00B424CD" w:rsidRDefault="005A3BBA" w:rsidP="00275931">
            <w:pPr>
              <w:snapToGrid w:val="0"/>
              <w:jc w:val="center"/>
              <w:rPr>
                <w:rFonts w:eastAsia="標楷體"/>
              </w:rPr>
            </w:pPr>
            <w:r w:rsidRPr="00B424CD">
              <w:rPr>
                <w:rFonts w:ascii="標楷體" w:eastAsia="標楷體" w:hAnsi="標楷體" w:hint="eastAsia"/>
              </w:rPr>
              <w:t>12</w:t>
            </w:r>
          </w:p>
          <w:p w:rsidR="005A3BBA" w:rsidRPr="00B424CD" w:rsidRDefault="005A3BBA" w:rsidP="0027593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424CD">
              <w:rPr>
                <w:rFonts w:eastAsia="標楷體"/>
              </w:rPr>
              <w:t>學分</w:t>
            </w:r>
          </w:p>
        </w:tc>
        <w:tc>
          <w:tcPr>
            <w:tcW w:w="1930" w:type="dxa"/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3D動畫角色</w:t>
            </w:r>
          </w:p>
        </w:tc>
        <w:tc>
          <w:tcPr>
            <w:tcW w:w="1709" w:type="dxa"/>
            <w:vAlign w:val="center"/>
          </w:tcPr>
          <w:p w:rsidR="005A3BBA" w:rsidRPr="00B424CD" w:rsidRDefault="005A3BBA" w:rsidP="00275931">
            <w:pPr>
              <w:jc w:val="center"/>
              <w:rPr>
                <w:color w:val="000000" w:themeColor="text1"/>
                <w:sz w:val="20"/>
              </w:rPr>
            </w:pPr>
            <w:r w:rsidRPr="00B424CD">
              <w:rPr>
                <w:color w:val="000000" w:themeColor="text1"/>
                <w:sz w:val="20"/>
              </w:rPr>
              <w:t>EDE12E40A014</w:t>
            </w:r>
          </w:p>
        </w:tc>
        <w:tc>
          <w:tcPr>
            <w:tcW w:w="457" w:type="dxa"/>
            <w:vAlign w:val="center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24C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24C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24C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857" w:type="dxa"/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24CD">
              <w:rPr>
                <w:rFonts w:eastAsia="標楷體" w:hint="eastAsia"/>
                <w:color w:val="000000" w:themeColor="text1"/>
                <w:kern w:val="0"/>
              </w:rPr>
              <w:t>二下</w:t>
            </w:r>
          </w:p>
        </w:tc>
        <w:tc>
          <w:tcPr>
            <w:tcW w:w="2544" w:type="dxa"/>
            <w:vAlign w:val="center"/>
          </w:tcPr>
          <w:p w:rsidR="005A3BBA" w:rsidRPr="00B424CD" w:rsidRDefault="005A3BBA" w:rsidP="00275931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B424CD">
              <w:rPr>
                <w:rFonts w:hint="eastAsia"/>
                <w:color w:val="000000" w:themeColor="text1"/>
                <w:sz w:val="22"/>
                <w:szCs w:val="22"/>
              </w:rPr>
              <w:t>3D Character Design</w:t>
            </w:r>
          </w:p>
        </w:tc>
        <w:tc>
          <w:tcPr>
            <w:tcW w:w="848" w:type="dxa"/>
          </w:tcPr>
          <w:p w:rsidR="005A3BBA" w:rsidRPr="00B424CD" w:rsidRDefault="005A3BBA" w:rsidP="00275931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5A3BBA" w:rsidRPr="00B424CD" w:rsidTr="00275931">
        <w:trPr>
          <w:trHeight w:val="480"/>
          <w:jc w:val="center"/>
        </w:trPr>
        <w:tc>
          <w:tcPr>
            <w:tcW w:w="693" w:type="dxa"/>
            <w:vMerge/>
            <w:vAlign w:val="center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dxa"/>
            <w:vMerge/>
          </w:tcPr>
          <w:p w:rsidR="005A3BBA" w:rsidRPr="00B424CD" w:rsidRDefault="005A3BBA" w:rsidP="00275931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24C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APP設計</w:t>
            </w:r>
          </w:p>
        </w:tc>
        <w:tc>
          <w:tcPr>
            <w:tcW w:w="1709" w:type="dxa"/>
            <w:vAlign w:val="center"/>
          </w:tcPr>
          <w:p w:rsidR="005A3BBA" w:rsidRPr="00B424CD" w:rsidRDefault="005A3BBA" w:rsidP="00275931">
            <w:pPr>
              <w:jc w:val="center"/>
              <w:rPr>
                <w:color w:val="000000" w:themeColor="text1"/>
                <w:sz w:val="20"/>
              </w:rPr>
            </w:pPr>
            <w:r w:rsidRPr="00B424CD">
              <w:rPr>
                <w:color w:val="000000" w:themeColor="text1"/>
                <w:sz w:val="20"/>
              </w:rPr>
              <w:t>EDE12E40A012</w:t>
            </w:r>
          </w:p>
        </w:tc>
        <w:tc>
          <w:tcPr>
            <w:tcW w:w="457" w:type="dxa"/>
            <w:vAlign w:val="center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24C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24C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24C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857" w:type="dxa"/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24CD">
              <w:rPr>
                <w:rFonts w:eastAsia="標楷體" w:hint="eastAsia"/>
                <w:color w:val="000000" w:themeColor="text1"/>
                <w:kern w:val="0"/>
              </w:rPr>
              <w:t>二下</w:t>
            </w:r>
          </w:p>
        </w:tc>
        <w:tc>
          <w:tcPr>
            <w:tcW w:w="2544" w:type="dxa"/>
            <w:vAlign w:val="center"/>
          </w:tcPr>
          <w:p w:rsidR="005A3BBA" w:rsidRPr="00B424CD" w:rsidRDefault="005A3BBA" w:rsidP="00275931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B424CD">
              <w:rPr>
                <w:color w:val="000000" w:themeColor="text1"/>
                <w:sz w:val="22"/>
                <w:szCs w:val="22"/>
              </w:rPr>
              <w:t>App Design</w:t>
            </w:r>
          </w:p>
        </w:tc>
        <w:tc>
          <w:tcPr>
            <w:tcW w:w="848" w:type="dxa"/>
          </w:tcPr>
          <w:p w:rsidR="005A3BBA" w:rsidRPr="00B424CD" w:rsidRDefault="005A3BBA" w:rsidP="00275931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5A3BBA" w:rsidRPr="00B424CD" w:rsidTr="00275931">
        <w:trPr>
          <w:trHeight w:val="480"/>
          <w:jc w:val="center"/>
        </w:trPr>
        <w:tc>
          <w:tcPr>
            <w:tcW w:w="693" w:type="dxa"/>
            <w:vMerge/>
            <w:vAlign w:val="center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dxa"/>
            <w:vMerge/>
          </w:tcPr>
          <w:p w:rsidR="005A3BBA" w:rsidRPr="00B424CD" w:rsidRDefault="005A3BBA" w:rsidP="0027593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5A3BBA" w:rsidRPr="00B424CD" w:rsidRDefault="005A3BBA" w:rsidP="0027593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24CD">
              <w:rPr>
                <w:rFonts w:ascii="標楷體" w:eastAsia="標楷體" w:hAnsi="標楷體" w:hint="eastAsia"/>
                <w:color w:val="000000" w:themeColor="text1"/>
                <w:sz w:val="22"/>
              </w:rPr>
              <w:t>3D動畫角色表演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vAlign w:val="center"/>
          </w:tcPr>
          <w:p w:rsidR="005A3BBA" w:rsidRPr="00B424CD" w:rsidRDefault="005A3BBA" w:rsidP="00275931">
            <w:pPr>
              <w:jc w:val="center"/>
              <w:rPr>
                <w:color w:val="000000" w:themeColor="text1"/>
                <w:sz w:val="20"/>
              </w:rPr>
            </w:pPr>
            <w:r w:rsidRPr="00B424CD">
              <w:rPr>
                <w:color w:val="000000" w:themeColor="text1"/>
                <w:sz w:val="20"/>
              </w:rPr>
              <w:t>EDE12E40A016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24C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24C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24C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857" w:type="dxa"/>
            <w:tcBorders>
              <w:bottom w:val="single" w:sz="4" w:space="0" w:color="000000"/>
            </w:tcBorders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24CD">
              <w:rPr>
                <w:rFonts w:eastAsia="標楷體" w:hint="eastAsia"/>
                <w:color w:val="000000" w:themeColor="text1"/>
                <w:kern w:val="0"/>
              </w:rPr>
              <w:t>三上</w:t>
            </w:r>
          </w:p>
        </w:tc>
        <w:tc>
          <w:tcPr>
            <w:tcW w:w="2544" w:type="dxa"/>
            <w:tcBorders>
              <w:bottom w:val="single" w:sz="4" w:space="0" w:color="000000"/>
            </w:tcBorders>
            <w:vAlign w:val="center"/>
          </w:tcPr>
          <w:p w:rsidR="005A3BBA" w:rsidRPr="00B424CD" w:rsidRDefault="005A3BBA" w:rsidP="00275931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B424CD">
              <w:rPr>
                <w:rFonts w:hint="eastAsia"/>
                <w:color w:val="000000" w:themeColor="text1"/>
                <w:sz w:val="22"/>
                <w:szCs w:val="22"/>
              </w:rPr>
              <w:t>3D Character Animation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:rsidR="005A3BBA" w:rsidRPr="00B424CD" w:rsidRDefault="005A3BBA" w:rsidP="00275931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  <w:tr w:rsidR="005A3BBA" w:rsidRPr="00B424CD" w:rsidTr="00275931">
        <w:trPr>
          <w:trHeight w:val="480"/>
          <w:jc w:val="center"/>
        </w:trPr>
        <w:tc>
          <w:tcPr>
            <w:tcW w:w="693" w:type="dxa"/>
            <w:vMerge/>
            <w:vAlign w:val="center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6" w:type="dxa"/>
            <w:vMerge/>
          </w:tcPr>
          <w:p w:rsidR="005A3BBA" w:rsidRPr="00B424CD" w:rsidRDefault="005A3BBA" w:rsidP="00275931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930" w:type="dxa"/>
            <w:tcBorders>
              <w:bottom w:val="single" w:sz="4" w:space="0" w:color="000000"/>
            </w:tcBorders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互動媒體設計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vAlign w:val="center"/>
          </w:tcPr>
          <w:p w:rsidR="005A3BBA" w:rsidRPr="00B424CD" w:rsidRDefault="005A3BBA" w:rsidP="00275931">
            <w:pPr>
              <w:jc w:val="center"/>
              <w:rPr>
                <w:color w:val="000000" w:themeColor="text1"/>
                <w:sz w:val="20"/>
              </w:rPr>
            </w:pPr>
            <w:r w:rsidRPr="00B424CD">
              <w:rPr>
                <w:color w:val="000000" w:themeColor="text1"/>
                <w:sz w:val="20"/>
              </w:rPr>
              <w:t>EDE12E40A009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A3BBA" w:rsidRPr="00B424CD" w:rsidRDefault="005A3BBA" w:rsidP="0027593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424C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24C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2"/>
              </w:rPr>
            </w:pPr>
            <w:r w:rsidRPr="00B424C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857" w:type="dxa"/>
            <w:tcBorders>
              <w:bottom w:val="single" w:sz="4" w:space="0" w:color="000000"/>
            </w:tcBorders>
            <w:vAlign w:val="center"/>
          </w:tcPr>
          <w:p w:rsidR="005A3BBA" w:rsidRPr="00B424CD" w:rsidRDefault="005A3BBA" w:rsidP="00275931">
            <w:pPr>
              <w:widowControl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B424C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三下</w:t>
            </w:r>
          </w:p>
        </w:tc>
        <w:tc>
          <w:tcPr>
            <w:tcW w:w="2544" w:type="dxa"/>
            <w:tcBorders>
              <w:bottom w:val="single" w:sz="4" w:space="0" w:color="000000"/>
            </w:tcBorders>
            <w:vAlign w:val="center"/>
          </w:tcPr>
          <w:p w:rsidR="005A3BBA" w:rsidRPr="00B424CD" w:rsidRDefault="005A3BBA" w:rsidP="00275931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B424CD">
              <w:rPr>
                <w:color w:val="000000" w:themeColor="text1"/>
                <w:sz w:val="22"/>
                <w:szCs w:val="22"/>
              </w:rPr>
              <w:t>Interactive Media Design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:rsidR="005A3BBA" w:rsidRPr="00B424CD" w:rsidRDefault="005A3BBA" w:rsidP="00275931">
            <w:pPr>
              <w:spacing w:line="240" w:lineRule="exact"/>
              <w:rPr>
                <w:rFonts w:eastAsia="標楷體"/>
                <w:color w:val="000000" w:themeColor="text1"/>
              </w:rPr>
            </w:pPr>
          </w:p>
        </w:tc>
      </w:tr>
    </w:tbl>
    <w:p w:rsidR="005A3BBA" w:rsidRDefault="005A3BBA" w:rsidP="005A3BBA">
      <w:pPr>
        <w:autoSpaceDE w:val="0"/>
        <w:autoSpaceDN w:val="0"/>
        <w:snapToGrid w:val="0"/>
        <w:ind w:leftChars="177" w:left="425"/>
        <w:rPr>
          <w:rFonts w:eastAsia="標楷體"/>
          <w:b/>
          <w:bCs/>
          <w:sz w:val="28"/>
          <w:szCs w:val="28"/>
        </w:rPr>
      </w:pPr>
    </w:p>
    <w:p w:rsidR="005A3BBA" w:rsidRDefault="005A3BBA" w:rsidP="005A3BBA"/>
    <w:p w:rsidR="005A3BBA" w:rsidRPr="007A7BB3" w:rsidRDefault="005A3BBA" w:rsidP="005A3BBA">
      <w:pPr>
        <w:rPr>
          <w:color w:val="595959" w:themeColor="text1" w:themeTint="A6"/>
        </w:rPr>
      </w:pPr>
    </w:p>
    <w:p w:rsidR="00590FCB" w:rsidRPr="006B335C" w:rsidRDefault="00590FCB" w:rsidP="00270AE7">
      <w:pPr>
        <w:rPr>
          <w:color w:val="7F7F7F" w:themeColor="text1" w:themeTint="80"/>
        </w:rPr>
      </w:pPr>
      <w:bookmarkStart w:id="0" w:name="_GoBack"/>
      <w:bookmarkEnd w:id="0"/>
    </w:p>
    <w:sectPr w:rsidR="00590FCB" w:rsidRPr="006B335C" w:rsidSect="00270AE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19" w:rsidRDefault="00F86519" w:rsidP="00391228">
      <w:r>
        <w:separator/>
      </w:r>
    </w:p>
  </w:endnote>
  <w:endnote w:type="continuationSeparator" w:id="0">
    <w:p w:rsidR="00F86519" w:rsidRDefault="00F86519" w:rsidP="0039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096040"/>
      <w:docPartObj>
        <w:docPartGallery w:val="Page Numbers (Bottom of Page)"/>
        <w:docPartUnique/>
      </w:docPartObj>
    </w:sdtPr>
    <w:sdtEndPr/>
    <w:sdtContent>
      <w:p w:rsidR="00373B7C" w:rsidRDefault="00373B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BBA" w:rsidRPr="005A3BBA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373B7C" w:rsidRDefault="00373B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19" w:rsidRDefault="00F86519" w:rsidP="00391228">
      <w:r>
        <w:separator/>
      </w:r>
    </w:p>
  </w:footnote>
  <w:footnote w:type="continuationSeparator" w:id="0">
    <w:p w:rsidR="00F86519" w:rsidRDefault="00F86519" w:rsidP="0039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7C" w:rsidRDefault="00F86519">
    <w:pPr>
      <w:pStyle w:val="a4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46658" o:spid="_x0000_s2050" type="#_x0000_t75" style="position:absolute;margin-left:0;margin-top:0;width:481.45pt;height:481.45pt;z-index:-251657216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7C" w:rsidRDefault="00F86519">
    <w:pPr>
      <w:pStyle w:val="a4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46659" o:spid="_x0000_s2051" type="#_x0000_t75" style="position:absolute;margin-left:0;margin-top:0;width:481.45pt;height:481.45pt;z-index:-251656192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7C" w:rsidRDefault="00F86519">
    <w:pPr>
      <w:pStyle w:val="a4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46657" o:spid="_x0000_s2049" type="#_x0000_t75" style="position:absolute;margin-left:0;margin-top:0;width:481.45pt;height:481.45pt;z-index:-251658240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C639D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491AF1D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D046B1A4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8C7CFCF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7B5840D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2624FB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02E18B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30CF97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CB8DF8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34D0639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7124EA5"/>
    <w:multiLevelType w:val="hybridMultilevel"/>
    <w:tmpl w:val="98B4AD1C"/>
    <w:lvl w:ilvl="0" w:tplc="B8D07E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1B596319"/>
    <w:multiLevelType w:val="hybridMultilevel"/>
    <w:tmpl w:val="0262E5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80997"/>
    <w:multiLevelType w:val="hybridMultilevel"/>
    <w:tmpl w:val="46B4D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7BB39EE"/>
    <w:multiLevelType w:val="hybridMultilevel"/>
    <w:tmpl w:val="C20AB446"/>
    <w:lvl w:ilvl="0" w:tplc="BEC64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593A68"/>
    <w:multiLevelType w:val="hybridMultilevel"/>
    <w:tmpl w:val="4B0ED6C4"/>
    <w:lvl w:ilvl="0" w:tplc="DC622C84">
      <w:start w:val="104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12F47B9"/>
    <w:multiLevelType w:val="hybridMultilevel"/>
    <w:tmpl w:val="20CA4842"/>
    <w:lvl w:ilvl="0" w:tplc="7D8E29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D1E181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90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0" w15:restartNumberingAfterBreak="0">
    <w:nsid w:val="633F2377"/>
    <w:multiLevelType w:val="multilevel"/>
    <w:tmpl w:val="C122E5A0"/>
    <w:lvl w:ilvl="0">
      <w:start w:val="1"/>
      <w:numFmt w:val="ideographLegalTraditional"/>
      <w:pStyle w:val="1"/>
      <w:suff w:val="nothing"/>
      <w:lvlText w:val="%1、"/>
      <w:lvlJc w:val="left"/>
      <w:pPr>
        <w:ind w:left="993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-2126" w:hanging="567"/>
      </w:pPr>
      <w:rPr>
        <w:rFonts w:hint="eastAsia"/>
        <w:lang w:val="en-US"/>
      </w:rPr>
    </w:lvl>
    <w:lvl w:ilvl="2">
      <w:start w:val="1"/>
      <w:numFmt w:val="taiwaneseCountingThousand"/>
      <w:pStyle w:val="3"/>
      <w:suff w:val="nothing"/>
      <w:lvlText w:val="(%3) "/>
      <w:lvlJc w:val="left"/>
      <w:pPr>
        <w:ind w:left="-2268" w:hanging="567"/>
      </w:pPr>
      <w:rPr>
        <w:rFonts w:ascii="Arial" w:hAnsi="Arial" w:cs="Arial" w:hint="default"/>
        <w:sz w:val="28"/>
        <w:szCs w:val="28"/>
      </w:rPr>
    </w:lvl>
    <w:lvl w:ilvl="3">
      <w:start w:val="1"/>
      <w:numFmt w:val="decimal"/>
      <w:pStyle w:val="4"/>
      <w:suff w:val="nothing"/>
      <w:lvlText w:val="%4. "/>
      <w:lvlJc w:val="left"/>
      <w:pPr>
        <w:ind w:left="-1702" w:hanging="708"/>
      </w:pPr>
      <w:rPr>
        <w:rFonts w:hint="eastAsia"/>
      </w:rPr>
    </w:lvl>
    <w:lvl w:ilvl="4">
      <w:start w:val="1"/>
      <w:numFmt w:val="decimal"/>
      <w:pStyle w:val="5"/>
      <w:lvlText w:val="(%5) "/>
      <w:lvlJc w:val="left"/>
      <w:pPr>
        <w:tabs>
          <w:tab w:val="num" w:pos="-1135"/>
        </w:tabs>
        <w:ind w:left="-113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-426"/>
        </w:tabs>
        <w:ind w:left="-426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141"/>
        </w:tabs>
        <w:ind w:left="14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708"/>
        </w:tabs>
        <w:ind w:left="70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1416"/>
        </w:tabs>
        <w:ind w:left="1416" w:hanging="1700"/>
      </w:pPr>
      <w:rPr>
        <w:rFonts w:hint="eastAsia"/>
      </w:rPr>
    </w:lvl>
  </w:abstractNum>
  <w:abstractNum w:abstractNumId="21" w15:restartNumberingAfterBreak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13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13"/>
    <w:rsid w:val="00032260"/>
    <w:rsid w:val="000971BD"/>
    <w:rsid w:val="001B7AC8"/>
    <w:rsid w:val="001F5E80"/>
    <w:rsid w:val="0022542A"/>
    <w:rsid w:val="00270AE7"/>
    <w:rsid w:val="002A0E53"/>
    <w:rsid w:val="002B1831"/>
    <w:rsid w:val="00361511"/>
    <w:rsid w:val="00373B7C"/>
    <w:rsid w:val="00391228"/>
    <w:rsid w:val="003935C1"/>
    <w:rsid w:val="004256AA"/>
    <w:rsid w:val="004337C6"/>
    <w:rsid w:val="00440B14"/>
    <w:rsid w:val="004E5212"/>
    <w:rsid w:val="004E5FD5"/>
    <w:rsid w:val="00577D30"/>
    <w:rsid w:val="00590FCB"/>
    <w:rsid w:val="005A3BBA"/>
    <w:rsid w:val="005E2FCE"/>
    <w:rsid w:val="0069605B"/>
    <w:rsid w:val="006B204A"/>
    <w:rsid w:val="006B335C"/>
    <w:rsid w:val="006E11D2"/>
    <w:rsid w:val="007253FA"/>
    <w:rsid w:val="007A7BB3"/>
    <w:rsid w:val="00836A13"/>
    <w:rsid w:val="00865C54"/>
    <w:rsid w:val="00872827"/>
    <w:rsid w:val="00996216"/>
    <w:rsid w:val="009A37F3"/>
    <w:rsid w:val="009D2C73"/>
    <w:rsid w:val="00A706F7"/>
    <w:rsid w:val="00A860D1"/>
    <w:rsid w:val="00B17ED2"/>
    <w:rsid w:val="00B4004B"/>
    <w:rsid w:val="00BA14FB"/>
    <w:rsid w:val="00BB57ED"/>
    <w:rsid w:val="00BC1879"/>
    <w:rsid w:val="00BC77ED"/>
    <w:rsid w:val="00C023BD"/>
    <w:rsid w:val="00C61FC8"/>
    <w:rsid w:val="00CF3E35"/>
    <w:rsid w:val="00DE6EC7"/>
    <w:rsid w:val="00E52F6A"/>
    <w:rsid w:val="00E73EA4"/>
    <w:rsid w:val="00EB2E86"/>
    <w:rsid w:val="00ED1031"/>
    <w:rsid w:val="00F27295"/>
    <w:rsid w:val="00F86519"/>
    <w:rsid w:val="00FE0C3E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56E03C8-CF6F-4D7A-9128-6CDB0ED6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提案"/>
    <w:qFormat/>
    <w:rsid w:val="00836A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836A13"/>
    <w:pPr>
      <w:keepNext/>
      <w:numPr>
        <w:numId w:val="2"/>
      </w:numPr>
      <w:shd w:val="clear" w:color="auto" w:fill="E6E6E6"/>
      <w:snapToGrid w:val="0"/>
      <w:spacing w:before="360" w:after="240"/>
      <w:outlineLvl w:val="0"/>
    </w:pPr>
    <w:rPr>
      <w:rFonts w:ascii="Arial" w:eastAsia="標楷體" w:hAnsi="Arial"/>
      <w:bCs/>
      <w:kern w:val="52"/>
      <w:sz w:val="40"/>
      <w:szCs w:val="40"/>
      <w:lang w:val="x-none" w:eastAsia="x-none"/>
    </w:rPr>
  </w:style>
  <w:style w:type="paragraph" w:styleId="2">
    <w:name w:val="heading 2"/>
    <w:basedOn w:val="a0"/>
    <w:next w:val="a0"/>
    <w:link w:val="20"/>
    <w:qFormat/>
    <w:rsid w:val="00836A13"/>
    <w:pPr>
      <w:keepNext/>
      <w:spacing w:line="720" w:lineRule="auto"/>
      <w:outlineLvl w:val="1"/>
    </w:pPr>
    <w:rPr>
      <w:rFonts w:ascii="標楷體" w:eastAsia="標楷體" w:hAnsi="標楷體"/>
      <w:bCs/>
      <w:sz w:val="32"/>
      <w:szCs w:val="48"/>
      <w:lang w:val="x-none" w:eastAsia="x-none"/>
    </w:rPr>
  </w:style>
  <w:style w:type="paragraph" w:styleId="3">
    <w:name w:val="heading 3"/>
    <w:basedOn w:val="a0"/>
    <w:next w:val="a0"/>
    <w:link w:val="30"/>
    <w:qFormat/>
    <w:rsid w:val="00836A13"/>
    <w:pPr>
      <w:keepNext/>
      <w:numPr>
        <w:ilvl w:val="2"/>
        <w:numId w:val="2"/>
      </w:numPr>
      <w:spacing w:line="720" w:lineRule="auto"/>
      <w:outlineLvl w:val="2"/>
    </w:pPr>
    <w:rPr>
      <w:rFonts w:ascii="Arial" w:hAnsi="Arial"/>
      <w:b/>
      <w:bCs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qFormat/>
    <w:rsid w:val="00836A13"/>
    <w:pPr>
      <w:keepNext/>
      <w:numPr>
        <w:ilvl w:val="3"/>
        <w:numId w:val="2"/>
      </w:numPr>
      <w:snapToGrid w:val="0"/>
      <w:spacing w:before="120" w:after="120"/>
      <w:outlineLvl w:val="3"/>
    </w:pPr>
    <w:rPr>
      <w:rFonts w:ascii="Arial" w:hAnsi="Arial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836A13"/>
    <w:pPr>
      <w:keepNext/>
      <w:numPr>
        <w:ilvl w:val="4"/>
        <w:numId w:val="2"/>
      </w:numPr>
      <w:spacing w:line="720" w:lineRule="auto"/>
      <w:outlineLvl w:val="4"/>
    </w:pPr>
    <w:rPr>
      <w:rFonts w:ascii="Arial" w:hAnsi="Arial"/>
      <w:b/>
      <w:bCs/>
      <w:sz w:val="36"/>
      <w:szCs w:val="36"/>
      <w:lang w:val="x-none" w:eastAsia="x-none"/>
    </w:rPr>
  </w:style>
  <w:style w:type="paragraph" w:styleId="8">
    <w:name w:val="heading 8"/>
    <w:basedOn w:val="a0"/>
    <w:next w:val="a0"/>
    <w:link w:val="80"/>
    <w:qFormat/>
    <w:rsid w:val="00836A13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836A13"/>
    <w:rPr>
      <w:rFonts w:ascii="Arial" w:eastAsia="標楷體" w:hAnsi="Arial" w:cs="Times New Roman"/>
      <w:bCs/>
      <w:kern w:val="52"/>
      <w:sz w:val="40"/>
      <w:szCs w:val="40"/>
      <w:shd w:val="clear" w:color="auto" w:fill="E6E6E6"/>
      <w:lang w:val="x-none" w:eastAsia="x-none"/>
    </w:rPr>
  </w:style>
  <w:style w:type="character" w:customStyle="1" w:styleId="20">
    <w:name w:val="標題 2 字元"/>
    <w:basedOn w:val="a1"/>
    <w:link w:val="2"/>
    <w:rsid w:val="00836A13"/>
    <w:rPr>
      <w:rFonts w:ascii="標楷體" w:eastAsia="標楷體" w:hAnsi="標楷體" w:cs="Times New Roman"/>
      <w:bCs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836A13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836A13"/>
    <w:rPr>
      <w:rFonts w:ascii="Arial" w:eastAsia="新細明體" w:hAnsi="Arial" w:cs="Times New Roman"/>
      <w:sz w:val="28"/>
      <w:szCs w:val="28"/>
      <w:lang w:val="x-none" w:eastAsia="x-none"/>
    </w:rPr>
  </w:style>
  <w:style w:type="character" w:customStyle="1" w:styleId="50">
    <w:name w:val="標題 5 字元"/>
    <w:basedOn w:val="a1"/>
    <w:link w:val="5"/>
    <w:rsid w:val="00836A13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character" w:customStyle="1" w:styleId="80">
    <w:name w:val="標題 8 字元"/>
    <w:basedOn w:val="a1"/>
    <w:link w:val="8"/>
    <w:rsid w:val="00836A13"/>
    <w:rPr>
      <w:rFonts w:ascii="Helvetica" w:eastAsia="MS Mincho" w:hAnsi="Helvetica" w:cs="Times New Roman"/>
      <w:b/>
      <w:kern w:val="0"/>
      <w:szCs w:val="20"/>
    </w:rPr>
  </w:style>
  <w:style w:type="numbering" w:styleId="111111">
    <w:name w:val="Outline List 2"/>
    <w:rsid w:val="00836A13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836A1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basedOn w:val="a1"/>
    <w:link w:val="a4"/>
    <w:uiPriority w:val="99"/>
    <w:rsid w:val="00836A1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0"/>
    <w:link w:val="a7"/>
    <w:uiPriority w:val="99"/>
    <w:rsid w:val="00836A1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836A1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836A13"/>
  </w:style>
  <w:style w:type="paragraph" w:styleId="11">
    <w:name w:val="toc 1"/>
    <w:basedOn w:val="a0"/>
    <w:next w:val="a0"/>
    <w:autoRedefine/>
    <w:uiPriority w:val="39"/>
    <w:rsid w:val="00836A13"/>
    <w:pPr>
      <w:tabs>
        <w:tab w:val="right" w:leader="dot" w:pos="9617"/>
      </w:tabs>
    </w:pPr>
    <w:rPr>
      <w:rFonts w:ascii="標楷體" w:eastAsia="標楷體" w:hAnsi="標楷體"/>
      <w:noProof/>
      <w:color w:val="000000"/>
      <w:szCs w:val="20"/>
    </w:rPr>
  </w:style>
  <w:style w:type="character" w:styleId="a9">
    <w:name w:val="Hyperlink"/>
    <w:rsid w:val="00836A13"/>
    <w:rPr>
      <w:color w:val="0000FF"/>
      <w:u w:val="single"/>
    </w:rPr>
  </w:style>
  <w:style w:type="paragraph" w:styleId="aa">
    <w:name w:val="Title"/>
    <w:basedOn w:val="a0"/>
    <w:next w:val="a0"/>
    <w:link w:val="ab"/>
    <w:qFormat/>
    <w:rsid w:val="00836A13"/>
    <w:pPr>
      <w:spacing w:before="240" w:after="60"/>
      <w:jc w:val="center"/>
      <w:outlineLvl w:val="0"/>
    </w:pPr>
    <w:rPr>
      <w:rFonts w:ascii="標楷體" w:eastAsia="標楷體" w:hAnsi="標楷體"/>
      <w:bCs/>
      <w:sz w:val="36"/>
      <w:szCs w:val="32"/>
      <w:lang w:val="x-none" w:eastAsia="x-none"/>
    </w:rPr>
  </w:style>
  <w:style w:type="character" w:customStyle="1" w:styleId="ab">
    <w:name w:val="標題 字元"/>
    <w:basedOn w:val="a1"/>
    <w:link w:val="aa"/>
    <w:rsid w:val="00836A13"/>
    <w:rPr>
      <w:rFonts w:ascii="標楷體" w:eastAsia="標楷體" w:hAnsi="標楷體" w:cs="Times New Roman"/>
      <w:bCs/>
      <w:sz w:val="36"/>
      <w:szCs w:val="32"/>
      <w:lang w:val="x-none" w:eastAsia="x-none"/>
    </w:rPr>
  </w:style>
  <w:style w:type="paragraph" w:customStyle="1" w:styleId="01">
    <w:name w:val="內文_01提案"/>
    <w:basedOn w:val="a0"/>
    <w:qFormat/>
    <w:rsid w:val="00836A1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before="360" w:afterLines="50" w:after="18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2">
    <w:name w:val="內文_02說明"/>
    <w:basedOn w:val="a0"/>
    <w:qFormat/>
    <w:rsid w:val="00836A13"/>
    <w:pPr>
      <w:snapToGrid w:val="0"/>
      <w:spacing w:beforeLines="50" w:before="180" w:afterLines="50" w:after="18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">
    <w:name w:val="內文_03決議"/>
    <w:basedOn w:val="a0"/>
    <w:qFormat/>
    <w:rsid w:val="00836A13"/>
    <w:pPr>
      <w:snapToGrid w:val="0"/>
      <w:spacing w:beforeLines="50" w:before="180" w:afterLines="50" w:after="18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20">
    <w:name w:val="內文_02說明 一"/>
    <w:basedOn w:val="a0"/>
    <w:qFormat/>
    <w:rsid w:val="00836A13"/>
    <w:pPr>
      <w:tabs>
        <w:tab w:val="left" w:pos="567"/>
      </w:tabs>
      <w:snapToGrid w:val="0"/>
      <w:spacing w:beforeLines="50" w:before="180" w:afterLines="50" w:after="18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0"/>
    <w:qFormat/>
    <w:rsid w:val="00836A13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character" w:customStyle="1" w:styleId="hp">
    <w:name w:val="hp"/>
    <w:basedOn w:val="a1"/>
    <w:rsid w:val="00836A13"/>
  </w:style>
  <w:style w:type="paragraph" w:styleId="21">
    <w:name w:val="toc 2"/>
    <w:basedOn w:val="a0"/>
    <w:next w:val="a0"/>
    <w:autoRedefine/>
    <w:uiPriority w:val="39"/>
    <w:rsid w:val="00836A13"/>
    <w:pPr>
      <w:tabs>
        <w:tab w:val="right" w:leader="dot" w:pos="9628"/>
      </w:tabs>
      <w:ind w:leftChars="250" w:left="600"/>
    </w:pPr>
    <w:rPr>
      <w:rFonts w:eastAsia="標楷體"/>
      <w:noProof/>
    </w:rPr>
  </w:style>
  <w:style w:type="paragraph" w:styleId="ac">
    <w:name w:val="Balloon Text"/>
    <w:basedOn w:val="a0"/>
    <w:link w:val="ad"/>
    <w:rsid w:val="00836A13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basedOn w:val="a1"/>
    <w:link w:val="ac"/>
    <w:rsid w:val="00836A13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customStyle="1" w:styleId="030cm3">
    <w:name w:val="樣式 內文_03決議 + 粗體 紅色 左:  0 cm 凸出:  3 字元"/>
    <w:basedOn w:val="03"/>
    <w:rsid w:val="00836A13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e"/>
    <w:rsid w:val="00836A13"/>
  </w:style>
  <w:style w:type="table" w:styleId="af">
    <w:name w:val="Table Grid"/>
    <w:basedOn w:val="a2"/>
    <w:rsid w:val="00836A1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Indent"/>
    <w:basedOn w:val="a0"/>
    <w:link w:val="af0"/>
    <w:rsid w:val="00836A13"/>
    <w:pPr>
      <w:ind w:leftChars="200" w:left="480"/>
    </w:pPr>
  </w:style>
  <w:style w:type="character" w:styleId="af1">
    <w:name w:val="FollowedHyperlink"/>
    <w:rsid w:val="00836A13"/>
    <w:rPr>
      <w:color w:val="800080"/>
      <w:u w:val="single"/>
    </w:rPr>
  </w:style>
  <w:style w:type="paragraph" w:styleId="af2">
    <w:name w:val="List Paragraph"/>
    <w:basedOn w:val="a0"/>
    <w:link w:val="af3"/>
    <w:uiPriority w:val="34"/>
    <w:qFormat/>
    <w:rsid w:val="00836A13"/>
    <w:pPr>
      <w:ind w:leftChars="200" w:left="480"/>
    </w:pPr>
    <w:rPr>
      <w:rFonts w:ascii="Calibri" w:hAnsi="Calibri"/>
      <w:szCs w:val="22"/>
    </w:rPr>
  </w:style>
  <w:style w:type="character" w:customStyle="1" w:styleId="110">
    <w:name w:val="標題 1 字元1"/>
    <w:locked/>
    <w:rsid w:val="00836A13"/>
    <w:rPr>
      <w:rFonts w:ascii="Arial" w:eastAsia="標楷體" w:hAnsi="Arial"/>
      <w:bCs/>
      <w:kern w:val="52"/>
      <w:sz w:val="40"/>
      <w:szCs w:val="40"/>
      <w:shd w:val="clear" w:color="auto" w:fill="E6E6E6"/>
      <w:lang w:val="x-none" w:eastAsia="x-none"/>
    </w:rPr>
  </w:style>
  <w:style w:type="character" w:customStyle="1" w:styleId="31">
    <w:name w:val="標題 3 字元1"/>
    <w:locked/>
    <w:rsid w:val="00836A13"/>
    <w:rPr>
      <w:rFonts w:ascii="Arial" w:hAnsi="Arial"/>
      <w:b/>
      <w:bCs/>
      <w:kern w:val="2"/>
      <w:sz w:val="36"/>
      <w:szCs w:val="36"/>
      <w:lang w:val="x-none" w:eastAsia="x-none"/>
    </w:rPr>
  </w:style>
  <w:style w:type="character" w:customStyle="1" w:styleId="41">
    <w:name w:val="標題 4 字元1"/>
    <w:locked/>
    <w:rsid w:val="00836A13"/>
    <w:rPr>
      <w:rFonts w:ascii="Arial" w:hAnsi="Arial"/>
      <w:kern w:val="2"/>
      <w:sz w:val="28"/>
      <w:szCs w:val="28"/>
      <w:lang w:val="x-none" w:eastAsia="x-none"/>
    </w:rPr>
  </w:style>
  <w:style w:type="character" w:customStyle="1" w:styleId="51">
    <w:name w:val="標題 5 字元1"/>
    <w:locked/>
    <w:rsid w:val="00836A13"/>
    <w:rPr>
      <w:rFonts w:ascii="Arial" w:hAnsi="Arial"/>
      <w:b/>
      <w:bCs/>
      <w:kern w:val="2"/>
      <w:sz w:val="36"/>
      <w:szCs w:val="36"/>
      <w:lang w:val="x-none" w:eastAsia="x-none"/>
    </w:rPr>
  </w:style>
  <w:style w:type="character" w:customStyle="1" w:styleId="12">
    <w:name w:val="頁首 字元1"/>
    <w:locked/>
    <w:rsid w:val="00836A13"/>
    <w:rPr>
      <w:kern w:val="2"/>
      <w:lang w:val="x-none" w:eastAsia="x-none"/>
    </w:rPr>
  </w:style>
  <w:style w:type="character" w:customStyle="1" w:styleId="13">
    <w:name w:val="頁尾 字元1"/>
    <w:locked/>
    <w:rsid w:val="00836A13"/>
    <w:rPr>
      <w:kern w:val="2"/>
      <w:lang w:val="x-none" w:eastAsia="x-none"/>
    </w:rPr>
  </w:style>
  <w:style w:type="character" w:customStyle="1" w:styleId="14">
    <w:name w:val="標題 字元1"/>
    <w:locked/>
    <w:rsid w:val="00836A13"/>
    <w:rPr>
      <w:rFonts w:ascii="標楷體" w:eastAsia="標楷體" w:hAnsi="標楷體"/>
      <w:bCs/>
      <w:kern w:val="2"/>
      <w:sz w:val="36"/>
      <w:szCs w:val="32"/>
      <w:lang w:val="x-none" w:eastAsia="x-none"/>
    </w:rPr>
  </w:style>
  <w:style w:type="character" w:customStyle="1" w:styleId="210">
    <w:name w:val="標題 2 字元1"/>
    <w:locked/>
    <w:rsid w:val="00836A13"/>
    <w:rPr>
      <w:rFonts w:ascii="標楷體" w:eastAsia="標楷體" w:hAnsi="標楷體" w:cs="新細明體"/>
      <w:bCs/>
      <w:kern w:val="2"/>
      <w:sz w:val="32"/>
      <w:szCs w:val="48"/>
      <w:lang w:val="x-none" w:eastAsia="x-none"/>
    </w:rPr>
  </w:style>
  <w:style w:type="character" w:customStyle="1" w:styleId="15">
    <w:name w:val="註解方塊文字 字元1"/>
    <w:locked/>
    <w:rsid w:val="00836A13"/>
    <w:rPr>
      <w:rFonts w:ascii="Cambria" w:hAnsi="Cambria"/>
      <w:kern w:val="2"/>
      <w:sz w:val="18"/>
      <w:szCs w:val="18"/>
      <w:lang w:val="x-none" w:eastAsia="x-none"/>
    </w:rPr>
  </w:style>
  <w:style w:type="character" w:customStyle="1" w:styleId="st1">
    <w:name w:val="st1"/>
    <w:rsid w:val="00836A13"/>
  </w:style>
  <w:style w:type="paragraph" w:styleId="af4">
    <w:name w:val="Body Text Indent"/>
    <w:basedOn w:val="a0"/>
    <w:link w:val="af5"/>
    <w:rsid w:val="00836A13"/>
    <w:pPr>
      <w:ind w:left="540" w:hangingChars="225" w:hanging="540"/>
    </w:pPr>
    <w:rPr>
      <w:lang w:val="x-none" w:eastAsia="x-none"/>
    </w:rPr>
  </w:style>
  <w:style w:type="character" w:customStyle="1" w:styleId="af5">
    <w:name w:val="本文縮排 字元"/>
    <w:basedOn w:val="a1"/>
    <w:link w:val="af4"/>
    <w:rsid w:val="00836A13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Web">
    <w:name w:val="Normal (Web)"/>
    <w:basedOn w:val="a0"/>
    <w:rsid w:val="00836A13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af6">
    <w:name w:val="標題一"/>
    <w:basedOn w:val="Web"/>
    <w:uiPriority w:val="99"/>
    <w:semiHidden/>
    <w:rsid w:val="00836A13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styleId="32">
    <w:name w:val="toc 3"/>
    <w:basedOn w:val="a0"/>
    <w:next w:val="a0"/>
    <w:autoRedefine/>
    <w:uiPriority w:val="39"/>
    <w:rsid w:val="00836A13"/>
    <w:pPr>
      <w:ind w:leftChars="400" w:left="960"/>
    </w:pPr>
  </w:style>
  <w:style w:type="table" w:styleId="-3">
    <w:name w:val="Light List Accent 3"/>
    <w:basedOn w:val="a2"/>
    <w:uiPriority w:val="61"/>
    <w:rsid w:val="00836A13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af7">
    <w:name w:val="annotation reference"/>
    <w:rsid w:val="00836A13"/>
    <w:rPr>
      <w:sz w:val="18"/>
      <w:szCs w:val="18"/>
    </w:rPr>
  </w:style>
  <w:style w:type="paragraph" w:styleId="af8">
    <w:name w:val="annotation text"/>
    <w:basedOn w:val="a0"/>
    <w:link w:val="af9"/>
    <w:rsid w:val="00836A13"/>
    <w:rPr>
      <w:lang w:val="x-none" w:eastAsia="x-none"/>
    </w:rPr>
  </w:style>
  <w:style w:type="character" w:customStyle="1" w:styleId="af9">
    <w:name w:val="註解文字 字元"/>
    <w:basedOn w:val="a1"/>
    <w:link w:val="af8"/>
    <w:rsid w:val="00836A13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rsid w:val="00836A13"/>
    <w:rPr>
      <w:b/>
      <w:bCs/>
    </w:rPr>
  </w:style>
  <w:style w:type="character" w:customStyle="1" w:styleId="afb">
    <w:name w:val="註解主旨 字元"/>
    <w:basedOn w:val="af9"/>
    <w:link w:val="afa"/>
    <w:rsid w:val="00836A13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customStyle="1" w:styleId="xl25">
    <w:name w:val="xl25"/>
    <w:basedOn w:val="a0"/>
    <w:rsid w:val="00836A13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afc">
    <w:name w:val="內文_決議_說明"/>
    <w:basedOn w:val="a0"/>
    <w:link w:val="afd"/>
    <w:rsid w:val="00836A13"/>
    <w:pPr>
      <w:snapToGrid w:val="0"/>
      <w:spacing w:beforeLines="30"/>
      <w:ind w:leftChars="134" w:left="720" w:hangingChars="166" w:hanging="398"/>
    </w:pPr>
    <w:rPr>
      <w:szCs w:val="20"/>
      <w:lang w:val="x-none" w:eastAsia="x-none"/>
    </w:rPr>
  </w:style>
  <w:style w:type="character" w:customStyle="1" w:styleId="afd">
    <w:name w:val="內文_決議_說明 字元"/>
    <w:link w:val="afc"/>
    <w:rsid w:val="00836A13"/>
    <w:rPr>
      <w:rFonts w:ascii="Times New Roman" w:eastAsia="新細明體" w:hAnsi="Times New Roman" w:cs="Times New Roman"/>
      <w:szCs w:val="20"/>
      <w:lang w:val="x-none" w:eastAsia="x-none"/>
    </w:rPr>
  </w:style>
  <w:style w:type="paragraph" w:customStyle="1" w:styleId="16">
    <w:name w:val="清單段落1"/>
    <w:basedOn w:val="a0"/>
    <w:rsid w:val="00836A13"/>
    <w:pPr>
      <w:ind w:leftChars="200" w:left="480"/>
      <w:jc w:val="center"/>
    </w:pPr>
    <w:rPr>
      <w:rFonts w:ascii="Calibri" w:hAnsi="Calibri"/>
      <w:szCs w:val="22"/>
    </w:rPr>
  </w:style>
  <w:style w:type="paragraph" w:customStyle="1" w:styleId="Default">
    <w:name w:val="Default"/>
    <w:rsid w:val="00836A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e">
    <w:name w:val="Strong"/>
    <w:uiPriority w:val="22"/>
    <w:qFormat/>
    <w:rsid w:val="00836A13"/>
    <w:rPr>
      <w:b/>
      <w:bCs/>
    </w:rPr>
  </w:style>
  <w:style w:type="paragraph" w:customStyle="1" w:styleId="7">
    <w:name w:val="樣式7"/>
    <w:basedOn w:val="a0"/>
    <w:qFormat/>
    <w:rsid w:val="00836A13"/>
    <w:pPr>
      <w:numPr>
        <w:numId w:val="3"/>
      </w:numPr>
      <w:spacing w:line="240" w:lineRule="exact"/>
      <w:ind w:right="62"/>
      <w:jc w:val="both"/>
    </w:pPr>
    <w:rPr>
      <w:rFonts w:ascii="新細明體" w:hAnsi="新細明體"/>
      <w:sz w:val="16"/>
    </w:rPr>
  </w:style>
  <w:style w:type="character" w:customStyle="1" w:styleId="null">
    <w:name w:val="null"/>
    <w:rsid w:val="00836A13"/>
  </w:style>
  <w:style w:type="paragraph" w:customStyle="1" w:styleId="orange">
    <w:name w:val="orange"/>
    <w:basedOn w:val="a0"/>
    <w:rsid w:val="00836A13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0"/>
    <w:rsid w:val="00836A13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paragraph" w:styleId="aff">
    <w:name w:val="Plain Text"/>
    <w:basedOn w:val="a0"/>
    <w:link w:val="aff0"/>
    <w:rsid w:val="00836A13"/>
    <w:rPr>
      <w:rFonts w:ascii="細明體" w:eastAsia="細明體" w:hAnsi="Courier New"/>
      <w:szCs w:val="20"/>
      <w:lang w:val="x-none" w:eastAsia="x-none"/>
    </w:rPr>
  </w:style>
  <w:style w:type="character" w:customStyle="1" w:styleId="aff0">
    <w:name w:val="純文字 字元"/>
    <w:basedOn w:val="a1"/>
    <w:link w:val="aff"/>
    <w:rsid w:val="00836A13"/>
    <w:rPr>
      <w:rFonts w:ascii="細明體" w:eastAsia="細明體" w:hAnsi="Courier New" w:cs="Times New Roman"/>
      <w:szCs w:val="20"/>
      <w:lang w:val="x-none" w:eastAsia="x-none"/>
    </w:rPr>
  </w:style>
  <w:style w:type="paragraph" w:styleId="aff1">
    <w:name w:val="Body Text"/>
    <w:basedOn w:val="a0"/>
    <w:link w:val="aff2"/>
    <w:rsid w:val="00836A13"/>
    <w:pPr>
      <w:spacing w:after="120"/>
    </w:pPr>
    <w:rPr>
      <w:lang w:val="x-none" w:eastAsia="x-none"/>
    </w:rPr>
  </w:style>
  <w:style w:type="character" w:customStyle="1" w:styleId="aff2">
    <w:name w:val="本文 字元"/>
    <w:basedOn w:val="a1"/>
    <w:link w:val="aff1"/>
    <w:rsid w:val="00836A13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f3">
    <w:name w:val="表文"/>
    <w:basedOn w:val="a0"/>
    <w:qFormat/>
    <w:rsid w:val="00836A13"/>
    <w:pPr>
      <w:spacing w:line="0" w:lineRule="atLeast"/>
    </w:pPr>
    <w:rPr>
      <w:rFonts w:ascii="Calibri" w:eastAsia="標楷體" w:hAnsi="Calibri"/>
      <w:sz w:val="28"/>
    </w:rPr>
  </w:style>
  <w:style w:type="character" w:customStyle="1" w:styleId="mailheadertext1">
    <w:name w:val="mailheadertext1"/>
    <w:rsid w:val="00836A13"/>
    <w:rPr>
      <w:i w:val="0"/>
      <w:iCs w:val="0"/>
      <w:color w:val="353531"/>
      <w:sz w:val="18"/>
      <w:szCs w:val="18"/>
    </w:rPr>
  </w:style>
  <w:style w:type="paragraph" w:styleId="22">
    <w:name w:val="Body Text Indent 2"/>
    <w:basedOn w:val="a0"/>
    <w:link w:val="23"/>
    <w:rsid w:val="00836A13"/>
    <w:pPr>
      <w:spacing w:after="120" w:line="480" w:lineRule="auto"/>
      <w:ind w:leftChars="200" w:left="480"/>
    </w:pPr>
    <w:rPr>
      <w:szCs w:val="20"/>
    </w:rPr>
  </w:style>
  <w:style w:type="character" w:customStyle="1" w:styleId="23">
    <w:name w:val="本文縮排 2 字元"/>
    <w:basedOn w:val="a1"/>
    <w:link w:val="22"/>
    <w:rsid w:val="00836A13"/>
    <w:rPr>
      <w:rFonts w:ascii="Times New Roman" w:eastAsia="新細明體" w:hAnsi="Times New Roman" w:cs="Times New Roman"/>
      <w:szCs w:val="20"/>
    </w:rPr>
  </w:style>
  <w:style w:type="paragraph" w:styleId="a">
    <w:name w:val="List Bullet"/>
    <w:basedOn w:val="a0"/>
    <w:rsid w:val="00836A13"/>
    <w:pPr>
      <w:numPr>
        <w:numId w:val="9"/>
      </w:numPr>
      <w:contextualSpacing/>
    </w:pPr>
  </w:style>
  <w:style w:type="character" w:customStyle="1" w:styleId="apple-converted-space">
    <w:name w:val="apple-converted-space"/>
    <w:rsid w:val="00836A13"/>
  </w:style>
  <w:style w:type="paragraph" w:customStyle="1" w:styleId="aff4">
    <w:name w:val="說明"/>
    <w:basedOn w:val="020"/>
    <w:rsid w:val="00836A13"/>
    <w:pPr>
      <w:ind w:left="490" w:hangingChars="204" w:hanging="490"/>
      <w:jc w:val="left"/>
    </w:pPr>
    <w:rPr>
      <w:rFonts w:cs="新細明體"/>
      <w:szCs w:val="20"/>
    </w:rPr>
  </w:style>
  <w:style w:type="character" w:customStyle="1" w:styleId="af0">
    <w:name w:val="內文縮排 字元"/>
    <w:link w:val="ae"/>
    <w:rsid w:val="00836A13"/>
    <w:rPr>
      <w:rFonts w:ascii="Times New Roman" w:eastAsia="新細明體" w:hAnsi="Times New Roman" w:cs="Times New Roman"/>
      <w:szCs w:val="24"/>
    </w:rPr>
  </w:style>
  <w:style w:type="paragraph" w:styleId="aff5">
    <w:name w:val="Salutation"/>
    <w:basedOn w:val="a0"/>
    <w:next w:val="a0"/>
    <w:link w:val="aff6"/>
    <w:rsid w:val="00836A13"/>
    <w:rPr>
      <w:szCs w:val="20"/>
    </w:rPr>
  </w:style>
  <w:style w:type="character" w:customStyle="1" w:styleId="aff6">
    <w:name w:val="問候 字元"/>
    <w:basedOn w:val="a1"/>
    <w:link w:val="aff5"/>
    <w:rsid w:val="00836A13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0"/>
    <w:link w:val="HTML0"/>
    <w:rsid w:val="00836A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836A13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7">
    <w:name w:val="表格內文1"/>
    <w:basedOn w:val="a0"/>
    <w:rsid w:val="00836A13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f7">
    <w:name w:val="Note Heading"/>
    <w:basedOn w:val="a0"/>
    <w:next w:val="a0"/>
    <w:link w:val="aff8"/>
    <w:rsid w:val="00836A13"/>
    <w:pPr>
      <w:jc w:val="center"/>
    </w:pPr>
    <w:rPr>
      <w:szCs w:val="20"/>
    </w:rPr>
  </w:style>
  <w:style w:type="character" w:customStyle="1" w:styleId="aff8">
    <w:name w:val="註釋標題 字元"/>
    <w:basedOn w:val="a1"/>
    <w:link w:val="aff7"/>
    <w:rsid w:val="00836A13"/>
    <w:rPr>
      <w:rFonts w:ascii="Times New Roman" w:eastAsia="新細明體" w:hAnsi="Times New Roman" w:cs="Times New Roman"/>
      <w:szCs w:val="20"/>
    </w:rPr>
  </w:style>
  <w:style w:type="character" w:customStyle="1" w:styleId="dct-tt">
    <w:name w:val="dct-tt"/>
    <w:rsid w:val="00836A13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836A13"/>
  </w:style>
  <w:style w:type="paragraph" w:styleId="aff9">
    <w:name w:val="Block Text"/>
    <w:basedOn w:val="a0"/>
    <w:rsid w:val="00836A13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paragraph" w:customStyle="1" w:styleId="author">
    <w:name w:val="author"/>
    <w:basedOn w:val="a0"/>
    <w:next w:val="a0"/>
    <w:rsid w:val="00836A13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0">
    <w:name w:val="210"/>
    <w:basedOn w:val="a0"/>
    <w:rsid w:val="00836A13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styleId="33">
    <w:name w:val="Body Text Indent 3"/>
    <w:basedOn w:val="a0"/>
    <w:link w:val="34"/>
    <w:rsid w:val="00836A13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1"/>
    <w:link w:val="33"/>
    <w:rsid w:val="00836A13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0"/>
    <w:rsid w:val="00836A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8">
    <w:name w:val="純文字1"/>
    <w:basedOn w:val="a0"/>
    <w:rsid w:val="00836A13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0"/>
    <w:next w:val="a0"/>
    <w:link w:val="z-0"/>
    <w:hidden/>
    <w:rsid w:val="00836A13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836A13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836A13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836A13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0"/>
    <w:rsid w:val="00836A13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rsid w:val="00836A13"/>
  </w:style>
  <w:style w:type="character" w:customStyle="1" w:styleId="af3">
    <w:name w:val="清單段落 字元"/>
    <w:link w:val="af2"/>
    <w:uiPriority w:val="34"/>
    <w:rsid w:val="004256AA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2018-07-25T03:02:00Z</cp:lastPrinted>
  <dcterms:created xsi:type="dcterms:W3CDTF">2018-04-13T04:16:00Z</dcterms:created>
  <dcterms:modified xsi:type="dcterms:W3CDTF">2018-11-27T02:44:00Z</dcterms:modified>
</cp:coreProperties>
</file>