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F7" w:rsidRPr="0052447C" w:rsidRDefault="008418F7" w:rsidP="005E5442">
      <w:pPr>
        <w:spacing w:beforeLines="30" w:before="108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2447C">
        <w:rPr>
          <w:rFonts w:ascii="標楷體" w:eastAsia="標楷體" w:hAnsi="標楷體" w:hint="eastAsia"/>
          <w:b/>
          <w:bCs/>
          <w:sz w:val="36"/>
          <w:szCs w:val="36"/>
        </w:rPr>
        <w:t>國立臺東大學</w:t>
      </w:r>
      <w:r w:rsidRPr="0052447C">
        <w:rPr>
          <w:rFonts w:ascii="標楷體" w:eastAsia="標楷體" w:hAnsi="標楷體"/>
          <w:b/>
          <w:bCs/>
          <w:sz w:val="36"/>
          <w:szCs w:val="36"/>
        </w:rPr>
        <w:t xml:space="preserve"> 10</w:t>
      </w:r>
      <w:r w:rsidR="0007736B" w:rsidRPr="0052447C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Pr="0052447C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</w:p>
    <w:p w:rsidR="008418F7" w:rsidRPr="0052447C" w:rsidRDefault="008418F7" w:rsidP="00EA4C0F">
      <w:pPr>
        <w:pStyle w:val="Default"/>
        <w:ind w:right="1080"/>
        <w:jc w:val="center"/>
        <w:rPr>
          <w:rFonts w:hAnsi="標楷體"/>
          <w:b/>
          <w:bCs/>
          <w:color w:val="auto"/>
          <w:sz w:val="32"/>
          <w:szCs w:val="32"/>
        </w:rPr>
      </w:pPr>
      <w:r w:rsidRPr="0052447C">
        <w:rPr>
          <w:rFonts w:hAnsi="標楷體" w:hint="eastAsia"/>
          <w:b/>
          <w:bCs/>
          <w:color w:val="auto"/>
          <w:sz w:val="32"/>
          <w:szCs w:val="32"/>
        </w:rPr>
        <w:t>理工學院</w:t>
      </w:r>
      <w:r w:rsidRPr="0052447C">
        <w:rPr>
          <w:rFonts w:hAnsi="標楷體"/>
          <w:b/>
          <w:bCs/>
          <w:color w:val="auto"/>
          <w:sz w:val="32"/>
          <w:szCs w:val="32"/>
        </w:rPr>
        <w:t xml:space="preserve"> </w:t>
      </w:r>
      <w:r w:rsidRPr="0052447C">
        <w:rPr>
          <w:rFonts w:hAnsi="標楷體" w:hint="eastAsia"/>
          <w:b/>
          <w:bCs/>
          <w:color w:val="auto"/>
          <w:sz w:val="32"/>
          <w:szCs w:val="32"/>
          <w:bdr w:val="single" w:sz="4" w:space="0" w:color="auto"/>
        </w:rPr>
        <w:t>應用科學系</w:t>
      </w:r>
      <w:r w:rsidRPr="0052447C">
        <w:rPr>
          <w:rFonts w:hAnsi="標楷體"/>
          <w:b/>
          <w:bCs/>
          <w:color w:val="auto"/>
          <w:sz w:val="32"/>
          <w:szCs w:val="32"/>
        </w:rPr>
        <w:t xml:space="preserve"> </w:t>
      </w:r>
      <w:r w:rsidRPr="0052447C">
        <w:rPr>
          <w:rFonts w:hAnsi="標楷體" w:hint="eastAsia"/>
          <w:b/>
          <w:bCs/>
          <w:color w:val="auto"/>
          <w:sz w:val="32"/>
          <w:szCs w:val="32"/>
          <w:bdr w:val="single" w:sz="4" w:space="0" w:color="auto"/>
        </w:rPr>
        <w:t>應用物理組</w:t>
      </w:r>
      <w:r w:rsidRPr="0052447C">
        <w:rPr>
          <w:rFonts w:hAnsi="標楷體"/>
          <w:b/>
          <w:bCs/>
          <w:color w:val="auto"/>
          <w:sz w:val="32"/>
          <w:szCs w:val="32"/>
        </w:rPr>
        <w:t xml:space="preserve">  </w:t>
      </w:r>
      <w:r w:rsidRPr="0052447C">
        <w:rPr>
          <w:rFonts w:hAnsi="標楷體" w:hint="eastAsia"/>
          <w:b/>
          <w:bCs/>
          <w:color w:val="auto"/>
          <w:sz w:val="32"/>
          <w:szCs w:val="32"/>
        </w:rPr>
        <w:t>課程綱要</w:t>
      </w:r>
    </w:p>
    <w:p w:rsidR="0007736B" w:rsidRPr="0052447C" w:rsidRDefault="0007736B" w:rsidP="0007736B">
      <w:pPr>
        <w:pStyle w:val="Default"/>
        <w:jc w:val="center"/>
        <w:rPr>
          <w:rFonts w:hAnsi="標楷體"/>
          <w:b/>
          <w:bCs/>
          <w:color w:val="auto"/>
        </w:rPr>
      </w:pPr>
      <w:r w:rsidRPr="0052447C">
        <w:rPr>
          <w:rFonts w:hAnsi="標楷體" w:hint="eastAsia"/>
          <w:b/>
          <w:bCs/>
          <w:color w:val="auto"/>
        </w:rPr>
        <w:t>（</w:t>
      </w:r>
      <w:r w:rsidRPr="0052447C">
        <w:rPr>
          <w:rFonts w:hAnsi="標楷體"/>
          <w:b/>
          <w:bCs/>
          <w:color w:val="auto"/>
        </w:rPr>
        <w:t>101</w:t>
      </w:r>
      <w:r w:rsidRPr="0052447C">
        <w:rPr>
          <w:rFonts w:hAnsi="標楷體" w:hint="eastAsia"/>
          <w:b/>
          <w:bCs/>
          <w:color w:val="auto"/>
        </w:rPr>
        <w:t>學年度入學學生適用）</w:t>
      </w:r>
    </w:p>
    <w:p w:rsidR="0007736B" w:rsidRPr="0052447C" w:rsidRDefault="0007736B" w:rsidP="0007736B">
      <w:pPr>
        <w:spacing w:line="240" w:lineRule="atLeast"/>
        <w:ind w:leftChars="600" w:left="1440" w:firstLineChars="750" w:firstLine="1500"/>
        <w:jc w:val="right"/>
        <w:rPr>
          <w:rFonts w:ascii="標楷體" w:eastAsia="標楷體" w:hAnsi="標楷體"/>
          <w:sz w:val="20"/>
          <w:szCs w:val="20"/>
        </w:rPr>
      </w:pPr>
      <w:r w:rsidRPr="0052447C">
        <w:rPr>
          <w:rFonts w:ascii="標楷體" w:eastAsia="標楷體" w:hAnsi="標楷體"/>
          <w:sz w:val="20"/>
          <w:szCs w:val="20"/>
        </w:rPr>
        <w:t>100</w:t>
      </w:r>
      <w:r w:rsidRPr="0052447C">
        <w:rPr>
          <w:rFonts w:ascii="標楷體" w:eastAsia="標楷體" w:hAnsi="標楷體" w:hint="eastAsia"/>
          <w:sz w:val="20"/>
          <w:szCs w:val="20"/>
        </w:rPr>
        <w:t>學年度第</w:t>
      </w:r>
      <w:r w:rsidRPr="0052447C">
        <w:rPr>
          <w:rFonts w:ascii="標楷體" w:eastAsia="標楷體" w:hAnsi="標楷體"/>
          <w:sz w:val="20"/>
          <w:szCs w:val="20"/>
        </w:rPr>
        <w:t>2</w:t>
      </w:r>
      <w:r w:rsidRPr="0052447C">
        <w:rPr>
          <w:rFonts w:ascii="標楷體" w:eastAsia="標楷體" w:hAnsi="標楷體" w:hint="eastAsia"/>
          <w:sz w:val="20"/>
          <w:szCs w:val="20"/>
        </w:rPr>
        <w:t>學期第</w:t>
      </w:r>
      <w:r w:rsidRPr="0052447C">
        <w:rPr>
          <w:rFonts w:ascii="標楷體" w:eastAsia="標楷體" w:hAnsi="標楷體"/>
          <w:sz w:val="20"/>
          <w:szCs w:val="20"/>
        </w:rPr>
        <w:t>1</w:t>
      </w:r>
      <w:r w:rsidRPr="0052447C">
        <w:rPr>
          <w:rFonts w:ascii="標楷體" w:eastAsia="標楷體" w:hAnsi="標楷體" w:hint="eastAsia"/>
          <w:sz w:val="20"/>
          <w:szCs w:val="20"/>
        </w:rPr>
        <w:t>次校課程會議核備</w:t>
      </w:r>
      <w:r w:rsidRPr="0052447C">
        <w:rPr>
          <w:rFonts w:ascii="標楷體" w:eastAsia="標楷體" w:hAnsi="標楷體"/>
          <w:sz w:val="20"/>
          <w:szCs w:val="20"/>
        </w:rPr>
        <w:t>(101.04.26)</w:t>
      </w:r>
    </w:p>
    <w:p w:rsidR="0007736B" w:rsidRPr="0052447C" w:rsidRDefault="0007736B" w:rsidP="0007736B">
      <w:pPr>
        <w:spacing w:line="240" w:lineRule="atLeast"/>
        <w:ind w:leftChars="600" w:left="1440" w:firstLineChars="850" w:firstLine="1700"/>
        <w:jc w:val="right"/>
        <w:rPr>
          <w:rFonts w:ascii="標楷體" w:eastAsia="標楷體" w:hAnsi="標楷體"/>
          <w:sz w:val="20"/>
          <w:szCs w:val="20"/>
        </w:rPr>
      </w:pPr>
      <w:r w:rsidRPr="0052447C">
        <w:rPr>
          <w:rFonts w:ascii="標楷體" w:eastAsia="標楷體" w:hAnsi="標楷體"/>
          <w:sz w:val="20"/>
          <w:szCs w:val="20"/>
        </w:rPr>
        <w:t>100</w:t>
      </w:r>
      <w:r w:rsidRPr="0052447C">
        <w:rPr>
          <w:rFonts w:ascii="標楷體" w:eastAsia="標楷體" w:hAnsi="標楷體" w:hint="eastAsia"/>
          <w:sz w:val="20"/>
          <w:szCs w:val="20"/>
        </w:rPr>
        <w:t>學年度第</w:t>
      </w:r>
      <w:r w:rsidRPr="0052447C">
        <w:rPr>
          <w:rFonts w:ascii="標楷體" w:eastAsia="標楷體" w:hAnsi="標楷體"/>
          <w:sz w:val="20"/>
          <w:szCs w:val="20"/>
        </w:rPr>
        <w:t>2</w:t>
      </w:r>
      <w:r w:rsidRPr="0052447C">
        <w:rPr>
          <w:rFonts w:ascii="標楷體" w:eastAsia="標楷體" w:hAnsi="標楷體" w:hint="eastAsia"/>
          <w:sz w:val="20"/>
          <w:szCs w:val="20"/>
        </w:rPr>
        <w:t>學期第</w:t>
      </w:r>
      <w:r w:rsidRPr="0052447C">
        <w:rPr>
          <w:rFonts w:ascii="標楷體" w:eastAsia="標楷體" w:hAnsi="標楷體"/>
          <w:sz w:val="20"/>
          <w:szCs w:val="20"/>
        </w:rPr>
        <w:t>2</w:t>
      </w:r>
      <w:r w:rsidRPr="0052447C">
        <w:rPr>
          <w:rFonts w:ascii="標楷體" w:eastAsia="標楷體" w:hAnsi="標楷體" w:hint="eastAsia"/>
          <w:sz w:val="20"/>
          <w:szCs w:val="20"/>
        </w:rPr>
        <w:t>次教務會議核備</w:t>
      </w:r>
      <w:r w:rsidRPr="0052447C">
        <w:rPr>
          <w:rFonts w:ascii="標楷體" w:eastAsia="標楷體" w:hAnsi="標楷體"/>
          <w:sz w:val="20"/>
          <w:szCs w:val="20"/>
        </w:rPr>
        <w:t>(101.04.26)</w:t>
      </w:r>
    </w:p>
    <w:p w:rsidR="0007736B" w:rsidRPr="0052447C" w:rsidRDefault="00855DC7" w:rsidP="00855DC7">
      <w:pPr>
        <w:pStyle w:val="Default"/>
        <w:wordWrap w:val="0"/>
        <w:jc w:val="right"/>
        <w:rPr>
          <w:rFonts w:hAnsi="標楷體"/>
          <w:color w:val="auto"/>
          <w:sz w:val="20"/>
          <w:szCs w:val="20"/>
        </w:rPr>
      </w:pPr>
      <w:r w:rsidRPr="0052447C">
        <w:rPr>
          <w:rFonts w:hAnsi="標楷體" w:hint="eastAsia"/>
          <w:color w:val="auto"/>
          <w:sz w:val="20"/>
          <w:szCs w:val="20"/>
        </w:rPr>
        <w:t xml:space="preserve">                                                    </w:t>
      </w:r>
      <w:r w:rsidR="005E5442" w:rsidRPr="0052447C">
        <w:rPr>
          <w:rFonts w:hAnsi="標楷體" w:hint="eastAsia"/>
          <w:color w:val="auto"/>
          <w:sz w:val="20"/>
          <w:szCs w:val="20"/>
        </w:rPr>
        <w:t xml:space="preserve">    </w:t>
      </w:r>
      <w:r w:rsidRPr="0052447C">
        <w:rPr>
          <w:rFonts w:hAnsi="標楷體" w:hint="eastAsia"/>
          <w:color w:val="auto"/>
          <w:sz w:val="20"/>
          <w:szCs w:val="20"/>
        </w:rPr>
        <w:t xml:space="preserve"> </w:t>
      </w:r>
      <w:r w:rsidR="0007736B" w:rsidRPr="0052447C">
        <w:rPr>
          <w:rFonts w:hAnsi="標楷體"/>
          <w:color w:val="auto"/>
          <w:sz w:val="20"/>
          <w:szCs w:val="20"/>
        </w:rPr>
        <w:t>100</w:t>
      </w:r>
      <w:r w:rsidR="0007736B" w:rsidRPr="0052447C">
        <w:rPr>
          <w:rFonts w:hAnsi="標楷體" w:hint="eastAsia"/>
          <w:color w:val="auto"/>
          <w:sz w:val="20"/>
          <w:szCs w:val="20"/>
        </w:rPr>
        <w:t>學</w:t>
      </w:r>
      <w:bookmarkStart w:id="0" w:name="_GoBack"/>
      <w:bookmarkEnd w:id="0"/>
      <w:r w:rsidR="0007736B" w:rsidRPr="0052447C">
        <w:rPr>
          <w:rFonts w:hAnsi="標楷體" w:hint="eastAsia"/>
          <w:color w:val="auto"/>
          <w:sz w:val="20"/>
          <w:szCs w:val="20"/>
        </w:rPr>
        <w:t>年度第</w:t>
      </w:r>
      <w:r w:rsidR="0007736B" w:rsidRPr="0052447C">
        <w:rPr>
          <w:rFonts w:hAnsi="標楷體"/>
          <w:color w:val="auto"/>
          <w:sz w:val="20"/>
          <w:szCs w:val="20"/>
        </w:rPr>
        <w:t>2</w:t>
      </w:r>
      <w:r w:rsidR="0007736B" w:rsidRPr="0052447C">
        <w:rPr>
          <w:rFonts w:hAnsi="標楷體" w:hint="eastAsia"/>
          <w:color w:val="auto"/>
          <w:sz w:val="20"/>
          <w:szCs w:val="20"/>
        </w:rPr>
        <w:t>學期第</w:t>
      </w:r>
      <w:r w:rsidR="0007736B" w:rsidRPr="0052447C">
        <w:rPr>
          <w:rFonts w:hAnsi="標楷體"/>
          <w:color w:val="auto"/>
          <w:sz w:val="20"/>
          <w:szCs w:val="20"/>
        </w:rPr>
        <w:t>2</w:t>
      </w:r>
      <w:r w:rsidR="0007736B" w:rsidRPr="0052447C">
        <w:rPr>
          <w:rFonts w:hAnsi="標楷體" w:hint="eastAsia"/>
          <w:color w:val="auto"/>
          <w:sz w:val="20"/>
          <w:szCs w:val="20"/>
        </w:rPr>
        <w:t>次院課程會議通過</w:t>
      </w:r>
      <w:r w:rsidR="0007736B" w:rsidRPr="0052447C">
        <w:rPr>
          <w:rFonts w:hAnsi="標楷體"/>
          <w:color w:val="auto"/>
          <w:sz w:val="20"/>
          <w:szCs w:val="20"/>
        </w:rPr>
        <w:t>(101.05.30)</w:t>
      </w:r>
      <w:r w:rsidRPr="0052447C">
        <w:rPr>
          <w:rFonts w:hAnsi="標楷體"/>
          <w:color w:val="auto"/>
          <w:sz w:val="20"/>
          <w:szCs w:val="20"/>
        </w:rPr>
        <w:t xml:space="preserve"> </w:t>
      </w:r>
      <w:r w:rsidRPr="0052447C">
        <w:rPr>
          <w:rFonts w:hAnsi="標楷體" w:hint="eastAsia"/>
          <w:color w:val="auto"/>
          <w:sz w:val="20"/>
          <w:szCs w:val="20"/>
        </w:rPr>
        <w:t xml:space="preserve">                                          </w:t>
      </w:r>
      <w:r w:rsidRPr="0052447C">
        <w:rPr>
          <w:rFonts w:hAnsi="標楷體"/>
          <w:color w:val="auto"/>
          <w:sz w:val="20"/>
          <w:szCs w:val="20"/>
        </w:rPr>
        <w:t>100</w:t>
      </w:r>
      <w:r w:rsidRPr="0052447C">
        <w:rPr>
          <w:rFonts w:hAnsi="標楷體" w:hint="eastAsia"/>
          <w:color w:val="auto"/>
          <w:sz w:val="20"/>
          <w:szCs w:val="20"/>
        </w:rPr>
        <w:t>學年度第</w:t>
      </w:r>
      <w:r w:rsidRPr="0052447C">
        <w:rPr>
          <w:rFonts w:hAnsi="標楷體"/>
          <w:color w:val="auto"/>
          <w:sz w:val="20"/>
          <w:szCs w:val="20"/>
        </w:rPr>
        <w:t>2</w:t>
      </w:r>
      <w:r w:rsidRPr="0052447C">
        <w:rPr>
          <w:rFonts w:hAnsi="標楷體" w:hint="eastAsia"/>
          <w:color w:val="auto"/>
          <w:sz w:val="20"/>
          <w:szCs w:val="20"/>
        </w:rPr>
        <w:t>學期第</w:t>
      </w:r>
      <w:r w:rsidRPr="0052447C">
        <w:rPr>
          <w:rFonts w:hAnsi="標楷體"/>
          <w:color w:val="auto"/>
          <w:sz w:val="20"/>
          <w:szCs w:val="20"/>
        </w:rPr>
        <w:t>2</w:t>
      </w:r>
      <w:r w:rsidRPr="0052447C">
        <w:rPr>
          <w:rFonts w:hAnsi="標楷體" w:hint="eastAsia"/>
          <w:color w:val="auto"/>
          <w:sz w:val="20"/>
          <w:szCs w:val="20"/>
        </w:rPr>
        <w:t>次院課程會議通過</w:t>
      </w:r>
      <w:r w:rsidRPr="0052447C">
        <w:rPr>
          <w:rFonts w:hAnsi="標楷體"/>
          <w:color w:val="auto"/>
          <w:sz w:val="20"/>
          <w:szCs w:val="20"/>
        </w:rPr>
        <w:t>(101.</w:t>
      </w:r>
      <w:r w:rsidRPr="0052447C">
        <w:rPr>
          <w:rFonts w:hAnsi="標楷體" w:hint="eastAsia"/>
          <w:color w:val="auto"/>
          <w:sz w:val="20"/>
          <w:szCs w:val="20"/>
        </w:rPr>
        <w:t>12</w:t>
      </w:r>
      <w:r w:rsidRPr="0052447C">
        <w:rPr>
          <w:rFonts w:hAnsi="標楷體"/>
          <w:color w:val="auto"/>
          <w:sz w:val="20"/>
          <w:szCs w:val="20"/>
        </w:rPr>
        <w:t>.</w:t>
      </w:r>
      <w:r w:rsidRPr="0052447C">
        <w:rPr>
          <w:rFonts w:hAnsi="標楷體" w:hint="eastAsia"/>
          <w:color w:val="auto"/>
          <w:sz w:val="20"/>
          <w:szCs w:val="20"/>
        </w:rPr>
        <w:t>25</w:t>
      </w:r>
      <w:r w:rsidRPr="0052447C">
        <w:rPr>
          <w:rFonts w:hAnsi="標楷體"/>
          <w:color w:val="auto"/>
          <w:sz w:val="20"/>
          <w:szCs w:val="20"/>
        </w:rPr>
        <w:t>)</w:t>
      </w:r>
    </w:p>
    <w:p w:rsidR="005E5442" w:rsidRPr="0052447C" w:rsidRDefault="005E5442" w:rsidP="005E5442">
      <w:pPr>
        <w:pStyle w:val="Default"/>
        <w:jc w:val="right"/>
        <w:rPr>
          <w:rFonts w:hAnsi="標楷體"/>
          <w:color w:val="auto"/>
          <w:sz w:val="20"/>
          <w:szCs w:val="20"/>
        </w:rPr>
      </w:pPr>
      <w:r w:rsidRPr="0052447C">
        <w:rPr>
          <w:rFonts w:hAnsi="標楷體" w:hint="eastAsia"/>
          <w:color w:val="auto"/>
          <w:sz w:val="20"/>
          <w:szCs w:val="20"/>
        </w:rPr>
        <w:t>101學年度第2學期第1次系院課程會議(102.</w:t>
      </w:r>
      <w:r w:rsidR="000C0825" w:rsidRPr="0052447C">
        <w:rPr>
          <w:rFonts w:hAnsi="標楷體" w:hint="eastAsia"/>
          <w:color w:val="auto"/>
          <w:sz w:val="20"/>
          <w:szCs w:val="20"/>
        </w:rPr>
        <w:t>0</w:t>
      </w:r>
      <w:r w:rsidRPr="0052447C">
        <w:rPr>
          <w:rFonts w:hAnsi="標楷體" w:hint="eastAsia"/>
          <w:color w:val="auto"/>
          <w:sz w:val="20"/>
          <w:szCs w:val="20"/>
        </w:rPr>
        <w:t>5.30)修正</w:t>
      </w:r>
    </w:p>
    <w:p w:rsidR="000C0825" w:rsidRPr="0052447C" w:rsidRDefault="000C0825" w:rsidP="000C0825">
      <w:pPr>
        <w:pStyle w:val="Default"/>
        <w:jc w:val="right"/>
        <w:rPr>
          <w:rFonts w:hAnsi="標楷體"/>
          <w:color w:val="auto"/>
          <w:sz w:val="20"/>
          <w:szCs w:val="20"/>
        </w:rPr>
      </w:pPr>
      <w:r w:rsidRPr="0052447C">
        <w:rPr>
          <w:rFonts w:hAnsi="標楷體" w:hint="eastAsia"/>
          <w:color w:val="auto"/>
          <w:sz w:val="20"/>
          <w:szCs w:val="20"/>
        </w:rPr>
        <w:t>102學年度第2學期第3次系院課程會議(102.06.26)修正</w:t>
      </w:r>
    </w:p>
    <w:p w:rsidR="006B3C10" w:rsidRPr="0052447C" w:rsidRDefault="006B3C10" w:rsidP="006B3C10">
      <w:pPr>
        <w:pStyle w:val="Default"/>
        <w:jc w:val="right"/>
        <w:rPr>
          <w:rFonts w:hAnsi="標楷體"/>
          <w:color w:val="auto"/>
          <w:sz w:val="20"/>
          <w:szCs w:val="20"/>
        </w:rPr>
      </w:pPr>
      <w:r w:rsidRPr="0052447C">
        <w:rPr>
          <w:rFonts w:hAnsi="標楷體" w:hint="eastAsia"/>
          <w:color w:val="auto"/>
          <w:sz w:val="20"/>
          <w:szCs w:val="20"/>
        </w:rPr>
        <w:t>103學年度第1學期第2次院課程會議通過(103.12.02)</w:t>
      </w:r>
    </w:p>
    <w:p w:rsidR="000C0825" w:rsidRPr="0052447C" w:rsidRDefault="000C0825" w:rsidP="005E5442">
      <w:pPr>
        <w:pStyle w:val="Default"/>
        <w:jc w:val="right"/>
        <w:rPr>
          <w:rFonts w:hAnsi="標楷體"/>
          <w:color w:val="auto"/>
          <w:sz w:val="20"/>
          <w:szCs w:val="20"/>
        </w:rPr>
      </w:pPr>
    </w:p>
    <w:p w:rsidR="00F53230" w:rsidRPr="0052447C" w:rsidRDefault="00F53230" w:rsidP="005E5442">
      <w:pPr>
        <w:snapToGrid w:val="0"/>
        <w:spacing w:beforeLines="20" w:before="72" w:afterLines="20" w:after="72"/>
        <w:rPr>
          <w:rFonts w:eastAsia="標楷體"/>
          <w:b/>
          <w:bCs/>
          <w:sz w:val="28"/>
          <w:szCs w:val="28"/>
        </w:rPr>
      </w:pPr>
      <w:r w:rsidRPr="0052447C">
        <w:rPr>
          <w:rFonts w:eastAsia="標楷體" w:hAnsi="標楷體" w:hint="eastAsia"/>
          <w:b/>
          <w:bCs/>
          <w:sz w:val="28"/>
          <w:szCs w:val="28"/>
        </w:rPr>
        <w:t>（一）專門課程精神及目標</w:t>
      </w:r>
    </w:p>
    <w:p w:rsidR="00F53230" w:rsidRPr="0052447C" w:rsidRDefault="00F53230" w:rsidP="00ED2992">
      <w:pPr>
        <w:spacing w:line="360" w:lineRule="exact"/>
        <w:ind w:leftChars="400" w:left="1200" w:hangingChars="100" w:hanging="240"/>
        <w:jc w:val="both"/>
        <w:rPr>
          <w:rFonts w:eastAsia="標楷體"/>
        </w:rPr>
      </w:pPr>
      <w:r w:rsidRPr="0052447C">
        <w:rPr>
          <w:rFonts w:eastAsia="標楷體"/>
        </w:rPr>
        <w:t>1.</w:t>
      </w:r>
      <w:r w:rsidRPr="0052447C">
        <w:rPr>
          <w:rFonts w:eastAsia="標楷體" w:hAnsi="標楷體" w:hint="eastAsia"/>
        </w:rPr>
        <w:t>本系專門課程旨在培養學生具豐富科學知識、探究能力及科學與人文素養。</w:t>
      </w:r>
    </w:p>
    <w:p w:rsidR="00F53230" w:rsidRPr="0052447C" w:rsidRDefault="00F53230" w:rsidP="00ED2992">
      <w:pPr>
        <w:spacing w:line="360" w:lineRule="exact"/>
        <w:ind w:firstLineChars="400" w:firstLine="960"/>
        <w:rPr>
          <w:rFonts w:eastAsia="標楷體"/>
        </w:rPr>
      </w:pPr>
      <w:r w:rsidRPr="0052447C">
        <w:rPr>
          <w:rFonts w:eastAsia="標楷體"/>
        </w:rPr>
        <w:t>2.</w:t>
      </w:r>
      <w:r w:rsidRPr="0052447C">
        <w:rPr>
          <w:rFonts w:eastAsia="標楷體" w:hAnsi="標楷體" w:hint="eastAsia"/>
        </w:rPr>
        <w:t>兼顧為進入高深研究之準備而規劃。</w:t>
      </w:r>
    </w:p>
    <w:p w:rsidR="005E0A4A" w:rsidRPr="0052447C" w:rsidRDefault="00F53230" w:rsidP="005E5442">
      <w:pPr>
        <w:spacing w:afterLines="50" w:after="180" w:line="360" w:lineRule="exact"/>
        <w:ind w:firstLineChars="400" w:firstLine="960"/>
        <w:rPr>
          <w:rFonts w:ascii="標楷體" w:eastAsia="標楷體" w:hAnsi="標楷體" w:cs="標楷體"/>
        </w:rPr>
      </w:pPr>
      <w:r w:rsidRPr="0052447C">
        <w:rPr>
          <w:rFonts w:eastAsia="標楷體"/>
        </w:rPr>
        <w:t>3.</w:t>
      </w:r>
      <w:r w:rsidRPr="0052447C">
        <w:rPr>
          <w:rFonts w:eastAsia="標楷體" w:hAnsi="標楷體" w:hint="eastAsia"/>
        </w:rPr>
        <w:t>提供學生彈性學習機會，以塑造學生多元的能力，</w:t>
      </w:r>
      <w:r w:rsidR="005E0A4A" w:rsidRPr="0052447C">
        <w:rPr>
          <w:rFonts w:ascii="標楷體" w:eastAsia="標楷體" w:hAnsi="標楷體" w:cs="標楷體" w:hint="eastAsia"/>
        </w:rPr>
        <w:t>完成全人教育的目標。</w:t>
      </w:r>
    </w:p>
    <w:p w:rsidR="00F53230" w:rsidRPr="0052447C" w:rsidRDefault="00F53230" w:rsidP="005E5442">
      <w:pPr>
        <w:spacing w:afterLines="50" w:after="180" w:line="360" w:lineRule="exact"/>
        <w:rPr>
          <w:rFonts w:eastAsia="標楷體"/>
          <w:b/>
          <w:bCs/>
          <w:sz w:val="28"/>
          <w:szCs w:val="28"/>
        </w:rPr>
      </w:pPr>
      <w:r w:rsidRPr="0052447C">
        <w:rPr>
          <w:rFonts w:eastAsia="標楷體" w:hAnsi="標楷體" w:hint="eastAsia"/>
          <w:b/>
          <w:bCs/>
          <w:sz w:val="28"/>
          <w:szCs w:val="28"/>
        </w:rPr>
        <w:t>（二）專門課程結構</w:t>
      </w: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4140"/>
        <w:gridCol w:w="587"/>
        <w:gridCol w:w="1549"/>
      </w:tblGrid>
      <w:tr w:rsidR="0052447C" w:rsidRPr="0052447C" w:rsidTr="00141C67">
        <w:trPr>
          <w:cantSplit/>
          <w:trHeight w:val="397"/>
        </w:trPr>
        <w:tc>
          <w:tcPr>
            <w:tcW w:w="6463" w:type="dxa"/>
            <w:gridSpan w:val="3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課</w:t>
            </w:r>
            <w:r w:rsidRPr="0052447C">
              <w:rPr>
                <w:rFonts w:eastAsia="標楷體"/>
              </w:rPr>
              <w:t xml:space="preserve"> </w:t>
            </w:r>
            <w:r w:rsidRPr="0052447C">
              <w:rPr>
                <w:rFonts w:eastAsia="標楷體" w:hAnsi="標楷體" w:hint="eastAsia"/>
              </w:rPr>
              <w:t>程</w:t>
            </w:r>
            <w:r w:rsidRPr="0052447C">
              <w:rPr>
                <w:rFonts w:eastAsia="標楷體"/>
              </w:rPr>
              <w:t xml:space="preserve"> </w:t>
            </w:r>
            <w:r w:rsidRPr="0052447C">
              <w:rPr>
                <w:rFonts w:eastAsia="標楷體" w:hAnsi="標楷體" w:hint="eastAsia"/>
              </w:rPr>
              <w:t>類</w:t>
            </w:r>
            <w:r w:rsidRPr="0052447C">
              <w:rPr>
                <w:rFonts w:eastAsia="標楷體"/>
              </w:rPr>
              <w:t xml:space="preserve"> </w:t>
            </w:r>
            <w:r w:rsidRPr="0052447C">
              <w:rPr>
                <w:rFonts w:eastAsia="標楷體" w:hAnsi="標楷體" w:hint="eastAsia"/>
              </w:rPr>
              <w:t>別</w:t>
            </w:r>
          </w:p>
        </w:tc>
        <w:tc>
          <w:tcPr>
            <w:tcW w:w="1549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學分數合計</w:t>
            </w:r>
          </w:p>
        </w:tc>
      </w:tr>
      <w:tr w:rsidR="0052447C" w:rsidRPr="0052447C" w:rsidTr="00141C67">
        <w:trPr>
          <w:cantSplit/>
          <w:trHeight w:val="397"/>
        </w:trPr>
        <w:tc>
          <w:tcPr>
            <w:tcW w:w="1736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通識教育課程</w:t>
            </w:r>
          </w:p>
        </w:tc>
        <w:tc>
          <w:tcPr>
            <w:tcW w:w="4727" w:type="dxa"/>
            <w:gridSpan w:val="2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由校課程委員會決定</w:t>
            </w:r>
          </w:p>
        </w:tc>
        <w:tc>
          <w:tcPr>
            <w:tcW w:w="1549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 xml:space="preserve">28 </w:t>
            </w:r>
          </w:p>
        </w:tc>
      </w:tr>
      <w:tr w:rsidR="0052447C" w:rsidRPr="0052447C" w:rsidTr="00141C67">
        <w:trPr>
          <w:cantSplit/>
        </w:trPr>
        <w:tc>
          <w:tcPr>
            <w:tcW w:w="1736" w:type="dxa"/>
            <w:vAlign w:val="center"/>
          </w:tcPr>
          <w:p w:rsidR="00F53230" w:rsidRPr="0052447C" w:rsidRDefault="00F53230" w:rsidP="00141C67">
            <w:pPr>
              <w:spacing w:line="32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院專業課程</w:t>
            </w:r>
          </w:p>
          <w:p w:rsidR="00F53230" w:rsidRPr="0052447C" w:rsidRDefault="00F53230" w:rsidP="00141C67">
            <w:pPr>
              <w:spacing w:line="32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(</w:t>
            </w:r>
            <w:r w:rsidRPr="0052447C">
              <w:rPr>
                <w:rFonts w:eastAsia="標楷體" w:hAnsi="標楷體" w:hint="eastAsia"/>
              </w:rPr>
              <w:t>含院必修學分</w:t>
            </w:r>
            <w:r w:rsidRPr="0052447C">
              <w:rPr>
                <w:rFonts w:eastAsia="標楷體"/>
              </w:rPr>
              <w:t>)</w:t>
            </w:r>
          </w:p>
        </w:tc>
        <w:tc>
          <w:tcPr>
            <w:tcW w:w="4727" w:type="dxa"/>
            <w:gridSpan w:val="2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計算機概論</w:t>
            </w:r>
            <w:r w:rsidRPr="0052447C">
              <w:rPr>
                <w:rFonts w:eastAsia="標楷體"/>
              </w:rPr>
              <w:t xml:space="preserve"> (3)</w:t>
            </w:r>
          </w:p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微積分</w:t>
            </w:r>
            <w:r w:rsidRPr="0052447C">
              <w:rPr>
                <w:rFonts w:eastAsia="標楷體"/>
              </w:rPr>
              <w:t xml:space="preserve"> (6)</w:t>
            </w:r>
          </w:p>
        </w:tc>
        <w:tc>
          <w:tcPr>
            <w:tcW w:w="1549" w:type="dxa"/>
            <w:vAlign w:val="center"/>
          </w:tcPr>
          <w:p w:rsidR="00F53230" w:rsidRPr="0052447C" w:rsidRDefault="00F53230" w:rsidP="005E5442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 xml:space="preserve">9 </w:t>
            </w:r>
          </w:p>
        </w:tc>
      </w:tr>
      <w:tr w:rsidR="0052447C" w:rsidRPr="0052447C" w:rsidTr="00141C67">
        <w:trPr>
          <w:cantSplit/>
          <w:trHeight w:val="530"/>
        </w:trPr>
        <w:tc>
          <w:tcPr>
            <w:tcW w:w="1736" w:type="dxa"/>
            <w:vMerge w:val="restart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本系</w:t>
            </w:r>
          </w:p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專門課程</w:t>
            </w:r>
          </w:p>
        </w:tc>
        <w:tc>
          <w:tcPr>
            <w:tcW w:w="4140" w:type="dxa"/>
            <w:vAlign w:val="center"/>
          </w:tcPr>
          <w:p w:rsidR="00F53230" w:rsidRPr="0052447C" w:rsidRDefault="00F53230" w:rsidP="005E5442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系共同必修課程</w:t>
            </w:r>
          </w:p>
        </w:tc>
        <w:tc>
          <w:tcPr>
            <w:tcW w:w="587" w:type="dxa"/>
            <w:vAlign w:val="center"/>
          </w:tcPr>
          <w:p w:rsidR="00F53230" w:rsidRPr="0052447C" w:rsidRDefault="00AA5C47" w:rsidP="005E5442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18</w:t>
            </w:r>
          </w:p>
        </w:tc>
        <w:tc>
          <w:tcPr>
            <w:tcW w:w="1549" w:type="dxa"/>
            <w:vMerge w:val="restart"/>
            <w:vAlign w:val="center"/>
          </w:tcPr>
          <w:p w:rsidR="00F53230" w:rsidRPr="0052447C" w:rsidRDefault="00F53230" w:rsidP="00141C67">
            <w:pPr>
              <w:spacing w:before="100" w:beforeAutospacing="1" w:after="20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74</w:t>
            </w:r>
          </w:p>
        </w:tc>
      </w:tr>
      <w:tr w:rsidR="0052447C" w:rsidRPr="0052447C" w:rsidTr="00141C67">
        <w:trPr>
          <w:cantSplit/>
          <w:trHeight w:val="333"/>
        </w:trPr>
        <w:tc>
          <w:tcPr>
            <w:tcW w:w="1736" w:type="dxa"/>
            <w:vMerge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</w:p>
        </w:tc>
        <w:tc>
          <w:tcPr>
            <w:tcW w:w="4140" w:type="dxa"/>
            <w:vAlign w:val="center"/>
          </w:tcPr>
          <w:p w:rsidR="00F53230" w:rsidRPr="0052447C" w:rsidRDefault="00F53230" w:rsidP="005E5442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應用物理組必修課程</w:t>
            </w:r>
          </w:p>
        </w:tc>
        <w:tc>
          <w:tcPr>
            <w:tcW w:w="587" w:type="dxa"/>
            <w:vAlign w:val="center"/>
          </w:tcPr>
          <w:p w:rsidR="00F53230" w:rsidRPr="0052447C" w:rsidRDefault="00F53230" w:rsidP="005E5442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32</w:t>
            </w:r>
          </w:p>
        </w:tc>
        <w:tc>
          <w:tcPr>
            <w:tcW w:w="1549" w:type="dxa"/>
            <w:vMerge/>
            <w:vAlign w:val="center"/>
          </w:tcPr>
          <w:p w:rsidR="00F53230" w:rsidRPr="0052447C" w:rsidRDefault="00F53230" w:rsidP="00141C67">
            <w:pPr>
              <w:spacing w:before="100" w:beforeAutospacing="1" w:after="20"/>
              <w:jc w:val="center"/>
              <w:rPr>
                <w:rFonts w:eastAsia="標楷體"/>
              </w:rPr>
            </w:pPr>
          </w:p>
        </w:tc>
      </w:tr>
      <w:tr w:rsidR="0052447C" w:rsidRPr="0052447C" w:rsidTr="00141C67">
        <w:trPr>
          <w:cantSplit/>
          <w:trHeight w:val="333"/>
        </w:trPr>
        <w:tc>
          <w:tcPr>
            <w:tcW w:w="1736" w:type="dxa"/>
            <w:vMerge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</w:p>
        </w:tc>
        <w:tc>
          <w:tcPr>
            <w:tcW w:w="4140" w:type="dxa"/>
            <w:vAlign w:val="center"/>
          </w:tcPr>
          <w:p w:rsidR="00F53230" w:rsidRPr="0052447C" w:rsidRDefault="00F53230" w:rsidP="005E5442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系共同選修課程</w:t>
            </w:r>
          </w:p>
        </w:tc>
        <w:tc>
          <w:tcPr>
            <w:tcW w:w="587" w:type="dxa"/>
            <w:vAlign w:val="center"/>
          </w:tcPr>
          <w:p w:rsidR="00F53230" w:rsidRPr="0052447C" w:rsidRDefault="00AA5C47" w:rsidP="005E5442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24</w:t>
            </w:r>
          </w:p>
        </w:tc>
        <w:tc>
          <w:tcPr>
            <w:tcW w:w="1549" w:type="dxa"/>
            <w:vMerge/>
            <w:vAlign w:val="center"/>
          </w:tcPr>
          <w:p w:rsidR="00F53230" w:rsidRPr="0052447C" w:rsidRDefault="00F53230" w:rsidP="00141C67">
            <w:pPr>
              <w:spacing w:before="100" w:beforeAutospacing="1" w:after="20"/>
              <w:jc w:val="center"/>
              <w:rPr>
                <w:rFonts w:eastAsia="標楷體"/>
              </w:rPr>
            </w:pPr>
          </w:p>
        </w:tc>
      </w:tr>
      <w:tr w:rsidR="0052447C" w:rsidRPr="0052447C" w:rsidTr="00141C67">
        <w:trPr>
          <w:cantSplit/>
          <w:trHeight w:val="813"/>
        </w:trPr>
        <w:tc>
          <w:tcPr>
            <w:tcW w:w="1736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自由選修課程</w:t>
            </w:r>
          </w:p>
        </w:tc>
        <w:tc>
          <w:tcPr>
            <w:tcW w:w="4727" w:type="dxa"/>
            <w:gridSpan w:val="2"/>
            <w:tcBorders>
              <w:top w:val="nil"/>
            </w:tcBorders>
            <w:vAlign w:val="center"/>
          </w:tcPr>
          <w:p w:rsidR="00F53230" w:rsidRPr="0052447C" w:rsidRDefault="00F53230" w:rsidP="00141C67">
            <w:pPr>
              <w:ind w:left="480" w:hangingChars="200" w:hanging="480"/>
              <w:rPr>
                <w:rFonts w:eastAsia="標楷體" w:hAnsi="標楷體"/>
              </w:rPr>
            </w:pPr>
            <w:r w:rsidRPr="0052447C">
              <w:rPr>
                <w:rFonts w:eastAsia="標楷體" w:hAnsi="標楷體" w:hint="eastAsia"/>
              </w:rPr>
              <w:t>一、「超修」課程：</w:t>
            </w:r>
          </w:p>
          <w:p w:rsidR="00F53230" w:rsidRPr="0052447C" w:rsidRDefault="00F53230" w:rsidP="00141C67">
            <w:pPr>
              <w:ind w:leftChars="200" w:left="480"/>
              <w:rPr>
                <w:rFonts w:eastAsia="標楷體"/>
              </w:rPr>
            </w:pPr>
            <w:r w:rsidRPr="0052447C">
              <w:rPr>
                <w:rFonts w:eastAsia="標楷體"/>
              </w:rPr>
              <w:t>1.</w:t>
            </w:r>
            <w:r w:rsidRPr="0052447C">
              <w:rPr>
                <w:rFonts w:eastAsia="標楷體" w:hAnsi="標楷體" w:hint="eastAsia"/>
              </w:rPr>
              <w:t>本系專門課程。</w:t>
            </w:r>
          </w:p>
          <w:p w:rsidR="00F53230" w:rsidRPr="0052447C" w:rsidRDefault="00F53230" w:rsidP="00141C67">
            <w:pPr>
              <w:ind w:left="480" w:hangingChars="200" w:hanging="480"/>
              <w:rPr>
                <w:rFonts w:eastAsia="標楷體" w:hAnsi="標楷體"/>
              </w:rPr>
            </w:pPr>
            <w:r w:rsidRPr="0052447C">
              <w:rPr>
                <w:rFonts w:eastAsia="標楷體"/>
              </w:rPr>
              <w:t xml:space="preserve">    2.</w:t>
            </w:r>
            <w:r w:rsidRPr="0052447C">
              <w:rPr>
                <w:rFonts w:eastAsia="標楷體" w:hAnsi="標楷體" w:hint="eastAsia"/>
              </w:rPr>
              <w:t>專業教育課程。</w:t>
            </w:r>
          </w:p>
          <w:p w:rsidR="00F53230" w:rsidRPr="0052447C" w:rsidRDefault="00F53230" w:rsidP="00141C67">
            <w:pPr>
              <w:ind w:left="480" w:hangingChars="200" w:hanging="480"/>
              <w:rPr>
                <w:rFonts w:eastAsia="標楷體"/>
              </w:rPr>
            </w:pPr>
            <w:r w:rsidRPr="0052447C">
              <w:rPr>
                <w:rFonts w:eastAsia="標楷體" w:hAnsi="標楷體"/>
              </w:rPr>
              <w:t xml:space="preserve">    </w:t>
            </w:r>
            <w:r w:rsidRPr="0052447C">
              <w:rPr>
                <w:rFonts w:eastAsia="標楷體"/>
              </w:rPr>
              <w:t>3.</w:t>
            </w:r>
            <w:r w:rsidRPr="0052447C">
              <w:rPr>
                <w:rFonts w:eastAsia="標楷體" w:hAnsi="標楷體" w:hint="eastAsia"/>
              </w:rPr>
              <w:t>院共選課程。</w:t>
            </w:r>
          </w:p>
          <w:p w:rsidR="00F53230" w:rsidRPr="0052447C" w:rsidRDefault="00F53230" w:rsidP="00141C67">
            <w:pPr>
              <w:ind w:left="480" w:hangingChars="200" w:hanging="480"/>
              <w:rPr>
                <w:rFonts w:eastAsia="標楷體"/>
              </w:rPr>
            </w:pPr>
            <w:r w:rsidRPr="0052447C">
              <w:rPr>
                <w:rFonts w:eastAsia="標楷體"/>
              </w:rPr>
              <w:t xml:space="preserve">    4.</w:t>
            </w:r>
            <w:r w:rsidRPr="0052447C">
              <w:rPr>
                <w:rFonts w:eastAsia="標楷體" w:hAnsi="標楷體" w:hint="eastAsia"/>
              </w:rPr>
              <w:t>輔系課程。</w:t>
            </w:r>
          </w:p>
          <w:p w:rsidR="00F53230" w:rsidRPr="0052447C" w:rsidRDefault="00F53230" w:rsidP="00141C67">
            <w:pPr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二、「跨修」課程：外系專門課程。</w:t>
            </w:r>
          </w:p>
          <w:p w:rsidR="00F53230" w:rsidRPr="0052447C" w:rsidRDefault="00F53230" w:rsidP="00141C67">
            <w:pPr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三、「放棄」課程：輔系、專業教育課程。</w:t>
            </w:r>
          </w:p>
          <w:p w:rsidR="00F53230" w:rsidRPr="0052447C" w:rsidRDefault="00F53230" w:rsidP="00141C67">
            <w:pPr>
              <w:ind w:left="444" w:hangingChars="185" w:hanging="444"/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四、「同時認列」課程：指多元能力學程之課程，如：生態旅遊管理學程、特殊教育學程</w:t>
            </w:r>
            <w:r w:rsidRPr="0052447C">
              <w:rPr>
                <w:rFonts w:eastAsia="標楷體"/>
              </w:rPr>
              <w:t>…</w:t>
            </w:r>
            <w:r w:rsidRPr="0052447C">
              <w:rPr>
                <w:rFonts w:eastAsia="標楷體" w:hAnsi="標楷體" w:hint="eastAsia"/>
              </w:rPr>
              <w:t>等課程，但一門課程僅得同時認列於二個不同領域之課程。</w:t>
            </w:r>
          </w:p>
          <w:p w:rsidR="00F53230" w:rsidRPr="0052447C" w:rsidRDefault="00F53230" w:rsidP="00141C67">
            <w:pPr>
              <w:ind w:left="444" w:hangingChars="185" w:hanging="444"/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五、「不包含通識教育」課程。</w:t>
            </w:r>
          </w:p>
        </w:tc>
        <w:tc>
          <w:tcPr>
            <w:tcW w:w="1549" w:type="dxa"/>
            <w:vAlign w:val="center"/>
          </w:tcPr>
          <w:p w:rsidR="00F53230" w:rsidRPr="0052447C" w:rsidRDefault="00F53230" w:rsidP="00141C67">
            <w:pPr>
              <w:spacing w:before="100" w:beforeAutospacing="1" w:after="20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19</w:t>
            </w:r>
            <w:r w:rsidRPr="0052447C">
              <w:rPr>
                <w:rFonts w:eastAsia="標楷體" w:hAnsi="標楷體" w:hint="eastAsia"/>
              </w:rPr>
              <w:t>學分</w:t>
            </w:r>
          </w:p>
        </w:tc>
      </w:tr>
      <w:tr w:rsidR="00F53230" w:rsidRPr="0052447C" w:rsidTr="00141C67">
        <w:trPr>
          <w:cantSplit/>
          <w:trHeight w:val="333"/>
        </w:trPr>
        <w:tc>
          <w:tcPr>
            <w:tcW w:w="6463" w:type="dxa"/>
            <w:gridSpan w:val="3"/>
            <w:vAlign w:val="center"/>
          </w:tcPr>
          <w:p w:rsidR="00F53230" w:rsidRPr="0052447C" w:rsidRDefault="00F53230" w:rsidP="005E5442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52447C">
              <w:rPr>
                <w:rFonts w:eastAsia="標楷體" w:hAnsi="標楷體" w:hint="eastAsia"/>
              </w:rPr>
              <w:t>總</w:t>
            </w:r>
            <w:r w:rsidRPr="0052447C">
              <w:rPr>
                <w:rFonts w:eastAsia="標楷體"/>
              </w:rPr>
              <w:t xml:space="preserve">   </w:t>
            </w:r>
            <w:r w:rsidRPr="0052447C">
              <w:rPr>
                <w:rFonts w:eastAsia="標楷體" w:hAnsi="標楷體" w:hint="eastAsia"/>
              </w:rPr>
              <w:t>計</w:t>
            </w:r>
          </w:p>
        </w:tc>
        <w:tc>
          <w:tcPr>
            <w:tcW w:w="1549" w:type="dxa"/>
            <w:vAlign w:val="center"/>
          </w:tcPr>
          <w:p w:rsidR="00F53230" w:rsidRPr="0052447C" w:rsidRDefault="00F53230" w:rsidP="005E5442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130</w:t>
            </w:r>
            <w:r w:rsidRPr="0052447C">
              <w:rPr>
                <w:rFonts w:eastAsia="標楷體" w:hAnsi="標楷體" w:hint="eastAsia"/>
              </w:rPr>
              <w:t>學分</w:t>
            </w:r>
          </w:p>
        </w:tc>
      </w:tr>
    </w:tbl>
    <w:p w:rsidR="00F53230" w:rsidRPr="0052447C" w:rsidRDefault="00F53230" w:rsidP="005E5442">
      <w:pPr>
        <w:snapToGrid w:val="0"/>
        <w:spacing w:beforeLines="20" w:before="72" w:afterLines="20" w:after="72"/>
        <w:rPr>
          <w:rFonts w:eastAsia="標楷體" w:hAnsi="標楷體"/>
          <w:b/>
          <w:bCs/>
          <w:sz w:val="28"/>
          <w:szCs w:val="28"/>
        </w:rPr>
      </w:pPr>
    </w:p>
    <w:p w:rsidR="00F53230" w:rsidRPr="0052447C" w:rsidRDefault="00F53230" w:rsidP="005E5442">
      <w:pPr>
        <w:snapToGrid w:val="0"/>
        <w:spacing w:beforeLines="20" w:before="72" w:afterLines="20" w:after="72"/>
        <w:rPr>
          <w:rFonts w:eastAsia="標楷體"/>
          <w:b/>
          <w:bCs/>
          <w:sz w:val="28"/>
          <w:szCs w:val="28"/>
        </w:rPr>
      </w:pPr>
      <w:r w:rsidRPr="0052447C">
        <w:rPr>
          <w:rFonts w:eastAsia="標楷體" w:hAnsi="標楷體" w:hint="eastAsia"/>
          <w:b/>
          <w:bCs/>
          <w:sz w:val="28"/>
          <w:szCs w:val="28"/>
        </w:rPr>
        <w:t>（三）選課須知</w:t>
      </w:r>
    </w:p>
    <w:p w:rsidR="00F53230" w:rsidRPr="0052447C" w:rsidRDefault="00F53230" w:rsidP="00ED2992">
      <w:pPr>
        <w:widowControl/>
        <w:ind w:leftChars="349" w:left="838"/>
        <w:rPr>
          <w:rFonts w:eastAsia="標楷體" w:hAnsi="標楷體"/>
          <w:spacing w:val="-2"/>
          <w:kern w:val="0"/>
        </w:rPr>
      </w:pPr>
      <w:r w:rsidRPr="0052447C">
        <w:rPr>
          <w:rFonts w:eastAsia="標楷體" w:hAnsi="標楷體" w:hint="eastAsia"/>
          <w:spacing w:val="-2"/>
          <w:kern w:val="0"/>
        </w:rPr>
        <w:lastRenderedPageBreak/>
        <w:t>本系畢業總學分為</w:t>
      </w:r>
      <w:r w:rsidRPr="0052447C">
        <w:rPr>
          <w:rFonts w:eastAsia="標楷體"/>
          <w:spacing w:val="-2"/>
          <w:kern w:val="0"/>
        </w:rPr>
        <w:t>130</w:t>
      </w:r>
      <w:r w:rsidRPr="0052447C">
        <w:rPr>
          <w:rFonts w:eastAsia="標楷體" w:hAnsi="標楷體" w:hint="eastAsia"/>
          <w:spacing w:val="-2"/>
          <w:kern w:val="0"/>
        </w:rPr>
        <w:t>學分，學生應修習通識教育課程</w:t>
      </w:r>
      <w:r w:rsidRPr="0052447C">
        <w:rPr>
          <w:rFonts w:eastAsia="標楷體"/>
          <w:spacing w:val="-2"/>
          <w:kern w:val="0"/>
        </w:rPr>
        <w:t>28</w:t>
      </w:r>
      <w:r w:rsidRPr="0052447C">
        <w:rPr>
          <w:rFonts w:eastAsia="標楷體" w:hAnsi="標楷體" w:hint="eastAsia"/>
          <w:spacing w:val="-2"/>
          <w:kern w:val="0"/>
        </w:rPr>
        <w:t>學分、院共同必修課程</w:t>
      </w:r>
      <w:r w:rsidRPr="0052447C">
        <w:rPr>
          <w:rFonts w:eastAsia="標楷體"/>
          <w:spacing w:val="-2"/>
          <w:kern w:val="0"/>
        </w:rPr>
        <w:t>9</w:t>
      </w:r>
      <w:r w:rsidRPr="0052447C">
        <w:rPr>
          <w:rFonts w:eastAsia="標楷體" w:hAnsi="標楷體" w:hint="eastAsia"/>
          <w:spacing w:val="-2"/>
          <w:kern w:val="0"/>
        </w:rPr>
        <w:t>學分、系專門共同必修</w:t>
      </w:r>
      <w:r w:rsidR="00232B81" w:rsidRPr="0052447C">
        <w:rPr>
          <w:rFonts w:eastAsia="標楷體" w:hint="eastAsia"/>
          <w:spacing w:val="-2"/>
          <w:kern w:val="0"/>
        </w:rPr>
        <w:t>18</w:t>
      </w:r>
      <w:r w:rsidRPr="0052447C">
        <w:rPr>
          <w:rFonts w:eastAsia="標楷體" w:hAnsi="標楷體" w:hint="eastAsia"/>
          <w:spacing w:val="-2"/>
          <w:kern w:val="0"/>
        </w:rPr>
        <w:t>學分、本組專門共同必修</w:t>
      </w:r>
      <w:r w:rsidRPr="0052447C">
        <w:rPr>
          <w:rFonts w:eastAsia="標楷體"/>
          <w:spacing w:val="-2"/>
          <w:kern w:val="0"/>
        </w:rPr>
        <w:t>(</w:t>
      </w:r>
      <w:r w:rsidRPr="0052447C">
        <w:rPr>
          <w:rFonts w:eastAsia="標楷體" w:hAnsi="標楷體" w:hint="eastAsia"/>
          <w:spacing w:val="-2"/>
          <w:kern w:val="0"/>
        </w:rPr>
        <w:t>選</w:t>
      </w:r>
      <w:r w:rsidRPr="0052447C">
        <w:rPr>
          <w:rFonts w:eastAsia="標楷體"/>
          <w:spacing w:val="-2"/>
          <w:kern w:val="0"/>
        </w:rPr>
        <w:t>)</w:t>
      </w:r>
      <w:r w:rsidR="00232B81" w:rsidRPr="0052447C">
        <w:rPr>
          <w:rFonts w:eastAsia="標楷體" w:hint="eastAsia"/>
          <w:spacing w:val="-2"/>
          <w:kern w:val="0"/>
        </w:rPr>
        <w:t>56</w:t>
      </w:r>
      <w:r w:rsidRPr="0052447C">
        <w:rPr>
          <w:rFonts w:eastAsia="標楷體" w:hAnsi="標楷體" w:hint="eastAsia"/>
          <w:spacing w:val="-2"/>
          <w:kern w:val="0"/>
        </w:rPr>
        <w:t>學分、自由選修課程</w:t>
      </w:r>
      <w:r w:rsidRPr="0052447C">
        <w:rPr>
          <w:rFonts w:eastAsia="標楷體"/>
          <w:spacing w:val="-2"/>
          <w:kern w:val="0"/>
        </w:rPr>
        <w:t>19</w:t>
      </w:r>
      <w:r w:rsidRPr="0052447C">
        <w:rPr>
          <w:rFonts w:eastAsia="標楷體" w:hAnsi="標楷體" w:hint="eastAsia"/>
          <w:spacing w:val="-2"/>
          <w:kern w:val="0"/>
        </w:rPr>
        <w:t>學分。</w:t>
      </w:r>
    </w:p>
    <w:p w:rsidR="00EA4C0F" w:rsidRPr="0052447C" w:rsidRDefault="00EA4C0F" w:rsidP="005E5442">
      <w:pPr>
        <w:snapToGrid w:val="0"/>
        <w:spacing w:afterLines="20" w:after="72" w:line="280" w:lineRule="exact"/>
        <w:ind w:leftChars="-100" w:left="713" w:hangingChars="340" w:hanging="953"/>
        <w:rPr>
          <w:rFonts w:eastAsia="標楷體" w:hAnsi="標楷體"/>
          <w:b/>
          <w:bCs/>
          <w:sz w:val="28"/>
          <w:szCs w:val="28"/>
        </w:rPr>
      </w:pPr>
    </w:p>
    <w:p w:rsidR="00EA4C0F" w:rsidRPr="0052447C" w:rsidRDefault="00EA4C0F" w:rsidP="005E5442">
      <w:pPr>
        <w:snapToGrid w:val="0"/>
        <w:spacing w:afterLines="20" w:after="72" w:line="280" w:lineRule="exact"/>
        <w:ind w:leftChars="-100" w:left="713" w:hangingChars="340" w:hanging="953"/>
        <w:rPr>
          <w:rFonts w:eastAsia="標楷體" w:hAnsi="標楷體"/>
          <w:b/>
          <w:bCs/>
          <w:sz w:val="28"/>
          <w:szCs w:val="28"/>
        </w:rPr>
      </w:pPr>
    </w:p>
    <w:p w:rsidR="00F53230" w:rsidRPr="0052447C" w:rsidRDefault="00F53230" w:rsidP="005E5442">
      <w:pPr>
        <w:snapToGrid w:val="0"/>
        <w:spacing w:afterLines="20" w:after="72" w:line="280" w:lineRule="exact"/>
        <w:ind w:leftChars="-100" w:left="713" w:hangingChars="340" w:hanging="953"/>
        <w:rPr>
          <w:rFonts w:eastAsia="標楷體" w:hAnsi="標楷體"/>
          <w:b/>
          <w:bCs/>
          <w:sz w:val="28"/>
          <w:szCs w:val="28"/>
        </w:rPr>
      </w:pPr>
      <w:r w:rsidRPr="0052447C">
        <w:rPr>
          <w:rFonts w:eastAsia="標楷體" w:hAnsi="標楷體" w:hint="eastAsia"/>
          <w:b/>
          <w:bCs/>
          <w:sz w:val="28"/>
          <w:szCs w:val="28"/>
        </w:rPr>
        <w:t>（四）應用科學系專門課程</w:t>
      </w:r>
    </w:p>
    <w:p w:rsidR="006E76A1" w:rsidRPr="0052447C" w:rsidRDefault="006E76A1" w:rsidP="005E5442">
      <w:pPr>
        <w:snapToGrid w:val="0"/>
        <w:spacing w:afterLines="20" w:after="72" w:line="280" w:lineRule="exact"/>
        <w:ind w:leftChars="-100" w:left="713" w:hangingChars="340" w:hanging="953"/>
        <w:rPr>
          <w:rFonts w:eastAsia="標楷體"/>
          <w:b/>
          <w:bCs/>
          <w:sz w:val="28"/>
          <w:szCs w:val="2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485"/>
        <w:gridCol w:w="425"/>
        <w:gridCol w:w="2093"/>
        <w:gridCol w:w="1134"/>
        <w:gridCol w:w="567"/>
        <w:gridCol w:w="567"/>
        <w:gridCol w:w="395"/>
        <w:gridCol w:w="598"/>
        <w:gridCol w:w="2835"/>
        <w:gridCol w:w="599"/>
      </w:tblGrid>
      <w:tr w:rsidR="0052447C" w:rsidRPr="0052447C" w:rsidTr="00C96B3A">
        <w:trPr>
          <w:trHeight w:val="787"/>
        </w:trPr>
        <w:tc>
          <w:tcPr>
            <w:tcW w:w="1021" w:type="dxa"/>
            <w:gridSpan w:val="2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類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別</w:t>
            </w:r>
          </w:p>
        </w:tc>
        <w:tc>
          <w:tcPr>
            <w:tcW w:w="42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學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分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數</w:t>
            </w: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科目中文名稱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科目代碼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712FD8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必選</w:t>
            </w:r>
          </w:p>
          <w:p w:rsidR="00F53230" w:rsidRPr="0052447C" w:rsidRDefault="00F53230" w:rsidP="00712FD8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修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學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分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時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數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開課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學期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pStyle w:val="aa"/>
              <w:spacing w:line="240" w:lineRule="exact"/>
              <w:rPr>
                <w:rFonts w:eastAsia="標楷體"/>
                <w:b/>
                <w:bCs/>
                <w:sz w:val="22"/>
              </w:rPr>
            </w:pP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科目英文名稱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備</w:t>
            </w:r>
            <w:r w:rsidRPr="0052447C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52447C">
              <w:rPr>
                <w:rFonts w:eastAsia="標楷體" w:hint="eastAsia"/>
                <w:b/>
                <w:bCs/>
                <w:sz w:val="22"/>
                <w:szCs w:val="22"/>
              </w:rPr>
              <w:t>註</w:t>
            </w:r>
          </w:p>
        </w:tc>
      </w:tr>
      <w:tr w:rsidR="0052447C" w:rsidRPr="0052447C" w:rsidTr="00C96B3A">
        <w:trPr>
          <w:cantSplit/>
          <w:trHeight w:val="437"/>
        </w:trPr>
        <w:tc>
          <w:tcPr>
            <w:tcW w:w="536" w:type="dxa"/>
            <w:vMerge w:val="restart"/>
            <w:tcBorders>
              <w:right w:val="nil"/>
            </w:tcBorders>
            <w:textDirection w:val="tbRlV"/>
            <w:vAlign w:val="center"/>
          </w:tcPr>
          <w:p w:rsidR="00F53230" w:rsidRPr="0052447C" w:rsidRDefault="00F53230" w:rsidP="00141C67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院共同</w:t>
            </w:r>
          </w:p>
        </w:tc>
        <w:tc>
          <w:tcPr>
            <w:tcW w:w="485" w:type="dxa"/>
            <w:vMerge w:val="restart"/>
            <w:tcBorders>
              <w:left w:val="nil"/>
            </w:tcBorders>
            <w:textDirection w:val="tbRlV"/>
            <w:vAlign w:val="center"/>
          </w:tcPr>
          <w:p w:rsidR="00F53230" w:rsidRPr="0052447C" w:rsidRDefault="00F53230" w:rsidP="00141C67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必修課程</w:t>
            </w:r>
          </w:p>
        </w:tc>
        <w:tc>
          <w:tcPr>
            <w:tcW w:w="425" w:type="dxa"/>
            <w:vMerge w:val="restart"/>
            <w:vAlign w:val="center"/>
          </w:tcPr>
          <w:p w:rsidR="00F53230" w:rsidRPr="0052447C" w:rsidRDefault="00F53230" w:rsidP="00141C67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9</w:t>
            </w:r>
          </w:p>
          <w:p w:rsidR="00F53230" w:rsidRPr="0052447C" w:rsidRDefault="00F53230" w:rsidP="00141C67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計算機概論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2447C">
                <w:rPr>
                  <w:rFonts w:eastAsia="標楷體"/>
                  <w:sz w:val="22"/>
                  <w:szCs w:val="22"/>
                </w:rPr>
                <w:t>1C</w:t>
              </w:r>
            </w:smartTag>
            <w:r w:rsidRPr="0052447C">
              <w:rPr>
                <w:rFonts w:eastAsia="標楷體"/>
                <w:sz w:val="22"/>
                <w:szCs w:val="22"/>
              </w:rPr>
              <w:t>101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一上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Introduction to Computer Science</w:t>
            </w:r>
          </w:p>
        </w:tc>
        <w:tc>
          <w:tcPr>
            <w:tcW w:w="599" w:type="dxa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423"/>
        </w:trPr>
        <w:tc>
          <w:tcPr>
            <w:tcW w:w="536" w:type="dxa"/>
            <w:vMerge/>
            <w:tcBorders>
              <w:right w:val="nil"/>
            </w:tcBorders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tcBorders>
              <w:left w:val="nil"/>
            </w:tcBorders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微積分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上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2447C">
                <w:rPr>
                  <w:rFonts w:eastAsia="標楷體"/>
                  <w:sz w:val="22"/>
                  <w:szCs w:val="22"/>
                </w:rPr>
                <w:t>1C</w:t>
              </w:r>
            </w:smartTag>
            <w:r w:rsidRPr="0052447C">
              <w:rPr>
                <w:rFonts w:eastAsia="標楷體"/>
                <w:sz w:val="22"/>
                <w:szCs w:val="22"/>
              </w:rPr>
              <w:t>222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pStyle w:val="Web"/>
              <w:widowControl w:val="0"/>
              <w:spacing w:before="0" w:after="0" w:line="24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52447C">
              <w:rPr>
                <w:rFonts w:ascii="Times New Roman" w:eastAsia="標楷體" w:cs="Times New Roman" w:hint="eastAsia"/>
                <w:kern w:val="2"/>
              </w:rPr>
              <w:t>一上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Calculus (1)</w:t>
            </w:r>
          </w:p>
        </w:tc>
        <w:tc>
          <w:tcPr>
            <w:tcW w:w="599" w:type="dxa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75"/>
        </w:trPr>
        <w:tc>
          <w:tcPr>
            <w:tcW w:w="536" w:type="dxa"/>
            <w:vMerge/>
            <w:tcBorders>
              <w:right w:val="nil"/>
            </w:tcBorders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tcBorders>
              <w:left w:val="nil"/>
            </w:tcBorders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微積分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下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2447C">
                <w:rPr>
                  <w:rFonts w:eastAsia="標楷體"/>
                  <w:sz w:val="22"/>
                  <w:szCs w:val="22"/>
                </w:rPr>
                <w:t>1C</w:t>
              </w:r>
            </w:smartTag>
            <w:r w:rsidRPr="0052447C">
              <w:rPr>
                <w:rFonts w:eastAsia="標楷體"/>
                <w:sz w:val="22"/>
                <w:szCs w:val="22"/>
              </w:rPr>
              <w:t>223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一下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Calculus (2)</w:t>
            </w:r>
          </w:p>
        </w:tc>
        <w:tc>
          <w:tcPr>
            <w:tcW w:w="599" w:type="dxa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 w:val="restart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應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用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科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學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系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共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同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課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程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 w:val="restart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必修</w:t>
            </w:r>
          </w:p>
        </w:tc>
        <w:tc>
          <w:tcPr>
            <w:tcW w:w="425" w:type="dxa"/>
            <w:vMerge w:val="restart"/>
            <w:vAlign w:val="center"/>
          </w:tcPr>
          <w:p w:rsidR="00F53230" w:rsidRPr="0052447C" w:rsidRDefault="00AA5C47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int="eastAsia"/>
                <w:sz w:val="22"/>
                <w:szCs w:val="22"/>
              </w:rPr>
              <w:t>18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學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普通物理學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上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SAP1S118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一上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General Physics (1)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普通物理學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下）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SAP1S119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一下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General Physics 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普通化學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上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SAP1S120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一上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pStyle w:val="a3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General Chemistry (1)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普通化學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下）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SAP1S121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一下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General Chemistry 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pStyle w:val="a3"/>
              <w:spacing w:beforeLines="10" w:before="36" w:afterLines="10" w:after="36"/>
              <w:jc w:val="both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化學實驗</w:t>
            </w:r>
            <w:r w:rsidRPr="0052447C">
              <w:rPr>
                <w:rFonts w:ascii="標楷體" w:eastAsia="標楷體" w:hAnsi="標楷體"/>
                <w:szCs w:val="24"/>
              </w:rPr>
              <w:t>(</w:t>
            </w:r>
            <w:r w:rsidRPr="0052447C">
              <w:rPr>
                <w:rFonts w:ascii="標楷體" w:eastAsia="標楷體" w:hAnsi="標楷體" w:hint="eastAsia"/>
                <w:szCs w:val="24"/>
              </w:rPr>
              <w:t>一</w:t>
            </w:r>
            <w:r w:rsidRPr="0052447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SAP1S114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pStyle w:val="Web"/>
              <w:widowControl w:val="0"/>
              <w:spacing w:before="0" w:after="0"/>
              <w:jc w:val="center"/>
              <w:rPr>
                <w:rFonts w:ascii="Times New Roman" w:eastAsia="標楷體" w:cs="Times New Roman"/>
                <w:kern w:val="2"/>
              </w:rPr>
            </w:pPr>
            <w:r w:rsidRPr="0052447C">
              <w:rPr>
                <w:rFonts w:ascii="Times New Roman" w:eastAsia="標楷體" w:cs="Times New Roman" w:hint="eastAsia"/>
              </w:rPr>
              <w:t>一上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Chemistry Experiments (1)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化學實驗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二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SAP1S108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一下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Chemistry Experiments 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pStyle w:val="a3"/>
              <w:spacing w:beforeLines="10" w:before="36" w:afterLines="10" w:after="36"/>
              <w:jc w:val="both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物理實驗</w:t>
            </w:r>
            <w:r w:rsidRPr="0052447C">
              <w:rPr>
                <w:rFonts w:ascii="標楷體" w:eastAsia="標楷體" w:hAnsi="標楷體"/>
                <w:szCs w:val="24"/>
              </w:rPr>
              <w:t>(</w:t>
            </w:r>
            <w:r w:rsidRPr="0052447C">
              <w:rPr>
                <w:rFonts w:ascii="標楷體" w:eastAsia="標楷體" w:hAnsi="標楷體" w:hint="eastAsia"/>
                <w:szCs w:val="24"/>
              </w:rPr>
              <w:t>一</w:t>
            </w:r>
            <w:r w:rsidRPr="0052447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SAP1S116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pStyle w:val="Web"/>
              <w:widowControl w:val="0"/>
              <w:spacing w:before="0" w:after="0"/>
              <w:jc w:val="center"/>
              <w:rPr>
                <w:rFonts w:ascii="Times New Roman" w:eastAsia="標楷體" w:cs="Times New Roman"/>
                <w:kern w:val="2"/>
              </w:rPr>
            </w:pPr>
            <w:r w:rsidRPr="0052447C">
              <w:rPr>
                <w:rFonts w:ascii="Times New Roman" w:eastAsia="標楷體" w:cs="Times New Roman" w:hint="eastAsia"/>
              </w:rPr>
              <w:t>一上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atLeast"/>
              <w:jc w:val="both"/>
              <w:rPr>
                <w:rFonts w:eastAsia="標楷體"/>
                <w:b/>
                <w:sz w:val="22"/>
              </w:rPr>
            </w:pPr>
            <w:r w:rsidRPr="0052447C">
              <w:rPr>
                <w:rStyle w:val="ac"/>
                <w:rFonts w:eastAsia="標楷體"/>
                <w:b w:val="0"/>
                <w:sz w:val="22"/>
                <w:szCs w:val="22"/>
              </w:rPr>
              <w:t>Physics Experiments</w:t>
            </w:r>
            <w:r w:rsidRPr="0052447C">
              <w:rPr>
                <w:rFonts w:eastAsia="標楷體"/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pStyle w:val="a3"/>
              <w:spacing w:beforeLines="10" w:before="36" w:afterLines="10" w:after="36"/>
              <w:jc w:val="both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物理實驗</w:t>
            </w:r>
            <w:r w:rsidRPr="0052447C">
              <w:rPr>
                <w:rFonts w:ascii="標楷體" w:eastAsia="標楷體" w:hAnsi="標楷體"/>
                <w:szCs w:val="24"/>
              </w:rPr>
              <w:t>(</w:t>
            </w:r>
            <w:r w:rsidRPr="0052447C">
              <w:rPr>
                <w:rFonts w:ascii="標楷體" w:eastAsia="標楷體" w:hAnsi="標楷體" w:hint="eastAsia"/>
                <w:szCs w:val="24"/>
              </w:rPr>
              <w:t>二</w:t>
            </w:r>
            <w:r w:rsidRPr="0052447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SAP1S117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一下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atLeast"/>
              <w:rPr>
                <w:rFonts w:eastAsia="標楷體"/>
                <w:b/>
                <w:sz w:val="22"/>
              </w:rPr>
            </w:pPr>
            <w:r w:rsidRPr="0052447C">
              <w:rPr>
                <w:rStyle w:val="ac"/>
                <w:rFonts w:eastAsia="標楷體"/>
                <w:b w:val="0"/>
                <w:sz w:val="22"/>
                <w:szCs w:val="22"/>
              </w:rPr>
              <w:t>Physics Experiments</w:t>
            </w:r>
            <w:r w:rsidRPr="0052447C">
              <w:rPr>
                <w:rFonts w:eastAsia="標楷體"/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服務學習</w:t>
            </w:r>
            <w:r w:rsidRPr="0052447C">
              <w:rPr>
                <w:rFonts w:ascii="標楷體" w:eastAsia="標楷體" w:hAnsi="標楷體"/>
              </w:rPr>
              <w:t>-</w:t>
            </w:r>
            <w:r w:rsidRPr="0052447C">
              <w:rPr>
                <w:rFonts w:ascii="標楷體" w:eastAsia="標楷體" w:hAnsi="標楷體" w:hint="eastAsia"/>
              </w:rPr>
              <w:t>應科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SAP1S112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二上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Service Learning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5E5442">
            <w:pPr>
              <w:pStyle w:val="a3"/>
              <w:spacing w:beforeLines="10" w:before="36" w:afterLines="10" w:after="36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52447C" w:rsidRPr="0052447C" w:rsidTr="005046DB">
        <w:trPr>
          <w:cantSplit/>
          <w:trHeight w:val="397"/>
        </w:trPr>
        <w:tc>
          <w:tcPr>
            <w:tcW w:w="536" w:type="dxa"/>
            <w:vMerge w:val="restart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物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理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組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專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門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必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修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課程</w:t>
            </w:r>
          </w:p>
        </w:tc>
        <w:tc>
          <w:tcPr>
            <w:tcW w:w="485" w:type="dxa"/>
            <w:vMerge w:val="restart"/>
            <w:vAlign w:val="center"/>
          </w:tcPr>
          <w:p w:rsidR="00F53230" w:rsidRPr="0052447C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必修</w:t>
            </w:r>
          </w:p>
          <w:p w:rsidR="00F53230" w:rsidRPr="0052447C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53230" w:rsidRPr="0052447C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32</w:t>
            </w:r>
          </w:p>
          <w:p w:rsidR="00F53230" w:rsidRPr="0052447C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學</w:t>
            </w:r>
          </w:p>
          <w:p w:rsidR="00F53230" w:rsidRPr="0052447C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  <w:p w:rsidR="00F53230" w:rsidRPr="0052447C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3665B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應用數學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一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F31F0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</w:t>
            </w:r>
            <w:r w:rsidR="005046DB" w:rsidRPr="0052447C">
              <w:rPr>
                <w:rFonts w:eastAsia="標楷體" w:hint="eastAsia"/>
                <w:sz w:val="22"/>
                <w:szCs w:val="22"/>
              </w:rPr>
              <w:t>2</w:t>
            </w:r>
            <w:r w:rsidR="00F31F0D" w:rsidRPr="0052447C">
              <w:rPr>
                <w:rFonts w:eastAsia="標楷體" w:hint="eastAsia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5046DB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二上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pStyle w:val="a5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Applied Mathematics (1)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C96B3A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5046DB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應用數學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二）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F31F0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</w:t>
            </w:r>
            <w:r w:rsidR="00456C26" w:rsidRPr="0052447C">
              <w:rPr>
                <w:rFonts w:eastAsia="標楷體" w:hint="eastAsia"/>
                <w:sz w:val="22"/>
                <w:szCs w:val="22"/>
              </w:rPr>
              <w:t>2</w:t>
            </w:r>
            <w:r w:rsidR="00F31F0D" w:rsidRPr="0052447C"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5046DB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二下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Applied Mathematics 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理論力學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上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SAP1S203</w:t>
            </w:r>
          </w:p>
        </w:tc>
        <w:tc>
          <w:tcPr>
            <w:tcW w:w="567" w:type="dxa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二上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Classical Mechanics (1)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理論力學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下）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SAP1S204</w:t>
            </w:r>
          </w:p>
        </w:tc>
        <w:tc>
          <w:tcPr>
            <w:tcW w:w="567" w:type="dxa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二下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Classical Mechanics 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電磁學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上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SAP1S205</w:t>
            </w:r>
          </w:p>
        </w:tc>
        <w:tc>
          <w:tcPr>
            <w:tcW w:w="567" w:type="dxa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二上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Electromagnetism (1)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電磁學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下）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SAP1S206</w:t>
            </w:r>
          </w:p>
        </w:tc>
        <w:tc>
          <w:tcPr>
            <w:tcW w:w="567" w:type="dxa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二下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Electromagnetism 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量子物理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上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SAP1S208</w:t>
            </w:r>
          </w:p>
        </w:tc>
        <w:tc>
          <w:tcPr>
            <w:tcW w:w="567" w:type="dxa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Quantum Physics (1)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熱物理</w:t>
            </w:r>
            <w:r w:rsidRPr="0052447C">
              <w:rPr>
                <w:rFonts w:ascii="標楷體" w:eastAsia="標楷體" w:hAnsi="標楷體"/>
                <w:szCs w:val="24"/>
              </w:rPr>
              <w:t>(</w:t>
            </w:r>
            <w:r w:rsidRPr="0052447C">
              <w:rPr>
                <w:rFonts w:ascii="標楷體" w:eastAsia="標楷體" w:hAnsi="標楷體" w:hint="eastAsia"/>
                <w:szCs w:val="24"/>
              </w:rPr>
              <w:t>上</w:t>
            </w:r>
            <w:r w:rsidRPr="0052447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SAP1S210</w:t>
            </w:r>
          </w:p>
        </w:tc>
        <w:tc>
          <w:tcPr>
            <w:tcW w:w="567" w:type="dxa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Thermal Physics (1)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量子物理</w:t>
            </w:r>
            <w:r w:rsidRPr="0052447C">
              <w:rPr>
                <w:rFonts w:ascii="標楷體" w:eastAsia="標楷體" w:hAnsi="標楷體"/>
                <w:szCs w:val="24"/>
              </w:rPr>
              <w:t>(</w:t>
            </w:r>
            <w:r w:rsidRPr="0052447C">
              <w:rPr>
                <w:rFonts w:ascii="標楷體" w:eastAsia="標楷體" w:hAnsi="標楷體" w:hint="eastAsia"/>
                <w:szCs w:val="24"/>
              </w:rPr>
              <w:t>下</w:t>
            </w:r>
            <w:r w:rsidRPr="0052447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SAP1S211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sz w:val="22"/>
                <w:szCs w:val="22"/>
              </w:rPr>
              <w:t xml:space="preserve">Quantum Physics </w:t>
            </w:r>
            <w:r w:rsidRPr="0052447C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物理實驗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三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SAP1S212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Physics Experiments (3)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物理實驗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四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SAP1S213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Physics Experiments (4)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  <w:kern w:val="0"/>
              </w:rPr>
              <w:t>熱物理</w:t>
            </w:r>
            <w:r w:rsidRPr="0052447C">
              <w:rPr>
                <w:rFonts w:ascii="標楷體" w:eastAsia="標楷體" w:hAnsi="標楷體"/>
                <w:kern w:val="0"/>
              </w:rPr>
              <w:t>(</w:t>
            </w:r>
            <w:r w:rsidRPr="0052447C">
              <w:rPr>
                <w:rFonts w:ascii="標楷體" w:eastAsia="標楷體" w:hAnsi="標楷體" w:hint="eastAsia"/>
                <w:kern w:val="0"/>
              </w:rPr>
              <w:t>下</w:t>
            </w:r>
            <w:r w:rsidRPr="0052447C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SAP1S214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Thermal Physics 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 w:val="restart"/>
            <w:vAlign w:val="bottom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系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共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同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選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修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課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 w:hAnsi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程</w:t>
            </w:r>
          </w:p>
          <w:p w:rsidR="00407882" w:rsidRPr="0052447C" w:rsidRDefault="00407882" w:rsidP="00141C67">
            <w:pPr>
              <w:spacing w:line="240" w:lineRule="exact"/>
              <w:jc w:val="center"/>
              <w:rPr>
                <w:rFonts w:eastAsia="標楷體" w:hAnsi="標楷體"/>
                <w:sz w:val="22"/>
              </w:rPr>
            </w:pPr>
          </w:p>
          <w:p w:rsidR="00407882" w:rsidRPr="0052447C" w:rsidRDefault="00407882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 w:val="restart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選</w:t>
            </w:r>
          </w:p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修</w:t>
            </w:r>
          </w:p>
        </w:tc>
        <w:tc>
          <w:tcPr>
            <w:tcW w:w="425" w:type="dxa"/>
            <w:vMerge w:val="restart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需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選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修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52447C" w:rsidRDefault="008418F7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int="eastAsia"/>
                <w:sz w:val="22"/>
                <w:szCs w:val="22"/>
              </w:rPr>
              <w:t>24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學</w:t>
            </w:r>
          </w:p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lastRenderedPageBreak/>
              <w:t>應用科學概論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SAP3S701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一下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Introduction to Applied Science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應用物理概論</w:t>
            </w:r>
            <w:r w:rsidRPr="0052447C">
              <w:rPr>
                <w:rFonts w:ascii="標楷體" w:eastAsia="標楷體" w:hAnsi="標楷體"/>
                <w:szCs w:val="24"/>
              </w:rPr>
              <w:t>(</w:t>
            </w:r>
            <w:r w:rsidRPr="0052447C">
              <w:rPr>
                <w:rFonts w:ascii="標楷體" w:eastAsia="標楷體" w:hAnsi="標楷體" w:hint="eastAsia"/>
                <w:szCs w:val="24"/>
              </w:rPr>
              <w:t>上</w:t>
            </w:r>
            <w:r w:rsidRPr="0052447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SAP3S702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一上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3A60C2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Introduction  to  Applied  Physics(1)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應用物理概論</w:t>
            </w:r>
            <w:r w:rsidRPr="0052447C">
              <w:rPr>
                <w:rFonts w:ascii="標楷體" w:eastAsia="標楷體" w:hAnsi="標楷體"/>
                <w:szCs w:val="24"/>
              </w:rPr>
              <w:t>(</w:t>
            </w:r>
            <w:r w:rsidRPr="0052447C">
              <w:rPr>
                <w:rFonts w:ascii="標楷體" w:eastAsia="標楷體" w:hAnsi="標楷體" w:hint="eastAsia"/>
                <w:szCs w:val="24"/>
              </w:rPr>
              <w:t>下</w:t>
            </w:r>
            <w:r w:rsidRPr="0052447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SAP3S703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一下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3A60C2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Introduction  to  Applied  Physics(2)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pStyle w:val="a3"/>
              <w:spacing w:beforeLines="10" w:before="36" w:afterLines="10" w:after="36" w:line="240" w:lineRule="exact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應用化學概論</w:t>
            </w:r>
            <w:r w:rsidRPr="0052447C">
              <w:rPr>
                <w:rFonts w:ascii="標楷體" w:eastAsia="標楷體" w:hAnsi="標楷體"/>
                <w:szCs w:val="24"/>
              </w:rPr>
              <w:t>(</w:t>
            </w:r>
            <w:r w:rsidRPr="0052447C">
              <w:rPr>
                <w:rFonts w:ascii="標楷體" w:eastAsia="標楷體" w:hAnsi="標楷體" w:hint="eastAsia"/>
                <w:szCs w:val="24"/>
              </w:rPr>
              <w:t>上</w:t>
            </w:r>
            <w:r w:rsidRPr="0052447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pStyle w:val="a3"/>
              <w:jc w:val="center"/>
              <w:rPr>
                <w:sz w:val="22"/>
                <w:szCs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SAP3S704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一上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 xml:space="preserve">Introduction  to  Applied </w:t>
            </w:r>
          </w:p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 xml:space="preserve">Chemistry, (1) 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pStyle w:val="a3"/>
              <w:spacing w:beforeLines="10" w:before="36" w:afterLines="10" w:after="36" w:line="240" w:lineRule="exact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應用化學概論</w:t>
            </w:r>
            <w:r w:rsidRPr="0052447C">
              <w:rPr>
                <w:rFonts w:ascii="標楷體" w:eastAsia="標楷體" w:hAnsi="標楷體"/>
                <w:szCs w:val="24"/>
              </w:rPr>
              <w:t>(</w:t>
            </w:r>
            <w:r w:rsidRPr="0052447C">
              <w:rPr>
                <w:rFonts w:ascii="標楷體" w:eastAsia="標楷體" w:hAnsi="標楷體" w:hint="eastAsia"/>
                <w:szCs w:val="24"/>
              </w:rPr>
              <w:t>下</w:t>
            </w:r>
            <w:r w:rsidRPr="0052447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pStyle w:val="a3"/>
              <w:jc w:val="center"/>
              <w:rPr>
                <w:sz w:val="22"/>
                <w:szCs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SAP3S705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一下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 xml:space="preserve">Introduction  to  Applied </w:t>
            </w:r>
          </w:p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 xml:space="preserve">Chemistry, (2) 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  <w:kern w:val="0"/>
              </w:rPr>
              <w:t>普通生物學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sz w:val="22"/>
                <w:szCs w:val="22"/>
              </w:rPr>
              <w:t>SAP3S706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pStyle w:val="a3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2447C">
              <w:rPr>
                <w:rFonts w:eastAsia="標楷體"/>
                <w:szCs w:val="24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二上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sz w:val="22"/>
                <w:szCs w:val="22"/>
              </w:rPr>
              <w:t>General Biology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專題研究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一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SAP3S707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Undergraduate Research (1)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專題研究</w:t>
            </w:r>
            <w:r w:rsidRPr="0052447C">
              <w:rPr>
                <w:rFonts w:ascii="標楷體" w:eastAsia="標楷體" w:hAnsi="標楷體"/>
                <w:szCs w:val="24"/>
              </w:rPr>
              <w:t>(</w:t>
            </w:r>
            <w:r w:rsidRPr="0052447C">
              <w:rPr>
                <w:rFonts w:ascii="標楷體" w:eastAsia="標楷體" w:hAnsi="標楷體" w:hint="eastAsia"/>
                <w:szCs w:val="24"/>
              </w:rPr>
              <w:t>二</w:t>
            </w:r>
            <w:r w:rsidRPr="0052447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SAP3S708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Undergraduate Research 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專題研究</w:t>
            </w:r>
            <w:r w:rsidRPr="0052447C">
              <w:rPr>
                <w:rFonts w:ascii="標楷體" w:eastAsia="標楷體" w:hAnsi="標楷體"/>
                <w:szCs w:val="24"/>
              </w:rPr>
              <w:t>(</w:t>
            </w:r>
            <w:r w:rsidRPr="0052447C">
              <w:rPr>
                <w:rFonts w:ascii="標楷體" w:eastAsia="標楷體" w:hAnsi="標楷體" w:hint="eastAsia"/>
                <w:szCs w:val="24"/>
              </w:rPr>
              <w:t>三</w:t>
            </w:r>
            <w:r w:rsidRPr="0052447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SAP3S709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四上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Undergraduate Research (3)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專題研究</w:t>
            </w:r>
            <w:r w:rsidRPr="0052447C">
              <w:rPr>
                <w:rFonts w:ascii="標楷體" w:eastAsia="標楷體" w:hAnsi="標楷體"/>
                <w:szCs w:val="24"/>
              </w:rPr>
              <w:t>(</w:t>
            </w:r>
            <w:r w:rsidRPr="0052447C">
              <w:rPr>
                <w:rFonts w:ascii="標楷體" w:eastAsia="標楷體" w:hAnsi="標楷體" w:hint="eastAsia"/>
                <w:szCs w:val="24"/>
              </w:rPr>
              <w:t>四</w:t>
            </w:r>
            <w:r w:rsidRPr="0052447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SAP3S710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四下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Undergraduate Research (4)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spacing w:beforeLines="10" w:before="36" w:afterLines="10" w:after="36"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書報討論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一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SAP3S711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四上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Seminar  (1)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spacing w:beforeLines="10" w:before="36" w:afterLines="10" w:after="36"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書報討論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二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SAP3S712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四下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03386C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Seminar 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pStyle w:val="a3"/>
              <w:spacing w:beforeLines="10" w:before="36" w:afterLines="10" w:after="36" w:line="2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太陽能電池元件物理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jc w:val="center"/>
              <w:rPr>
                <w:sz w:val="22"/>
              </w:rPr>
            </w:pPr>
            <w:r w:rsidRPr="0052447C">
              <w:rPr>
                <w:sz w:val="22"/>
                <w:szCs w:val="22"/>
              </w:rPr>
              <w:t>SAP3S721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pStyle w:val="a3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2447C">
              <w:rPr>
                <w:rFonts w:eastAsia="標楷體"/>
                <w:szCs w:val="24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二上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sz w:val="22"/>
                <w:szCs w:val="22"/>
              </w:rPr>
              <w:t>Physics of Solar Cells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狹義相對論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SAP3S722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before="24" w:after="24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before="24" w:after="24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before="24" w:after="24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before="24" w:after="24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二下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before="24" w:after="24" w:line="240" w:lineRule="atLeas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Special Relativity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電子電路實驗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SAP3S723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1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二下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  <w:r w:rsidRPr="0052447C">
              <w:rPr>
                <w:sz w:val="22"/>
                <w:szCs w:val="22"/>
              </w:rPr>
              <w:t>E</w:t>
            </w:r>
            <w:r w:rsidRPr="0052447C">
              <w:rPr>
                <w:rFonts w:eastAsia="標楷體"/>
                <w:sz w:val="22"/>
                <w:szCs w:val="22"/>
              </w:rPr>
              <w:t>lectronic Circuits Experiments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pStyle w:val="a3"/>
              <w:spacing w:beforeLines="10" w:before="36" w:afterLines="10" w:after="36"/>
              <w:jc w:val="both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電路學</w:t>
            </w:r>
            <w:r w:rsidRPr="0052447C">
              <w:rPr>
                <w:rFonts w:ascii="標楷體" w:eastAsia="標楷體" w:hAnsi="標楷體"/>
                <w:szCs w:val="24"/>
              </w:rPr>
              <w:t>(</w:t>
            </w:r>
            <w:r w:rsidRPr="0052447C">
              <w:rPr>
                <w:rFonts w:ascii="標楷體" w:eastAsia="標楷體" w:hAnsi="標楷體" w:hint="eastAsia"/>
                <w:szCs w:val="24"/>
              </w:rPr>
              <w:t>上</w:t>
            </w:r>
            <w:r w:rsidRPr="0052447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jc w:val="center"/>
              <w:rPr>
                <w:sz w:val="22"/>
              </w:rPr>
            </w:pPr>
            <w:r w:rsidRPr="0052447C">
              <w:rPr>
                <w:sz w:val="22"/>
                <w:szCs w:val="22"/>
              </w:rPr>
              <w:t>SAP3S724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jc w:val="center"/>
            </w:pPr>
            <w:r w:rsidRPr="0052447C"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jc w:val="center"/>
            </w:pPr>
            <w:r w:rsidRPr="0052447C"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二上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52447C">
              <w:rPr>
                <w:sz w:val="22"/>
                <w:szCs w:val="22"/>
              </w:rPr>
              <w:t xml:space="preserve">Electric Circuits </w:t>
            </w:r>
            <w:r w:rsidRPr="0052447C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電路學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下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SAP3S725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</w:tcPr>
          <w:p w:rsidR="00F53230" w:rsidRPr="0052447C" w:rsidRDefault="00F53230" w:rsidP="00141C67">
            <w:pPr>
              <w:rPr>
                <w:sz w:val="22"/>
              </w:rPr>
            </w:pPr>
            <w:r w:rsidRPr="0052447C">
              <w:rPr>
                <w:sz w:val="22"/>
                <w:szCs w:val="22"/>
              </w:rPr>
              <w:t xml:space="preserve">Electric Circuits </w:t>
            </w:r>
            <w:r w:rsidRPr="0052447C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光學</w:t>
            </w:r>
            <w:r w:rsidRPr="0052447C">
              <w:rPr>
                <w:rFonts w:ascii="標楷體" w:eastAsia="標楷體" w:hAnsi="標楷體"/>
                <w:szCs w:val="24"/>
              </w:rPr>
              <w:t>(</w:t>
            </w:r>
            <w:r w:rsidRPr="0052447C">
              <w:rPr>
                <w:rFonts w:ascii="標楷體" w:eastAsia="標楷體" w:hAnsi="標楷體" w:hint="eastAsia"/>
                <w:szCs w:val="24"/>
              </w:rPr>
              <w:t>上</w:t>
            </w:r>
            <w:r w:rsidRPr="0052447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SAP3S726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Optics (1)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光學</w:t>
            </w:r>
            <w:r w:rsidRPr="0052447C">
              <w:rPr>
                <w:rFonts w:ascii="標楷體" w:eastAsia="標楷體" w:hAnsi="標楷體"/>
                <w:szCs w:val="24"/>
              </w:rPr>
              <w:t>(</w:t>
            </w:r>
            <w:r w:rsidRPr="0052447C">
              <w:rPr>
                <w:rFonts w:ascii="標楷體" w:eastAsia="標楷體" w:hAnsi="標楷體" w:hint="eastAsia"/>
                <w:szCs w:val="24"/>
              </w:rPr>
              <w:t>下）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SAP3S727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Optics 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pStyle w:val="a3"/>
              <w:spacing w:beforeLines="10" w:before="36" w:afterLines="10" w:after="36"/>
              <w:jc w:val="both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電子學</w:t>
            </w:r>
            <w:r w:rsidRPr="0052447C">
              <w:rPr>
                <w:rFonts w:ascii="標楷體" w:eastAsia="標楷體" w:hAnsi="標楷體"/>
                <w:szCs w:val="24"/>
              </w:rPr>
              <w:t>(</w:t>
            </w:r>
            <w:r w:rsidRPr="0052447C">
              <w:rPr>
                <w:rFonts w:ascii="標楷體" w:eastAsia="標楷體" w:hAnsi="標楷體" w:hint="eastAsia"/>
                <w:szCs w:val="24"/>
              </w:rPr>
              <w:t>上</w:t>
            </w:r>
            <w:r w:rsidRPr="0052447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</w:tcPr>
          <w:p w:rsidR="00F53230" w:rsidRPr="0052447C" w:rsidRDefault="00F53230" w:rsidP="00141C67">
            <w:pPr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SAP3S728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atLeas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Electronics(1)</w:t>
            </w:r>
            <w:r w:rsidRPr="005244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pStyle w:val="a3"/>
              <w:spacing w:beforeLines="10" w:before="36" w:afterLines="10" w:after="36"/>
              <w:jc w:val="both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電子學</w:t>
            </w:r>
            <w:r w:rsidRPr="0052447C">
              <w:rPr>
                <w:rFonts w:ascii="標楷體" w:eastAsia="標楷體" w:hAnsi="標楷體"/>
                <w:szCs w:val="24"/>
              </w:rPr>
              <w:t>(</w:t>
            </w:r>
            <w:r w:rsidRPr="0052447C">
              <w:rPr>
                <w:rFonts w:ascii="標楷體" w:eastAsia="標楷體" w:hAnsi="標楷體" w:hint="eastAsia"/>
                <w:szCs w:val="24"/>
              </w:rPr>
              <w:t>下）</w:t>
            </w:r>
          </w:p>
        </w:tc>
        <w:tc>
          <w:tcPr>
            <w:tcW w:w="1134" w:type="dxa"/>
          </w:tcPr>
          <w:p w:rsidR="00F53230" w:rsidRPr="0052447C" w:rsidRDefault="00F53230" w:rsidP="00141C67">
            <w:pPr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SAP3S729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atLeas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Electronics(2)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spacing w:beforeLines="10" w:before="36" w:afterLines="10" w:after="36"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應用數學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三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SAP3S730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Applied Mathematics (3)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電磁波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SAP3S731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Electromagnetic Waves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雷射物理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sz w:val="22"/>
                <w:szCs w:val="22"/>
              </w:rPr>
              <w:t>SAP3S732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pStyle w:val="a3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2447C">
              <w:rPr>
                <w:rFonts w:eastAsia="標楷體"/>
                <w:szCs w:val="24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sz w:val="22"/>
              </w:rPr>
            </w:pPr>
            <w:r w:rsidRPr="0052447C">
              <w:rPr>
                <w:sz w:val="22"/>
                <w:szCs w:val="22"/>
              </w:rPr>
              <w:t>Laser Physics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奈米光電元件技術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rPr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SAP3S733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四上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Nano-Optoelectronic Devices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量子力學導論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上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SAP3S734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四上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Introduction to Quantum</w:t>
            </w:r>
          </w:p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Mechanics (1)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spacing w:beforeLines="10" w:before="36" w:afterLines="10" w:after="36"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量子力學導論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下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SAP3S735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四下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Introduction to Quantum</w:t>
            </w:r>
          </w:p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Mechanics 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spacing w:beforeLines="10" w:before="36" w:afterLines="10" w:after="36"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固態物理導論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上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SAP3S736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四上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Introduction to Solid-State Physics (1)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5E5442">
            <w:pPr>
              <w:spacing w:beforeLines="10" w:before="36" w:afterLines="10" w:after="36"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固態物理導論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下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SAP3S737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四下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Introduction to Solid-State Physics 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天文學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SAP3S738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四下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Astronomy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A61319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E4F28" w:rsidRPr="0052447C" w:rsidRDefault="00FE4F28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E4F28" w:rsidRPr="0052447C" w:rsidRDefault="00FE4F28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E4F28" w:rsidRPr="0052447C" w:rsidRDefault="00FE4F28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</w:tcPr>
          <w:p w:rsidR="00FE4F28" w:rsidRPr="0052447C" w:rsidRDefault="00FE4F28" w:rsidP="00980C17">
            <w:pPr>
              <w:rPr>
                <w:rFonts w:ascii="標楷體" w:eastAsia="標楷體" w:hAnsi="標楷體"/>
                <w:sz w:val="22"/>
              </w:rPr>
            </w:pPr>
            <w:r w:rsidRPr="0052447C">
              <w:rPr>
                <w:rFonts w:ascii="標楷體" w:eastAsia="標楷體" w:hAnsi="標楷體" w:hint="eastAsia"/>
                <w:sz w:val="22"/>
                <w:szCs w:val="22"/>
              </w:rPr>
              <w:t>物理書報討論(一)</w:t>
            </w:r>
          </w:p>
        </w:tc>
        <w:tc>
          <w:tcPr>
            <w:tcW w:w="1134" w:type="dxa"/>
          </w:tcPr>
          <w:p w:rsidR="00FE4F28" w:rsidRPr="0052447C" w:rsidRDefault="00FE4F28" w:rsidP="00FE4F28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SAP3S356</w:t>
            </w:r>
          </w:p>
        </w:tc>
        <w:tc>
          <w:tcPr>
            <w:tcW w:w="567" w:type="dxa"/>
          </w:tcPr>
          <w:p w:rsidR="00FE4F28" w:rsidRPr="0052447C" w:rsidRDefault="00FE4F28" w:rsidP="00980C17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67" w:type="dxa"/>
          </w:tcPr>
          <w:p w:rsidR="00FE4F28" w:rsidRPr="0052447C" w:rsidRDefault="00FE4F28" w:rsidP="00980C17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95" w:type="dxa"/>
          </w:tcPr>
          <w:p w:rsidR="00FE4F28" w:rsidRPr="0052447C" w:rsidRDefault="00FE4F28" w:rsidP="00980C17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98" w:type="dxa"/>
          </w:tcPr>
          <w:p w:rsidR="00FE4F28" w:rsidRPr="0052447C" w:rsidRDefault="00FE4F28" w:rsidP="00980C17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835" w:type="dxa"/>
          </w:tcPr>
          <w:p w:rsidR="00FE4F28" w:rsidRPr="0052447C" w:rsidRDefault="00FE4F28" w:rsidP="00980C17">
            <w:pPr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Seminar(1)</w:t>
            </w:r>
          </w:p>
        </w:tc>
        <w:tc>
          <w:tcPr>
            <w:tcW w:w="599" w:type="dxa"/>
            <w:vAlign w:val="center"/>
          </w:tcPr>
          <w:p w:rsidR="00FE4F28" w:rsidRPr="0052447C" w:rsidRDefault="00FE4F28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A61319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E4F28" w:rsidRPr="0052447C" w:rsidRDefault="00FE4F28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E4F28" w:rsidRPr="0052447C" w:rsidRDefault="00FE4F28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E4F28" w:rsidRPr="0052447C" w:rsidRDefault="00FE4F28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</w:tcPr>
          <w:p w:rsidR="00FE4F28" w:rsidRPr="0052447C" w:rsidRDefault="00FE4F28" w:rsidP="00980C17">
            <w:pPr>
              <w:rPr>
                <w:rFonts w:ascii="標楷體" w:eastAsia="標楷體" w:hAnsi="標楷體"/>
                <w:sz w:val="22"/>
              </w:rPr>
            </w:pPr>
            <w:r w:rsidRPr="0052447C">
              <w:rPr>
                <w:rFonts w:ascii="標楷體" w:eastAsia="標楷體" w:hAnsi="標楷體" w:hint="eastAsia"/>
                <w:sz w:val="22"/>
                <w:szCs w:val="22"/>
              </w:rPr>
              <w:t>物理書報討論(二)</w:t>
            </w:r>
          </w:p>
        </w:tc>
        <w:tc>
          <w:tcPr>
            <w:tcW w:w="1134" w:type="dxa"/>
          </w:tcPr>
          <w:p w:rsidR="00FE4F28" w:rsidRPr="0052447C" w:rsidRDefault="00FE4F28" w:rsidP="00FE4F28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SAP3S357</w:t>
            </w:r>
          </w:p>
        </w:tc>
        <w:tc>
          <w:tcPr>
            <w:tcW w:w="567" w:type="dxa"/>
          </w:tcPr>
          <w:p w:rsidR="00FE4F28" w:rsidRPr="0052447C" w:rsidRDefault="00FE4F28" w:rsidP="00980C17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67" w:type="dxa"/>
          </w:tcPr>
          <w:p w:rsidR="00FE4F28" w:rsidRPr="0052447C" w:rsidRDefault="00FE4F28" w:rsidP="00980C17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95" w:type="dxa"/>
          </w:tcPr>
          <w:p w:rsidR="00FE4F28" w:rsidRPr="0052447C" w:rsidRDefault="00FE4F28" w:rsidP="00980C17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98" w:type="dxa"/>
          </w:tcPr>
          <w:p w:rsidR="00FE4F28" w:rsidRPr="0052447C" w:rsidRDefault="00FE4F28" w:rsidP="00980C17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835" w:type="dxa"/>
          </w:tcPr>
          <w:p w:rsidR="00FE4F28" w:rsidRPr="0052447C" w:rsidRDefault="00FE4F28" w:rsidP="00980C17">
            <w:pPr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Seminar(2)</w:t>
            </w:r>
          </w:p>
        </w:tc>
        <w:tc>
          <w:tcPr>
            <w:tcW w:w="599" w:type="dxa"/>
            <w:vAlign w:val="center"/>
          </w:tcPr>
          <w:p w:rsidR="00FE4F28" w:rsidRPr="0052447C" w:rsidRDefault="00FE4F28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A61319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E4F28" w:rsidRPr="0052447C" w:rsidRDefault="00FE4F28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E4F28" w:rsidRPr="0052447C" w:rsidRDefault="00FE4F28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E4F28" w:rsidRPr="0052447C" w:rsidRDefault="00FE4F28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</w:tcPr>
          <w:p w:rsidR="00FE4F28" w:rsidRPr="0052447C" w:rsidRDefault="00FE4F28" w:rsidP="00980C17">
            <w:pPr>
              <w:rPr>
                <w:rFonts w:ascii="標楷體" w:eastAsia="標楷體" w:hAnsi="標楷體"/>
                <w:sz w:val="22"/>
              </w:rPr>
            </w:pPr>
            <w:r w:rsidRPr="0052447C">
              <w:rPr>
                <w:rFonts w:ascii="標楷體" w:eastAsia="標楷體" w:hAnsi="標楷體" w:hint="eastAsia"/>
                <w:sz w:val="22"/>
                <w:szCs w:val="22"/>
              </w:rPr>
              <w:t>物理書報討論(三)</w:t>
            </w:r>
          </w:p>
        </w:tc>
        <w:tc>
          <w:tcPr>
            <w:tcW w:w="1134" w:type="dxa"/>
          </w:tcPr>
          <w:p w:rsidR="00FE4F28" w:rsidRPr="0052447C" w:rsidRDefault="00FE4F28" w:rsidP="00FE4F28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SAP3S358</w:t>
            </w:r>
          </w:p>
        </w:tc>
        <w:tc>
          <w:tcPr>
            <w:tcW w:w="567" w:type="dxa"/>
          </w:tcPr>
          <w:p w:rsidR="00FE4F28" w:rsidRPr="0052447C" w:rsidRDefault="00FE4F28" w:rsidP="00980C17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67" w:type="dxa"/>
          </w:tcPr>
          <w:p w:rsidR="00FE4F28" w:rsidRPr="0052447C" w:rsidRDefault="00FE4F28" w:rsidP="00980C17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95" w:type="dxa"/>
          </w:tcPr>
          <w:p w:rsidR="00FE4F28" w:rsidRPr="0052447C" w:rsidRDefault="00FE4F28" w:rsidP="00980C17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98" w:type="dxa"/>
          </w:tcPr>
          <w:p w:rsidR="00FE4F28" w:rsidRPr="0052447C" w:rsidRDefault="00FE4F28" w:rsidP="00980C17">
            <w:pPr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2835" w:type="dxa"/>
          </w:tcPr>
          <w:p w:rsidR="00FE4F28" w:rsidRPr="0052447C" w:rsidRDefault="00FE4F28" w:rsidP="00980C17">
            <w:pPr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Seminar(3)</w:t>
            </w:r>
          </w:p>
        </w:tc>
        <w:tc>
          <w:tcPr>
            <w:tcW w:w="599" w:type="dxa"/>
            <w:vAlign w:val="center"/>
          </w:tcPr>
          <w:p w:rsidR="00FE4F28" w:rsidRPr="0052447C" w:rsidRDefault="00FE4F28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tabs>
                <w:tab w:val="left" w:pos="4560"/>
              </w:tabs>
              <w:spacing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群論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SAP3S761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二下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Group Theory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奈米感測器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SAP3S762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二下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Nanosensors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tabs>
                <w:tab w:val="left" w:pos="4560"/>
              </w:tabs>
              <w:spacing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儀器分析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SAP3S764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Instrumental Analysis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物理化學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三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SAP3S765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6E76A1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Physical Chemistry (3)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97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綠色能源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SAP3S766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6E76A1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Green Energy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tabs>
                <w:tab w:val="left" w:pos="4560"/>
              </w:tabs>
              <w:spacing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奈米生醫光電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SAP3S767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 xml:space="preserve">Biomedical Nano-optoelectronics 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生物化學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上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SAP3S769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Biochemistry (1)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生物化學</w:t>
            </w:r>
            <w:r w:rsidRPr="0052447C">
              <w:rPr>
                <w:rFonts w:ascii="標楷體" w:eastAsia="標楷體" w:hAnsi="標楷體"/>
              </w:rPr>
              <w:t>(</w:t>
            </w:r>
            <w:r w:rsidRPr="0052447C">
              <w:rPr>
                <w:rFonts w:ascii="標楷體" w:eastAsia="標楷體" w:hAnsi="標楷體" w:hint="eastAsia"/>
              </w:rPr>
              <w:t>下</w:t>
            </w:r>
            <w:r w:rsidRPr="0052447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SAP3S770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3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Biochemistry (2)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環境化學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SAP3S771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Environmental Chemistry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基因體及蛋白質體學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SAP3S772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Genomics &amp; Proteomics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有機合成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SAP3S773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Organic Synthesis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有機光譜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SAP3S774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41C67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Organic Spectroscopy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26CF8">
            <w:pPr>
              <w:tabs>
                <w:tab w:val="left" w:pos="4560"/>
              </w:tabs>
              <w:spacing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材料表面分析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SAP3S775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26CF8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26CF8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26CF8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bCs/>
                <w:kern w:val="36"/>
                <w:sz w:val="22"/>
                <w:szCs w:val="22"/>
              </w:rPr>
              <w:t>Material Surface Analysis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26CF8">
            <w:pPr>
              <w:spacing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化學生物學</w:t>
            </w:r>
            <w:r w:rsidRPr="005244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SAP3S776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四上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26CF8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Chemical Biology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52447C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53230" w:rsidRPr="0052447C" w:rsidRDefault="00F53230" w:rsidP="00126C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生物無機化學</w:t>
            </w:r>
          </w:p>
        </w:tc>
        <w:tc>
          <w:tcPr>
            <w:tcW w:w="1134" w:type="dxa"/>
            <w:vAlign w:val="center"/>
          </w:tcPr>
          <w:p w:rsidR="00F53230" w:rsidRPr="0052447C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SAP3S777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26CF8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53230" w:rsidRPr="0052447C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395" w:type="dxa"/>
            <w:vAlign w:val="center"/>
          </w:tcPr>
          <w:p w:rsidR="00F53230" w:rsidRPr="0052447C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598" w:type="dxa"/>
            <w:vAlign w:val="center"/>
          </w:tcPr>
          <w:p w:rsidR="00F53230" w:rsidRPr="0052447C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四上</w:t>
            </w:r>
          </w:p>
        </w:tc>
        <w:tc>
          <w:tcPr>
            <w:tcW w:w="2835" w:type="dxa"/>
            <w:vAlign w:val="center"/>
          </w:tcPr>
          <w:p w:rsidR="00F53230" w:rsidRPr="0052447C" w:rsidRDefault="00F53230" w:rsidP="00126CF8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Bioinorganic Chemistry</w:t>
            </w:r>
          </w:p>
        </w:tc>
        <w:tc>
          <w:tcPr>
            <w:tcW w:w="599" w:type="dxa"/>
            <w:vAlign w:val="center"/>
          </w:tcPr>
          <w:p w:rsidR="00F53230" w:rsidRPr="0052447C" w:rsidRDefault="00F53230" w:rsidP="00141C67">
            <w:pPr>
              <w:spacing w:before="24" w:after="24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407882" w:rsidRPr="0052447C" w:rsidRDefault="00407882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407882" w:rsidRPr="0052447C" w:rsidRDefault="00407882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407882" w:rsidRPr="0052447C" w:rsidRDefault="00407882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407882" w:rsidRPr="0052447C" w:rsidRDefault="00407882" w:rsidP="00C6038D">
            <w:pPr>
              <w:tabs>
                <w:tab w:val="left" w:pos="4560"/>
              </w:tabs>
              <w:spacing w:line="240" w:lineRule="exact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奈米材料應用</w:t>
            </w:r>
          </w:p>
        </w:tc>
        <w:tc>
          <w:tcPr>
            <w:tcW w:w="1134" w:type="dxa"/>
            <w:vAlign w:val="center"/>
          </w:tcPr>
          <w:p w:rsidR="00407882" w:rsidRPr="0052447C" w:rsidRDefault="00407882" w:rsidP="00C6038D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SAP3S778</w:t>
            </w:r>
          </w:p>
        </w:tc>
        <w:tc>
          <w:tcPr>
            <w:tcW w:w="567" w:type="dxa"/>
            <w:vAlign w:val="center"/>
          </w:tcPr>
          <w:p w:rsidR="00407882" w:rsidRPr="0052447C" w:rsidRDefault="00407882" w:rsidP="00C6038D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407882" w:rsidRPr="0052447C" w:rsidRDefault="00407882" w:rsidP="00C6038D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395" w:type="dxa"/>
            <w:vAlign w:val="center"/>
          </w:tcPr>
          <w:p w:rsidR="00407882" w:rsidRPr="0052447C" w:rsidRDefault="00407882" w:rsidP="00C6038D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598" w:type="dxa"/>
            <w:vAlign w:val="center"/>
          </w:tcPr>
          <w:p w:rsidR="00407882" w:rsidRPr="0052447C" w:rsidRDefault="00407882" w:rsidP="00C6038D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int="eastAsia"/>
              </w:rPr>
              <w:t>四下</w:t>
            </w:r>
          </w:p>
        </w:tc>
        <w:tc>
          <w:tcPr>
            <w:tcW w:w="2835" w:type="dxa"/>
            <w:vAlign w:val="center"/>
          </w:tcPr>
          <w:p w:rsidR="00407882" w:rsidRPr="0052447C" w:rsidRDefault="00407882" w:rsidP="00C6038D">
            <w:pPr>
              <w:rPr>
                <w:sz w:val="22"/>
              </w:rPr>
            </w:pPr>
            <w:r w:rsidRPr="0052447C">
              <w:rPr>
                <w:sz w:val="22"/>
                <w:szCs w:val="22"/>
              </w:rPr>
              <w:t>Applications of  Nanomaterials</w:t>
            </w:r>
          </w:p>
        </w:tc>
        <w:tc>
          <w:tcPr>
            <w:tcW w:w="599" w:type="dxa"/>
            <w:vAlign w:val="center"/>
          </w:tcPr>
          <w:p w:rsidR="00407882" w:rsidRPr="0052447C" w:rsidRDefault="00407882" w:rsidP="00141C67">
            <w:pPr>
              <w:spacing w:before="24" w:after="24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tcBorders>
              <w:bottom w:val="nil"/>
            </w:tcBorders>
            <w:vAlign w:val="center"/>
          </w:tcPr>
          <w:p w:rsidR="00407882" w:rsidRPr="0052447C" w:rsidRDefault="00407882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tcBorders>
              <w:bottom w:val="nil"/>
            </w:tcBorders>
            <w:vAlign w:val="center"/>
          </w:tcPr>
          <w:p w:rsidR="00407882" w:rsidRPr="0052447C" w:rsidRDefault="00407882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407882" w:rsidRPr="0052447C" w:rsidRDefault="00407882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</w:tcPr>
          <w:p w:rsidR="00407882" w:rsidRPr="0052447C" w:rsidRDefault="00407882" w:rsidP="00C6038D">
            <w:pPr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/>
              </w:rPr>
              <w:t>應用科學實驗演示</w:t>
            </w:r>
          </w:p>
        </w:tc>
        <w:tc>
          <w:tcPr>
            <w:tcW w:w="1134" w:type="dxa"/>
            <w:vAlign w:val="center"/>
          </w:tcPr>
          <w:p w:rsidR="00407882" w:rsidRPr="0052447C" w:rsidRDefault="00407882" w:rsidP="00C6038D">
            <w:pPr>
              <w:pStyle w:val="a3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  <w:sz w:val="22"/>
                <w:szCs w:val="22"/>
              </w:rPr>
              <w:t>SAP3S7</w:t>
            </w:r>
            <w:r w:rsidRPr="0052447C">
              <w:rPr>
                <w:rFonts w:eastAsia="標楷體" w:hint="eastAsia"/>
                <w:sz w:val="22"/>
                <w:szCs w:val="22"/>
              </w:rPr>
              <w:t>7</w:t>
            </w:r>
            <w:r w:rsidRPr="0052447C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407882" w:rsidRPr="0052447C" w:rsidRDefault="00407882" w:rsidP="00C6038D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407882" w:rsidRPr="0052447C" w:rsidRDefault="00407882" w:rsidP="00C6038D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395" w:type="dxa"/>
            <w:vAlign w:val="center"/>
          </w:tcPr>
          <w:p w:rsidR="00407882" w:rsidRPr="0052447C" w:rsidRDefault="00407882" w:rsidP="00C6038D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2</w:t>
            </w:r>
          </w:p>
        </w:tc>
        <w:tc>
          <w:tcPr>
            <w:tcW w:w="598" w:type="dxa"/>
            <w:vAlign w:val="center"/>
          </w:tcPr>
          <w:p w:rsidR="00407882" w:rsidRPr="0052447C" w:rsidRDefault="00407882" w:rsidP="00C6038D">
            <w:pPr>
              <w:spacing w:line="240" w:lineRule="exact"/>
              <w:jc w:val="center"/>
              <w:rPr>
                <w:rFonts w:eastAsia="標楷體"/>
              </w:rPr>
            </w:pPr>
            <w:r w:rsidRPr="0052447C">
              <w:rPr>
                <w:rFonts w:eastAsia="標楷體" w:hAnsi="標楷體"/>
              </w:rPr>
              <w:t>一上</w:t>
            </w:r>
          </w:p>
        </w:tc>
        <w:tc>
          <w:tcPr>
            <w:tcW w:w="2835" w:type="dxa"/>
            <w:vAlign w:val="center"/>
          </w:tcPr>
          <w:p w:rsidR="00407882" w:rsidRPr="0052447C" w:rsidRDefault="00407882" w:rsidP="00C6038D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Style w:val="mailheadertext1"/>
                <w:color w:val="auto"/>
                <w:sz w:val="22"/>
                <w:szCs w:val="22"/>
              </w:rPr>
              <w:t>Demonstration of Applied Science Experiments</w:t>
            </w:r>
          </w:p>
        </w:tc>
        <w:tc>
          <w:tcPr>
            <w:tcW w:w="599" w:type="dxa"/>
            <w:vAlign w:val="center"/>
          </w:tcPr>
          <w:p w:rsidR="00407882" w:rsidRPr="0052447C" w:rsidRDefault="00407882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 w:val="restart"/>
            <w:tcBorders>
              <w:top w:val="nil"/>
            </w:tcBorders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 w:val="restart"/>
            <w:tcBorders>
              <w:top w:val="nil"/>
            </w:tcBorders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E4F28" w:rsidRPr="0052447C" w:rsidRDefault="00FE4F28" w:rsidP="005E0A4A">
            <w:pPr>
              <w:rPr>
                <w:rFonts w:ascii="標楷體" w:eastAsia="標楷體" w:hAnsi="標楷體"/>
                <w:kern w:val="0"/>
              </w:rPr>
            </w:pPr>
            <w:r w:rsidRPr="0052447C">
              <w:rPr>
                <w:rFonts w:ascii="標楷體" w:eastAsia="標楷體" w:hAnsi="標楷體" w:hint="eastAsia"/>
                <w:kern w:val="0"/>
              </w:rPr>
              <w:t>奈米科學實驗</w:t>
            </w:r>
          </w:p>
        </w:tc>
        <w:tc>
          <w:tcPr>
            <w:tcW w:w="1134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/>
              </w:rPr>
              <w:t>SAP3S</w:t>
            </w:r>
            <w:r w:rsidRPr="0052447C">
              <w:rPr>
                <w:rFonts w:ascii="標楷體" w:eastAsia="標楷體" w:hAnsi="標楷體" w:hint="eastAsia"/>
              </w:rPr>
              <w:t>780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5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8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三</w:t>
            </w:r>
            <w:r w:rsidRPr="0052447C">
              <w:rPr>
                <w:rFonts w:ascii="標楷體" w:eastAsia="標楷體" w:hAnsi="標楷體"/>
              </w:rPr>
              <w:t>上</w:t>
            </w:r>
          </w:p>
        </w:tc>
        <w:tc>
          <w:tcPr>
            <w:tcW w:w="2835" w:type="dxa"/>
            <w:vAlign w:val="center"/>
          </w:tcPr>
          <w:p w:rsidR="00FE4F28" w:rsidRPr="0052447C" w:rsidRDefault="00FE4F28" w:rsidP="005E0A4A">
            <w:pPr>
              <w:widowControl/>
              <w:spacing w:before="100" w:beforeAutospacing="1" w:after="100" w:afterAutospacing="1" w:line="420" w:lineRule="atLeast"/>
              <w:rPr>
                <w:rFonts w:eastAsia="標楷體"/>
                <w:sz w:val="22"/>
              </w:rPr>
            </w:pPr>
            <w:r w:rsidRPr="0052447C">
              <w:rPr>
                <w:rFonts w:eastAsia="標楷體" w:hint="eastAsia"/>
                <w:sz w:val="22"/>
              </w:rPr>
              <w:t>Experiments in Nano-Science</w:t>
            </w:r>
          </w:p>
        </w:tc>
        <w:tc>
          <w:tcPr>
            <w:tcW w:w="599" w:type="dxa"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E4F28" w:rsidRPr="0052447C" w:rsidRDefault="00FE4F28" w:rsidP="005E0A4A">
            <w:pPr>
              <w:rPr>
                <w:rFonts w:ascii="標楷體" w:eastAsia="標楷體" w:hAnsi="標楷體"/>
                <w:kern w:val="0"/>
              </w:rPr>
            </w:pPr>
            <w:r w:rsidRPr="0052447C">
              <w:rPr>
                <w:rFonts w:ascii="標楷體" w:eastAsia="標楷體" w:hAnsi="標楷體" w:hint="eastAsia"/>
              </w:rPr>
              <w:t>工業觸媒</w:t>
            </w:r>
          </w:p>
        </w:tc>
        <w:tc>
          <w:tcPr>
            <w:tcW w:w="1134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/>
              </w:rPr>
              <w:t>SAP3S</w:t>
            </w:r>
            <w:r w:rsidRPr="0052447C">
              <w:rPr>
                <w:rFonts w:ascii="標楷體" w:eastAsia="標楷體" w:hAnsi="標楷體" w:hint="eastAsia"/>
              </w:rPr>
              <w:t>781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5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8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835" w:type="dxa"/>
            <w:vAlign w:val="center"/>
          </w:tcPr>
          <w:p w:rsidR="00FE4F28" w:rsidRPr="0052447C" w:rsidRDefault="00FE4F28" w:rsidP="005E0A4A">
            <w:pPr>
              <w:pStyle w:val="aa"/>
              <w:spacing w:line="240" w:lineRule="exact"/>
              <w:jc w:val="lef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Industry Catalyst</w:t>
            </w:r>
          </w:p>
        </w:tc>
        <w:tc>
          <w:tcPr>
            <w:tcW w:w="599" w:type="dxa"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</w:tcPr>
          <w:p w:rsidR="00FE4F28" w:rsidRPr="0052447C" w:rsidRDefault="00FE4F28" w:rsidP="005E0A4A">
            <w:pPr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材料科學概論</w:t>
            </w:r>
          </w:p>
        </w:tc>
        <w:tc>
          <w:tcPr>
            <w:tcW w:w="1134" w:type="dxa"/>
            <w:vAlign w:val="center"/>
          </w:tcPr>
          <w:p w:rsidR="00FE4F28" w:rsidRPr="0052447C" w:rsidRDefault="00FE4F28" w:rsidP="005E0A4A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/>
              </w:rPr>
              <w:t>SAP3S</w:t>
            </w:r>
            <w:r w:rsidRPr="0052447C">
              <w:rPr>
                <w:rFonts w:ascii="標楷體" w:eastAsia="標楷體" w:hAnsi="標楷體" w:hint="eastAsia"/>
              </w:rPr>
              <w:t>782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5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8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Foundations of Materials Science</w:t>
            </w:r>
          </w:p>
        </w:tc>
        <w:tc>
          <w:tcPr>
            <w:tcW w:w="599" w:type="dxa"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</w:tcPr>
          <w:p w:rsidR="00FE4F28" w:rsidRPr="0052447C" w:rsidRDefault="00FE4F28" w:rsidP="005E0A4A">
            <w:pPr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科學文獻導讀</w:t>
            </w:r>
          </w:p>
        </w:tc>
        <w:tc>
          <w:tcPr>
            <w:tcW w:w="1134" w:type="dxa"/>
            <w:vAlign w:val="center"/>
          </w:tcPr>
          <w:p w:rsidR="00FE4F28" w:rsidRPr="0052447C" w:rsidRDefault="00FE4F28" w:rsidP="005E0A4A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/>
              </w:rPr>
              <w:t>SAP3S</w:t>
            </w:r>
            <w:r w:rsidRPr="0052447C">
              <w:rPr>
                <w:rFonts w:ascii="標楷體" w:eastAsia="標楷體" w:hAnsi="標楷體" w:hint="eastAsia"/>
              </w:rPr>
              <w:t>783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5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8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bCs/>
                <w:sz w:val="22"/>
                <w:szCs w:val="22"/>
              </w:rPr>
              <w:t>Scientific Literature Reading</w:t>
            </w:r>
          </w:p>
        </w:tc>
        <w:tc>
          <w:tcPr>
            <w:tcW w:w="599" w:type="dxa"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E4F28" w:rsidRPr="0052447C" w:rsidRDefault="00FE4F28" w:rsidP="005E5442">
            <w:pPr>
              <w:pStyle w:val="a3"/>
              <w:spacing w:beforeLines="10" w:before="36" w:afterLines="10" w:after="36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447C">
              <w:rPr>
                <w:rFonts w:ascii="標楷體" w:eastAsia="標楷體" w:hAnsi="標楷體" w:cs="新細明體" w:hint="eastAsia"/>
                <w:kern w:val="0"/>
                <w:szCs w:val="24"/>
              </w:rPr>
              <w:t>化學熱力學</w:t>
            </w:r>
          </w:p>
        </w:tc>
        <w:tc>
          <w:tcPr>
            <w:tcW w:w="1134" w:type="dxa"/>
            <w:vAlign w:val="center"/>
          </w:tcPr>
          <w:p w:rsidR="00FE4F28" w:rsidRPr="0052447C" w:rsidRDefault="00FE4F28" w:rsidP="005E0A4A">
            <w:pPr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/>
              </w:rPr>
              <w:t>SAP3S</w:t>
            </w:r>
            <w:r w:rsidRPr="0052447C">
              <w:rPr>
                <w:rFonts w:ascii="標楷體" w:eastAsia="標楷體" w:hAnsi="標楷體" w:hint="eastAsia"/>
              </w:rPr>
              <w:t>784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5E0A4A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5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8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FE4F28" w:rsidRPr="0052447C" w:rsidRDefault="00FE4F28" w:rsidP="005E0A4A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 w:hAnsi="標楷體" w:hint="eastAsia"/>
                <w:sz w:val="22"/>
                <w:szCs w:val="22"/>
              </w:rPr>
              <w:t>Chemical  Thermodynamics</w:t>
            </w:r>
          </w:p>
        </w:tc>
        <w:tc>
          <w:tcPr>
            <w:tcW w:w="599" w:type="dxa"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E4F28" w:rsidRPr="0052447C" w:rsidRDefault="00FE4F28" w:rsidP="005E5442">
            <w:pPr>
              <w:pStyle w:val="a3"/>
              <w:spacing w:beforeLines="10" w:before="36" w:afterLines="10" w:after="36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綠色分析技術</w:t>
            </w:r>
          </w:p>
        </w:tc>
        <w:tc>
          <w:tcPr>
            <w:tcW w:w="1134" w:type="dxa"/>
            <w:vAlign w:val="center"/>
          </w:tcPr>
          <w:p w:rsidR="00FE4F28" w:rsidRPr="0052447C" w:rsidRDefault="00FE4F28" w:rsidP="005E0A4A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/>
              </w:rPr>
              <w:t>SAP3S</w:t>
            </w:r>
            <w:r w:rsidRPr="0052447C">
              <w:rPr>
                <w:rFonts w:ascii="標楷體" w:eastAsia="標楷體" w:hAnsi="標楷體" w:hint="eastAsia"/>
              </w:rPr>
              <w:t>785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5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8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2835" w:type="dxa"/>
            <w:vAlign w:val="center"/>
          </w:tcPr>
          <w:p w:rsidR="00FE4F28" w:rsidRPr="0052447C" w:rsidRDefault="00FE4F28" w:rsidP="005E0A4A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Green analytical methodologies</w:t>
            </w:r>
          </w:p>
        </w:tc>
        <w:tc>
          <w:tcPr>
            <w:tcW w:w="599" w:type="dxa"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E4F28" w:rsidRPr="0052447C" w:rsidRDefault="00FE4F28" w:rsidP="005E5442">
            <w:pPr>
              <w:pStyle w:val="a3"/>
              <w:spacing w:beforeLines="10" w:before="36" w:afterLines="10" w:after="36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地球系統科學特論</w:t>
            </w:r>
          </w:p>
        </w:tc>
        <w:tc>
          <w:tcPr>
            <w:tcW w:w="1134" w:type="dxa"/>
            <w:vAlign w:val="center"/>
          </w:tcPr>
          <w:p w:rsidR="00FE4F28" w:rsidRPr="0052447C" w:rsidRDefault="00FE4F28" w:rsidP="005E0A4A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/>
              </w:rPr>
              <w:t>SAP3S</w:t>
            </w:r>
            <w:r w:rsidRPr="0052447C">
              <w:rPr>
                <w:rFonts w:ascii="標楷體" w:eastAsia="標楷體" w:hAnsi="標楷體" w:hint="eastAsia"/>
              </w:rPr>
              <w:t>786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5E0A4A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447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95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8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FE4F28" w:rsidRPr="0052447C" w:rsidRDefault="00FE4F28" w:rsidP="005E0A4A">
            <w:pPr>
              <w:spacing w:line="240" w:lineRule="exact"/>
              <w:rPr>
                <w:rFonts w:eastAsia="標楷體"/>
                <w:sz w:val="22"/>
              </w:rPr>
            </w:pPr>
            <w:r w:rsidRPr="0052447C">
              <w:rPr>
                <w:sz w:val="22"/>
                <w:szCs w:val="22"/>
              </w:rPr>
              <w:t>Special Topics on Earth System Science</w:t>
            </w:r>
          </w:p>
        </w:tc>
        <w:tc>
          <w:tcPr>
            <w:tcW w:w="599" w:type="dxa"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E4F28" w:rsidRPr="0052447C" w:rsidRDefault="00FE4F28" w:rsidP="005E0A4A">
            <w:pPr>
              <w:rPr>
                <w:rFonts w:ascii="標楷體" w:eastAsia="標楷體" w:hAnsi="標楷體"/>
                <w:kern w:val="0"/>
              </w:rPr>
            </w:pPr>
            <w:r w:rsidRPr="0052447C">
              <w:rPr>
                <w:rFonts w:ascii="標楷體" w:eastAsia="標楷體" w:hAnsi="標楷體"/>
              </w:rPr>
              <w:t>高速系統設</w:t>
            </w:r>
            <w:r w:rsidRPr="0052447C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134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eastAsia="標楷體" w:hint="eastAsia"/>
              </w:rPr>
              <w:t>SAP3S787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232B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5" w:type="dxa"/>
            <w:vAlign w:val="center"/>
          </w:tcPr>
          <w:p w:rsidR="00FE4F28" w:rsidRPr="0052447C" w:rsidRDefault="00FE4F28" w:rsidP="00232B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8" w:type="dxa"/>
            <w:vAlign w:val="center"/>
          </w:tcPr>
          <w:p w:rsidR="00FE4F28" w:rsidRPr="0052447C" w:rsidRDefault="00FE4F28" w:rsidP="00232B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FE4F28" w:rsidRPr="0052447C" w:rsidRDefault="00FE4F28" w:rsidP="005E0A4A">
            <w:pPr>
              <w:widowControl/>
              <w:spacing w:before="100" w:beforeAutospacing="1" w:after="100" w:afterAutospacing="1" w:line="420" w:lineRule="atLeast"/>
              <w:rPr>
                <w:rFonts w:eastAsia="標楷體"/>
                <w:sz w:val="22"/>
              </w:rPr>
            </w:pPr>
            <w:r w:rsidRPr="0052447C">
              <w:rPr>
                <w:sz w:val="22"/>
                <w:szCs w:val="22"/>
              </w:rPr>
              <w:t>High Speed System Design</w:t>
            </w:r>
          </w:p>
        </w:tc>
        <w:tc>
          <w:tcPr>
            <w:tcW w:w="599" w:type="dxa"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52447C" w:rsidRPr="0052447C" w:rsidTr="00C96B3A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FE4F28" w:rsidRPr="0052447C" w:rsidRDefault="00FE4F28" w:rsidP="001D19B2">
            <w:pPr>
              <w:rPr>
                <w:rFonts w:ascii="標楷體" w:eastAsia="標楷體" w:hAnsi="標楷體"/>
                <w:kern w:val="0"/>
              </w:rPr>
            </w:pPr>
            <w:r w:rsidRPr="0052447C">
              <w:rPr>
                <w:rFonts w:ascii="標楷體" w:eastAsia="標楷體" w:hAnsi="標楷體" w:hint="eastAsia"/>
                <w:bCs/>
              </w:rPr>
              <w:t>醫藥</w:t>
            </w:r>
            <w:r w:rsidRPr="0052447C"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1134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eastAsia="標楷體" w:hint="eastAsia"/>
              </w:rPr>
              <w:t>SAP3S788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5E0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FE4F28" w:rsidRPr="0052447C" w:rsidRDefault="00FE4F28" w:rsidP="00232B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5" w:type="dxa"/>
            <w:vAlign w:val="center"/>
          </w:tcPr>
          <w:p w:rsidR="00FE4F28" w:rsidRPr="0052447C" w:rsidRDefault="00FE4F28" w:rsidP="00232B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8" w:type="dxa"/>
            <w:vAlign w:val="center"/>
          </w:tcPr>
          <w:p w:rsidR="00FE4F28" w:rsidRPr="0052447C" w:rsidRDefault="00FE4F28" w:rsidP="00232B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四下</w:t>
            </w:r>
          </w:p>
        </w:tc>
        <w:tc>
          <w:tcPr>
            <w:tcW w:w="2835" w:type="dxa"/>
            <w:vAlign w:val="center"/>
          </w:tcPr>
          <w:p w:rsidR="00FE4F28" w:rsidRPr="0052447C" w:rsidRDefault="00FE4F28" w:rsidP="005E0A4A">
            <w:pPr>
              <w:pStyle w:val="aa"/>
              <w:spacing w:line="240" w:lineRule="exact"/>
              <w:jc w:val="left"/>
              <w:rPr>
                <w:rFonts w:eastAsia="標楷體"/>
                <w:sz w:val="22"/>
              </w:rPr>
            </w:pPr>
            <w:r w:rsidRPr="0052447C">
              <w:rPr>
                <w:sz w:val="22"/>
                <w:szCs w:val="22"/>
              </w:rPr>
              <w:t>Medicinal Chemistry</w:t>
            </w:r>
          </w:p>
        </w:tc>
        <w:tc>
          <w:tcPr>
            <w:tcW w:w="599" w:type="dxa"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52447C" w:rsidRPr="0052447C" w:rsidTr="00927F17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</w:tcPr>
          <w:p w:rsidR="00FE4F28" w:rsidRPr="0052447C" w:rsidRDefault="00FE4F28" w:rsidP="00980C17">
            <w:pPr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數值分析</w:t>
            </w:r>
          </w:p>
        </w:tc>
        <w:tc>
          <w:tcPr>
            <w:tcW w:w="1134" w:type="dxa"/>
          </w:tcPr>
          <w:p w:rsidR="00FE4F28" w:rsidRPr="0052447C" w:rsidRDefault="00FE4F28" w:rsidP="00980C1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SAP3S789</w:t>
            </w:r>
          </w:p>
        </w:tc>
        <w:tc>
          <w:tcPr>
            <w:tcW w:w="567" w:type="dxa"/>
          </w:tcPr>
          <w:p w:rsidR="00FE4F28" w:rsidRPr="0052447C" w:rsidRDefault="00FE4F28" w:rsidP="00980C1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2447C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567" w:type="dxa"/>
          </w:tcPr>
          <w:p w:rsidR="00FE4F28" w:rsidRPr="0052447C" w:rsidRDefault="00FE4F28" w:rsidP="00980C1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2447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95" w:type="dxa"/>
          </w:tcPr>
          <w:p w:rsidR="00FE4F28" w:rsidRPr="0052447C" w:rsidRDefault="00FE4F28" w:rsidP="00980C1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2447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98" w:type="dxa"/>
          </w:tcPr>
          <w:p w:rsidR="00FE4F28" w:rsidRPr="0052447C" w:rsidRDefault="00FE4F28" w:rsidP="00980C1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2447C">
              <w:rPr>
                <w:rFonts w:ascii="標楷體" w:eastAsia="標楷體" w:hAnsi="標楷體" w:hint="eastAsia"/>
                <w:sz w:val="22"/>
                <w:szCs w:val="22"/>
              </w:rPr>
              <w:t>三上</w:t>
            </w:r>
          </w:p>
        </w:tc>
        <w:tc>
          <w:tcPr>
            <w:tcW w:w="2835" w:type="dxa"/>
          </w:tcPr>
          <w:p w:rsidR="00FE4F28" w:rsidRPr="0052447C" w:rsidRDefault="00FE4F28" w:rsidP="00980C17">
            <w:pPr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Numerical Analysis</w:t>
            </w:r>
          </w:p>
        </w:tc>
        <w:tc>
          <w:tcPr>
            <w:tcW w:w="599" w:type="dxa"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52447C" w:rsidRPr="0052447C" w:rsidTr="00927F17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</w:tcPr>
          <w:p w:rsidR="00FE4F28" w:rsidRPr="0052447C" w:rsidRDefault="00FE4F28" w:rsidP="00980C17">
            <w:pPr>
              <w:rPr>
                <w:rFonts w:ascii="標楷體" w:eastAsia="標楷體" w:hAnsi="標楷體"/>
              </w:rPr>
            </w:pPr>
            <w:r w:rsidRPr="0052447C"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134" w:type="dxa"/>
          </w:tcPr>
          <w:p w:rsidR="00FE4F28" w:rsidRPr="0052447C" w:rsidRDefault="00FE4F28" w:rsidP="00980C1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SAP3S790</w:t>
            </w:r>
          </w:p>
        </w:tc>
        <w:tc>
          <w:tcPr>
            <w:tcW w:w="567" w:type="dxa"/>
          </w:tcPr>
          <w:p w:rsidR="00FE4F28" w:rsidRPr="0052447C" w:rsidRDefault="00FE4F28" w:rsidP="00980C1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2447C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567" w:type="dxa"/>
          </w:tcPr>
          <w:p w:rsidR="00FE4F28" w:rsidRPr="0052447C" w:rsidRDefault="00FE4F28" w:rsidP="00980C1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2447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95" w:type="dxa"/>
          </w:tcPr>
          <w:p w:rsidR="00FE4F28" w:rsidRPr="0052447C" w:rsidRDefault="00FE4F28" w:rsidP="00980C1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2447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98" w:type="dxa"/>
          </w:tcPr>
          <w:p w:rsidR="00FE4F28" w:rsidRPr="0052447C" w:rsidRDefault="00FE4F28" w:rsidP="00980C1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2447C">
              <w:rPr>
                <w:rFonts w:ascii="標楷體" w:eastAsia="標楷體" w:hAnsi="標楷體" w:hint="eastAsia"/>
                <w:sz w:val="22"/>
                <w:szCs w:val="22"/>
              </w:rPr>
              <w:t>三下</w:t>
            </w:r>
          </w:p>
        </w:tc>
        <w:tc>
          <w:tcPr>
            <w:tcW w:w="2835" w:type="dxa"/>
          </w:tcPr>
          <w:p w:rsidR="00FE4F28" w:rsidRPr="0052447C" w:rsidRDefault="00FE4F28" w:rsidP="00980C17">
            <w:pPr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Programming</w:t>
            </w:r>
          </w:p>
        </w:tc>
        <w:tc>
          <w:tcPr>
            <w:tcW w:w="599" w:type="dxa"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FE4F28" w:rsidRPr="0052447C" w:rsidTr="00927F17">
        <w:trPr>
          <w:cantSplit/>
          <w:trHeight w:val="323"/>
        </w:trPr>
        <w:tc>
          <w:tcPr>
            <w:tcW w:w="536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93" w:type="dxa"/>
          </w:tcPr>
          <w:p w:rsidR="00FE4F28" w:rsidRPr="0052447C" w:rsidRDefault="00FE4F28" w:rsidP="00980C17">
            <w:pPr>
              <w:rPr>
                <w:rFonts w:ascii="標楷體" w:eastAsia="標楷體" w:hAnsi="標楷體"/>
                <w:sz w:val="22"/>
              </w:rPr>
            </w:pPr>
            <w:r w:rsidRPr="0052447C">
              <w:rPr>
                <w:rFonts w:ascii="標楷體" w:eastAsia="標楷體" w:hAnsi="標楷體" w:hint="eastAsia"/>
                <w:sz w:val="22"/>
                <w:szCs w:val="22"/>
              </w:rPr>
              <w:t>科學史哲</w:t>
            </w:r>
          </w:p>
        </w:tc>
        <w:tc>
          <w:tcPr>
            <w:tcW w:w="1134" w:type="dxa"/>
          </w:tcPr>
          <w:p w:rsidR="00FE4F28" w:rsidRPr="0052447C" w:rsidRDefault="00FE4F28" w:rsidP="00980C17">
            <w:pPr>
              <w:jc w:val="center"/>
              <w:rPr>
                <w:rFonts w:eastAsia="標楷體"/>
              </w:rPr>
            </w:pPr>
            <w:r w:rsidRPr="0052447C">
              <w:rPr>
                <w:rFonts w:eastAsia="標楷體"/>
              </w:rPr>
              <w:t>SAP3S791</w:t>
            </w:r>
          </w:p>
        </w:tc>
        <w:tc>
          <w:tcPr>
            <w:tcW w:w="567" w:type="dxa"/>
          </w:tcPr>
          <w:p w:rsidR="00FE4F28" w:rsidRPr="0052447C" w:rsidRDefault="00FE4F28" w:rsidP="00980C1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2447C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567" w:type="dxa"/>
          </w:tcPr>
          <w:p w:rsidR="00FE4F28" w:rsidRPr="0052447C" w:rsidRDefault="00FE4F28" w:rsidP="00980C1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2447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95" w:type="dxa"/>
          </w:tcPr>
          <w:p w:rsidR="00FE4F28" w:rsidRPr="0052447C" w:rsidRDefault="00FE4F28" w:rsidP="00980C1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2447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98" w:type="dxa"/>
          </w:tcPr>
          <w:p w:rsidR="00FE4F28" w:rsidRPr="0052447C" w:rsidRDefault="00FE4F28" w:rsidP="00980C1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2447C">
              <w:rPr>
                <w:rFonts w:ascii="標楷體" w:eastAsia="標楷體" w:hAnsi="標楷體" w:hint="eastAsia"/>
                <w:sz w:val="22"/>
                <w:szCs w:val="22"/>
              </w:rPr>
              <w:t>二下</w:t>
            </w:r>
          </w:p>
        </w:tc>
        <w:tc>
          <w:tcPr>
            <w:tcW w:w="2835" w:type="dxa"/>
          </w:tcPr>
          <w:p w:rsidR="00FE4F28" w:rsidRPr="0052447C" w:rsidRDefault="00FE4F28" w:rsidP="00980C17">
            <w:pPr>
              <w:rPr>
                <w:rFonts w:eastAsia="標楷體"/>
                <w:sz w:val="22"/>
              </w:rPr>
            </w:pPr>
            <w:r w:rsidRPr="0052447C">
              <w:rPr>
                <w:rFonts w:eastAsia="標楷體"/>
                <w:sz w:val="22"/>
                <w:szCs w:val="22"/>
              </w:rPr>
              <w:t>History and  hilosophy of  Science</w:t>
            </w:r>
          </w:p>
        </w:tc>
        <w:tc>
          <w:tcPr>
            <w:tcW w:w="599" w:type="dxa"/>
            <w:vAlign w:val="center"/>
          </w:tcPr>
          <w:p w:rsidR="00FE4F28" w:rsidRPr="0052447C" w:rsidRDefault="00FE4F28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</w:tbl>
    <w:p w:rsidR="00F53230" w:rsidRPr="0052447C" w:rsidRDefault="00F53230" w:rsidP="00F405D2">
      <w:pPr>
        <w:widowControl/>
      </w:pPr>
    </w:p>
    <w:p w:rsidR="00F53230" w:rsidRPr="0052447C" w:rsidRDefault="00F53230" w:rsidP="004A5CA5"/>
    <w:sectPr w:rsidR="00F53230" w:rsidRPr="0052447C" w:rsidSect="00EA4C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6F" w:rsidRDefault="00C8186F" w:rsidP="0059402E">
      <w:r>
        <w:separator/>
      </w:r>
    </w:p>
  </w:endnote>
  <w:endnote w:type="continuationSeparator" w:id="0">
    <w:p w:rsidR="00C8186F" w:rsidRDefault="00C8186F" w:rsidP="0059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6F" w:rsidRDefault="00C8186F" w:rsidP="0059402E">
      <w:r>
        <w:separator/>
      </w:r>
    </w:p>
  </w:footnote>
  <w:footnote w:type="continuationSeparator" w:id="0">
    <w:p w:rsidR="00C8186F" w:rsidRDefault="00C8186F" w:rsidP="0059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3C86"/>
    <w:multiLevelType w:val="hybridMultilevel"/>
    <w:tmpl w:val="3CFE2D86"/>
    <w:lvl w:ilvl="0" w:tplc="EFDEA1F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4F0"/>
    <w:rsid w:val="00002457"/>
    <w:rsid w:val="00012CDD"/>
    <w:rsid w:val="00016B57"/>
    <w:rsid w:val="00025611"/>
    <w:rsid w:val="000272C3"/>
    <w:rsid w:val="0003386C"/>
    <w:rsid w:val="00053705"/>
    <w:rsid w:val="0005635D"/>
    <w:rsid w:val="00057DF5"/>
    <w:rsid w:val="00073589"/>
    <w:rsid w:val="000740E0"/>
    <w:rsid w:val="0007736B"/>
    <w:rsid w:val="000805FD"/>
    <w:rsid w:val="00081286"/>
    <w:rsid w:val="000B2AF4"/>
    <w:rsid w:val="000C0825"/>
    <w:rsid w:val="000C2A68"/>
    <w:rsid w:val="000C3303"/>
    <w:rsid w:val="000D025E"/>
    <w:rsid w:val="000D332B"/>
    <w:rsid w:val="000D4EF1"/>
    <w:rsid w:val="000F4B23"/>
    <w:rsid w:val="001030E9"/>
    <w:rsid w:val="00107A80"/>
    <w:rsid w:val="00110D9C"/>
    <w:rsid w:val="00116984"/>
    <w:rsid w:val="00126CF8"/>
    <w:rsid w:val="00134385"/>
    <w:rsid w:val="00137E76"/>
    <w:rsid w:val="00141C67"/>
    <w:rsid w:val="001750EC"/>
    <w:rsid w:val="0018131D"/>
    <w:rsid w:val="001825B6"/>
    <w:rsid w:val="00190CBA"/>
    <w:rsid w:val="00196A7E"/>
    <w:rsid w:val="001B2B1D"/>
    <w:rsid w:val="001C5F0A"/>
    <w:rsid w:val="001D19B2"/>
    <w:rsid w:val="001E1298"/>
    <w:rsid w:val="0021049A"/>
    <w:rsid w:val="0021193F"/>
    <w:rsid w:val="0021590A"/>
    <w:rsid w:val="002224B0"/>
    <w:rsid w:val="00232B81"/>
    <w:rsid w:val="00237A45"/>
    <w:rsid w:val="002571BB"/>
    <w:rsid w:val="002739C9"/>
    <w:rsid w:val="002744D7"/>
    <w:rsid w:val="00295B76"/>
    <w:rsid w:val="002A0B63"/>
    <w:rsid w:val="002B546F"/>
    <w:rsid w:val="002C09A5"/>
    <w:rsid w:val="002C3825"/>
    <w:rsid w:val="002D3932"/>
    <w:rsid w:val="002D67BE"/>
    <w:rsid w:val="002F0203"/>
    <w:rsid w:val="00306FC0"/>
    <w:rsid w:val="00312576"/>
    <w:rsid w:val="00324A35"/>
    <w:rsid w:val="00336FC9"/>
    <w:rsid w:val="00343728"/>
    <w:rsid w:val="00346589"/>
    <w:rsid w:val="003665B4"/>
    <w:rsid w:val="00381253"/>
    <w:rsid w:val="00383722"/>
    <w:rsid w:val="00391C6D"/>
    <w:rsid w:val="003A307E"/>
    <w:rsid w:val="003A60C2"/>
    <w:rsid w:val="003C0F1F"/>
    <w:rsid w:val="003D1DAF"/>
    <w:rsid w:val="003D7DF3"/>
    <w:rsid w:val="003E3ED1"/>
    <w:rsid w:val="003F203B"/>
    <w:rsid w:val="003F24F1"/>
    <w:rsid w:val="003F4F3E"/>
    <w:rsid w:val="004071DD"/>
    <w:rsid w:val="00407882"/>
    <w:rsid w:val="00410D75"/>
    <w:rsid w:val="00412898"/>
    <w:rsid w:val="004203CB"/>
    <w:rsid w:val="0042197F"/>
    <w:rsid w:val="0045562A"/>
    <w:rsid w:val="00456C26"/>
    <w:rsid w:val="00460108"/>
    <w:rsid w:val="00461377"/>
    <w:rsid w:val="00484018"/>
    <w:rsid w:val="004865D5"/>
    <w:rsid w:val="00487FF8"/>
    <w:rsid w:val="004945BE"/>
    <w:rsid w:val="00497420"/>
    <w:rsid w:val="004A5CA5"/>
    <w:rsid w:val="004D41AE"/>
    <w:rsid w:val="004D4D7C"/>
    <w:rsid w:val="004F4686"/>
    <w:rsid w:val="00501670"/>
    <w:rsid w:val="005046DB"/>
    <w:rsid w:val="005101E2"/>
    <w:rsid w:val="00510214"/>
    <w:rsid w:val="0052447C"/>
    <w:rsid w:val="00531694"/>
    <w:rsid w:val="0053245B"/>
    <w:rsid w:val="005421E3"/>
    <w:rsid w:val="005659EF"/>
    <w:rsid w:val="0059402E"/>
    <w:rsid w:val="005B393C"/>
    <w:rsid w:val="005C32F2"/>
    <w:rsid w:val="005D3FC5"/>
    <w:rsid w:val="005E05B1"/>
    <w:rsid w:val="005E0A4A"/>
    <w:rsid w:val="005E1F11"/>
    <w:rsid w:val="005E5442"/>
    <w:rsid w:val="005F64DD"/>
    <w:rsid w:val="00600435"/>
    <w:rsid w:val="00603625"/>
    <w:rsid w:val="0061024D"/>
    <w:rsid w:val="00616D05"/>
    <w:rsid w:val="0061700D"/>
    <w:rsid w:val="0063015C"/>
    <w:rsid w:val="00637D29"/>
    <w:rsid w:val="00640328"/>
    <w:rsid w:val="00647D1E"/>
    <w:rsid w:val="00651E8E"/>
    <w:rsid w:val="00667197"/>
    <w:rsid w:val="00672473"/>
    <w:rsid w:val="006826C9"/>
    <w:rsid w:val="00685743"/>
    <w:rsid w:val="00695557"/>
    <w:rsid w:val="006A6548"/>
    <w:rsid w:val="006B3C10"/>
    <w:rsid w:val="006B54AC"/>
    <w:rsid w:val="006D46CC"/>
    <w:rsid w:val="006E0F67"/>
    <w:rsid w:val="006E2C28"/>
    <w:rsid w:val="006E303B"/>
    <w:rsid w:val="006E335C"/>
    <w:rsid w:val="006E76A1"/>
    <w:rsid w:val="006E77FE"/>
    <w:rsid w:val="006F62D6"/>
    <w:rsid w:val="00700713"/>
    <w:rsid w:val="00712FD8"/>
    <w:rsid w:val="00714A03"/>
    <w:rsid w:val="00721579"/>
    <w:rsid w:val="00722003"/>
    <w:rsid w:val="00725D86"/>
    <w:rsid w:val="00726BA8"/>
    <w:rsid w:val="00726E89"/>
    <w:rsid w:val="007447DA"/>
    <w:rsid w:val="00744F5E"/>
    <w:rsid w:val="007517FE"/>
    <w:rsid w:val="00761073"/>
    <w:rsid w:val="00773BA7"/>
    <w:rsid w:val="00793687"/>
    <w:rsid w:val="00793871"/>
    <w:rsid w:val="007945E6"/>
    <w:rsid w:val="007A4372"/>
    <w:rsid w:val="007B1A20"/>
    <w:rsid w:val="007B727B"/>
    <w:rsid w:val="007D4241"/>
    <w:rsid w:val="007D583C"/>
    <w:rsid w:val="007E0C5C"/>
    <w:rsid w:val="007E3261"/>
    <w:rsid w:val="008005DE"/>
    <w:rsid w:val="00801A0D"/>
    <w:rsid w:val="00802EB7"/>
    <w:rsid w:val="008118AF"/>
    <w:rsid w:val="00817AF0"/>
    <w:rsid w:val="008418F7"/>
    <w:rsid w:val="00842B93"/>
    <w:rsid w:val="00843F94"/>
    <w:rsid w:val="00847E8D"/>
    <w:rsid w:val="0085044D"/>
    <w:rsid w:val="00855DC7"/>
    <w:rsid w:val="008721EE"/>
    <w:rsid w:val="00895B1E"/>
    <w:rsid w:val="008A3322"/>
    <w:rsid w:val="008A6F2A"/>
    <w:rsid w:val="008B58B5"/>
    <w:rsid w:val="008B5FF7"/>
    <w:rsid w:val="008C3D8C"/>
    <w:rsid w:val="008E076D"/>
    <w:rsid w:val="008E3DDE"/>
    <w:rsid w:val="008F129C"/>
    <w:rsid w:val="008F4241"/>
    <w:rsid w:val="008F70BD"/>
    <w:rsid w:val="009056A6"/>
    <w:rsid w:val="00922DC8"/>
    <w:rsid w:val="0092342B"/>
    <w:rsid w:val="00936058"/>
    <w:rsid w:val="00943325"/>
    <w:rsid w:val="009436D5"/>
    <w:rsid w:val="009500A9"/>
    <w:rsid w:val="00952AC3"/>
    <w:rsid w:val="0095575E"/>
    <w:rsid w:val="00963EAA"/>
    <w:rsid w:val="00976092"/>
    <w:rsid w:val="00977D57"/>
    <w:rsid w:val="00985058"/>
    <w:rsid w:val="00992EAD"/>
    <w:rsid w:val="00993777"/>
    <w:rsid w:val="009C7990"/>
    <w:rsid w:val="009D15C3"/>
    <w:rsid w:val="009E1039"/>
    <w:rsid w:val="00A024C0"/>
    <w:rsid w:val="00A0561B"/>
    <w:rsid w:val="00A12E59"/>
    <w:rsid w:val="00A42EAE"/>
    <w:rsid w:val="00A4339C"/>
    <w:rsid w:val="00A55AEC"/>
    <w:rsid w:val="00A6240D"/>
    <w:rsid w:val="00A633E2"/>
    <w:rsid w:val="00A65CA0"/>
    <w:rsid w:val="00A84451"/>
    <w:rsid w:val="00A9327F"/>
    <w:rsid w:val="00A96537"/>
    <w:rsid w:val="00A969EC"/>
    <w:rsid w:val="00A96B37"/>
    <w:rsid w:val="00AA5C47"/>
    <w:rsid w:val="00AB60AD"/>
    <w:rsid w:val="00AC3FB9"/>
    <w:rsid w:val="00AE4984"/>
    <w:rsid w:val="00AF0C44"/>
    <w:rsid w:val="00AF4A2A"/>
    <w:rsid w:val="00B15AC0"/>
    <w:rsid w:val="00B34350"/>
    <w:rsid w:val="00B62CEC"/>
    <w:rsid w:val="00B65036"/>
    <w:rsid w:val="00B672D8"/>
    <w:rsid w:val="00B719C8"/>
    <w:rsid w:val="00B81D4F"/>
    <w:rsid w:val="00B9149B"/>
    <w:rsid w:val="00B95474"/>
    <w:rsid w:val="00BB0E61"/>
    <w:rsid w:val="00BD2587"/>
    <w:rsid w:val="00BD34F0"/>
    <w:rsid w:val="00BD6713"/>
    <w:rsid w:val="00BE19DC"/>
    <w:rsid w:val="00BF0524"/>
    <w:rsid w:val="00C00410"/>
    <w:rsid w:val="00C042FF"/>
    <w:rsid w:val="00C1492C"/>
    <w:rsid w:val="00C40A5A"/>
    <w:rsid w:val="00C4582F"/>
    <w:rsid w:val="00C6038D"/>
    <w:rsid w:val="00C8186F"/>
    <w:rsid w:val="00C844D5"/>
    <w:rsid w:val="00C96B3A"/>
    <w:rsid w:val="00CA4953"/>
    <w:rsid w:val="00CB4E06"/>
    <w:rsid w:val="00CC28BE"/>
    <w:rsid w:val="00CF2111"/>
    <w:rsid w:val="00CF6568"/>
    <w:rsid w:val="00CF7253"/>
    <w:rsid w:val="00CF77D0"/>
    <w:rsid w:val="00D00FAD"/>
    <w:rsid w:val="00D10183"/>
    <w:rsid w:val="00D123FD"/>
    <w:rsid w:val="00D2390E"/>
    <w:rsid w:val="00D24315"/>
    <w:rsid w:val="00D3318E"/>
    <w:rsid w:val="00D66469"/>
    <w:rsid w:val="00D82ED1"/>
    <w:rsid w:val="00D831C3"/>
    <w:rsid w:val="00D8759E"/>
    <w:rsid w:val="00D904FB"/>
    <w:rsid w:val="00D920FF"/>
    <w:rsid w:val="00D96F67"/>
    <w:rsid w:val="00D97497"/>
    <w:rsid w:val="00DA4251"/>
    <w:rsid w:val="00DB0198"/>
    <w:rsid w:val="00DB0A34"/>
    <w:rsid w:val="00DB29BF"/>
    <w:rsid w:val="00DE3B6A"/>
    <w:rsid w:val="00DE40D4"/>
    <w:rsid w:val="00DE5576"/>
    <w:rsid w:val="00E07CFD"/>
    <w:rsid w:val="00E1092D"/>
    <w:rsid w:val="00E166B4"/>
    <w:rsid w:val="00E224D8"/>
    <w:rsid w:val="00E31112"/>
    <w:rsid w:val="00E339FB"/>
    <w:rsid w:val="00E35256"/>
    <w:rsid w:val="00E42B63"/>
    <w:rsid w:val="00E4675D"/>
    <w:rsid w:val="00E51A49"/>
    <w:rsid w:val="00E94398"/>
    <w:rsid w:val="00EA053C"/>
    <w:rsid w:val="00EA3C6F"/>
    <w:rsid w:val="00EA4C0F"/>
    <w:rsid w:val="00EB12A9"/>
    <w:rsid w:val="00EB5C5E"/>
    <w:rsid w:val="00ED062F"/>
    <w:rsid w:val="00ED2992"/>
    <w:rsid w:val="00ED69C2"/>
    <w:rsid w:val="00EE11A1"/>
    <w:rsid w:val="00EF1551"/>
    <w:rsid w:val="00EF3BF7"/>
    <w:rsid w:val="00F04F41"/>
    <w:rsid w:val="00F15C06"/>
    <w:rsid w:val="00F27976"/>
    <w:rsid w:val="00F31F0D"/>
    <w:rsid w:val="00F405D2"/>
    <w:rsid w:val="00F53230"/>
    <w:rsid w:val="00F61232"/>
    <w:rsid w:val="00F71634"/>
    <w:rsid w:val="00F71863"/>
    <w:rsid w:val="00F91AD4"/>
    <w:rsid w:val="00FA2466"/>
    <w:rsid w:val="00FA47FC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F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BD34F0"/>
    <w:pPr>
      <w:adjustRightInd w:val="0"/>
      <w:textAlignment w:val="baseline"/>
    </w:pPr>
    <w:rPr>
      <w:szCs w:val="20"/>
    </w:rPr>
  </w:style>
  <w:style w:type="character" w:customStyle="1" w:styleId="a4">
    <w:name w:val="註解文字 字元"/>
    <w:basedOn w:val="a0"/>
    <w:link w:val="a3"/>
    <w:locked/>
    <w:rsid w:val="00BD34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94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940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594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9402E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註解文字 字元1"/>
    <w:basedOn w:val="a0"/>
    <w:uiPriority w:val="99"/>
    <w:locked/>
    <w:rsid w:val="00E51A49"/>
    <w:rPr>
      <w:rFonts w:eastAsia="新細明體" w:cs="Times New Roman"/>
      <w:kern w:val="2"/>
      <w:sz w:val="24"/>
      <w:szCs w:val="24"/>
      <w:lang w:val="en-US" w:eastAsia="zh-TW" w:bidi="ar-SA"/>
    </w:rPr>
  </w:style>
  <w:style w:type="table" w:styleId="a9">
    <w:name w:val="Table Grid"/>
    <w:basedOn w:val="a1"/>
    <w:uiPriority w:val="99"/>
    <w:locked/>
    <w:rsid w:val="00F15C0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9D15C3"/>
    <w:pPr>
      <w:jc w:val="center"/>
    </w:pPr>
  </w:style>
  <w:style w:type="character" w:customStyle="1" w:styleId="ab">
    <w:name w:val="註釋標題 字元"/>
    <w:basedOn w:val="a0"/>
    <w:link w:val="aa"/>
    <w:uiPriority w:val="99"/>
    <w:locked/>
    <w:rsid w:val="009D15C3"/>
    <w:rPr>
      <w:rFonts w:ascii="Times New Roman" w:hAnsi="Times New Roman"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D15C3"/>
    <w:pPr>
      <w:widowControl/>
      <w:spacing w:before="100" w:after="100"/>
    </w:pPr>
    <w:rPr>
      <w:rFonts w:ascii="新細明體" w:cs="新細明體"/>
      <w:kern w:val="0"/>
    </w:rPr>
  </w:style>
  <w:style w:type="character" w:styleId="ac">
    <w:name w:val="Strong"/>
    <w:basedOn w:val="a0"/>
    <w:uiPriority w:val="99"/>
    <w:qFormat/>
    <w:locked/>
    <w:rsid w:val="009D15C3"/>
    <w:rPr>
      <w:rFonts w:cs="Times New Roman"/>
      <w:b/>
      <w:bCs/>
    </w:rPr>
  </w:style>
  <w:style w:type="paragraph" w:customStyle="1" w:styleId="Default">
    <w:name w:val="Default"/>
    <w:rsid w:val="00391C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mailheadertext1">
    <w:name w:val="mailheadertext1"/>
    <w:basedOn w:val="a0"/>
    <w:rsid w:val="002739C9"/>
    <w:rPr>
      <w:i w:val="0"/>
      <w:iCs w:val="0"/>
      <w:color w:val="35353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2015-11-20T07:16:00Z</cp:lastPrinted>
  <dcterms:created xsi:type="dcterms:W3CDTF">2013-04-30T05:56:00Z</dcterms:created>
  <dcterms:modified xsi:type="dcterms:W3CDTF">2015-11-20T07:16:00Z</dcterms:modified>
</cp:coreProperties>
</file>