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F4" w:rsidRPr="00CB7595" w:rsidRDefault="00902CF4" w:rsidP="00902CF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7595">
        <w:rPr>
          <w:rFonts w:ascii="Times New Roman" w:eastAsia="標楷體" w:hAnsi="Times New Roman" w:cs="Times New Roman"/>
          <w:b/>
          <w:sz w:val="36"/>
          <w:szCs w:val="28"/>
        </w:rPr>
        <w:t>國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立</w:t>
      </w:r>
      <w:proofErr w:type="gramStart"/>
      <w:r w:rsidRPr="00CB7595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CB7595">
        <w:rPr>
          <w:rFonts w:ascii="Times New Roman" w:eastAsia="標楷體" w:hAnsi="Times New Roman" w:cs="Times New Roman"/>
          <w:b/>
          <w:sz w:val="36"/>
          <w:szCs w:val="36"/>
        </w:rPr>
        <w:t>東大學</w:t>
      </w:r>
      <w:r w:rsidR="00AB50EC" w:rsidRPr="00CB7595">
        <w:rPr>
          <w:rFonts w:ascii="Times New Roman" w:eastAsia="標楷體" w:hAnsi="Times New Roman" w:cs="Times New Roman"/>
          <w:b/>
          <w:sz w:val="32"/>
        </w:rPr>
        <w:t>109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學年度課程綱要</w:t>
      </w:r>
    </w:p>
    <w:p w:rsidR="00902CF4" w:rsidRPr="00CB7595" w:rsidRDefault="00AB50EC" w:rsidP="00902CF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B7595">
        <w:rPr>
          <w:rFonts w:ascii="Times New Roman" w:eastAsia="標楷體" w:hAnsi="Times New Roman" w:cs="Times New Roman"/>
          <w:b/>
          <w:sz w:val="36"/>
          <w:szCs w:val="36"/>
        </w:rPr>
        <w:t>理工</w:t>
      </w:r>
      <w:r w:rsidR="00902CF4" w:rsidRPr="00CB7595">
        <w:rPr>
          <w:rFonts w:ascii="Times New Roman" w:eastAsia="標楷體" w:hAnsi="Times New Roman" w:cs="Times New Roman"/>
          <w:b/>
          <w:sz w:val="36"/>
          <w:szCs w:val="36"/>
        </w:rPr>
        <w:t>學院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應用數</w:t>
      </w:r>
      <w:r w:rsidR="00902CF4" w:rsidRPr="00CB7595">
        <w:rPr>
          <w:rFonts w:ascii="Times New Roman" w:eastAsia="標楷體" w:hAnsi="Times New Roman" w:cs="Times New Roman"/>
          <w:b/>
          <w:sz w:val="36"/>
          <w:szCs w:val="36"/>
        </w:rPr>
        <w:t>學系</w:t>
      </w:r>
    </w:p>
    <w:p w:rsidR="002A665E" w:rsidRPr="00CB759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B7595">
        <w:rPr>
          <w:rFonts w:ascii="Times New Roman" w:eastAsia="標楷體" w:hAnsi="Times New Roman" w:cs="Times New Roman"/>
          <w:sz w:val="20"/>
          <w:szCs w:val="20"/>
        </w:rPr>
        <w:t>108</w:t>
      </w:r>
      <w:r w:rsidRPr="00CB759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CB7595">
        <w:rPr>
          <w:rFonts w:ascii="Times New Roman" w:eastAsia="標楷體" w:hAnsi="Times New Roman" w:cs="Times New Roman"/>
          <w:sz w:val="20"/>
          <w:szCs w:val="20"/>
        </w:rPr>
        <w:t>2</w:t>
      </w:r>
      <w:r w:rsidRPr="00CB7595">
        <w:rPr>
          <w:rFonts w:ascii="Times New Roman" w:eastAsia="標楷體" w:hAnsi="Times New Roman" w:cs="Times New Roman"/>
          <w:sz w:val="20"/>
          <w:szCs w:val="20"/>
        </w:rPr>
        <w:t>學期第</w:t>
      </w:r>
      <w:r w:rsidRPr="00CB7595">
        <w:rPr>
          <w:rFonts w:ascii="Times New Roman" w:eastAsia="標楷體" w:hAnsi="Times New Roman" w:cs="Times New Roman"/>
          <w:sz w:val="20"/>
          <w:szCs w:val="20"/>
        </w:rPr>
        <w:t>1</w:t>
      </w:r>
      <w:r w:rsidRPr="00CB7595">
        <w:rPr>
          <w:rFonts w:ascii="Times New Roman" w:eastAsia="標楷體" w:hAnsi="Times New Roman" w:cs="Times New Roman"/>
          <w:sz w:val="20"/>
          <w:szCs w:val="20"/>
        </w:rPr>
        <w:t>次系課程會議通過</w:t>
      </w:r>
      <w:r w:rsidRPr="00CB7595">
        <w:rPr>
          <w:rFonts w:ascii="Times New Roman" w:eastAsia="標楷體" w:hAnsi="Times New Roman" w:cs="Times New Roman"/>
          <w:sz w:val="20"/>
          <w:szCs w:val="20"/>
        </w:rPr>
        <w:t>(109.04.30)</w:t>
      </w:r>
    </w:p>
    <w:p w:rsidR="002A665E" w:rsidRPr="003A457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108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(109.05.13)</w:t>
      </w:r>
    </w:p>
    <w:p w:rsidR="00990CA9" w:rsidRPr="003A4575" w:rsidRDefault="00990CA9" w:rsidP="00990CA9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次系課程會議通過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(110.03.24)</w:t>
      </w:r>
    </w:p>
    <w:p w:rsidR="00990CA9" w:rsidRPr="003A4575" w:rsidRDefault="00990CA9" w:rsidP="00990CA9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(110.04.06)</w:t>
      </w:r>
    </w:p>
    <w:p w:rsidR="00990CA9" w:rsidRPr="003A4575" w:rsidRDefault="00990CA9" w:rsidP="00990CA9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次校課程會議通過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4.21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990CA9" w:rsidRPr="003A4575" w:rsidRDefault="00990CA9" w:rsidP="00990CA9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="00446B44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次教務會議核備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446B44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6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. 0</w:t>
      </w:r>
      <w:r w:rsidR="00446B44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3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EE2D8E" w:rsidRDefault="00EE2D8E" w:rsidP="00EE2D8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110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(111.03.09)</w:t>
      </w:r>
    </w:p>
    <w:p w:rsidR="00EE2D8E" w:rsidRDefault="005874D3" w:rsidP="00EE2D8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 w:rsidR="00EE2D8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 w:rsidR="00EE2D8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 w:rsidR="00EE2D8E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</w:t>
      </w:r>
      <w:r w:rsidR="00EE2D8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課程會議通過</w:t>
      </w:r>
      <w:r w:rsidR="00EE2D8E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09.21</w:t>
      </w:r>
      <w:r w:rsidR="00EE2D8E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次院課程會議通過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(111.11.01)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次校課程會議通過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(111.11.10)</w:t>
      </w:r>
    </w:p>
    <w:p w:rsidR="00990CA9" w:rsidRPr="00EE2D8E" w:rsidRDefault="00990CA9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color w:val="FF0000"/>
          <w:kern w:val="0"/>
          <w:sz w:val="20"/>
          <w:szCs w:val="20"/>
        </w:rPr>
      </w:pPr>
    </w:p>
    <w:p w:rsidR="00780844" w:rsidRPr="00CB7595" w:rsidRDefault="007C49B0" w:rsidP="00EF6ED0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t>一、</w:t>
      </w:r>
      <w:r w:rsidR="00902CF4"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t>目標</w:t>
      </w:r>
    </w:p>
    <w:p w:rsidR="00AB50EC" w:rsidRPr="00CB7595" w:rsidRDefault="00AB50EC" w:rsidP="00AB50EC">
      <w:pPr>
        <w:pStyle w:val="Web"/>
        <w:widowControl w:val="0"/>
        <w:tabs>
          <w:tab w:val="left" w:pos="336"/>
        </w:tabs>
        <w:spacing w:before="0" w:after="0" w:line="400" w:lineRule="exact"/>
        <w:ind w:firstLineChars="118" w:firstLine="283"/>
        <w:contextualSpacing/>
        <w:rPr>
          <w:rFonts w:ascii="Times New Roman" w:eastAsia="標楷體"/>
        </w:rPr>
      </w:pPr>
      <w:r w:rsidRPr="00CB7595">
        <w:rPr>
          <w:rFonts w:ascii="Times New Roman" w:eastAsia="標楷體"/>
        </w:rPr>
        <w:t>1</w:t>
      </w:r>
      <w:r w:rsidRPr="00CB7595">
        <w:rPr>
          <w:rFonts w:ascii="Times New Roman" w:eastAsia="標楷體"/>
        </w:rPr>
        <w:t>、具有正確之數學觀念。</w:t>
      </w:r>
    </w:p>
    <w:p w:rsidR="00AB50EC" w:rsidRPr="00CB7595" w:rsidRDefault="00AB50EC" w:rsidP="00AB50EC">
      <w:pPr>
        <w:pStyle w:val="Web"/>
        <w:widowControl w:val="0"/>
        <w:tabs>
          <w:tab w:val="left" w:pos="336"/>
        </w:tabs>
        <w:spacing w:before="0" w:after="0" w:line="400" w:lineRule="exact"/>
        <w:ind w:leftChars="117" w:left="281"/>
        <w:contextualSpacing/>
        <w:rPr>
          <w:rFonts w:ascii="Times New Roman" w:eastAsia="標楷體"/>
        </w:rPr>
      </w:pPr>
      <w:r w:rsidRPr="00CB7595">
        <w:rPr>
          <w:rFonts w:ascii="Times New Roman" w:eastAsia="標楷體"/>
        </w:rPr>
        <w:t>2</w:t>
      </w:r>
      <w:r w:rsidRPr="00CB7595">
        <w:rPr>
          <w:rFonts w:ascii="Times New Roman" w:eastAsia="標楷體"/>
        </w:rPr>
        <w:t>、啟發學習數學之興趣及養成數學專業能力。</w:t>
      </w:r>
    </w:p>
    <w:p w:rsidR="00AB50EC" w:rsidRPr="00CB7595" w:rsidRDefault="00AB50EC" w:rsidP="00AB50EC">
      <w:pPr>
        <w:pStyle w:val="Web"/>
        <w:widowControl w:val="0"/>
        <w:tabs>
          <w:tab w:val="left" w:pos="336"/>
        </w:tabs>
        <w:spacing w:before="0" w:after="0" w:line="400" w:lineRule="exact"/>
        <w:ind w:leftChars="118" w:left="283"/>
        <w:contextualSpacing/>
        <w:rPr>
          <w:rFonts w:ascii="Times New Roman" w:eastAsia="標楷體"/>
          <w:b/>
          <w:bCs/>
        </w:rPr>
      </w:pPr>
      <w:r w:rsidRPr="00CB7595">
        <w:rPr>
          <w:rFonts w:ascii="Times New Roman" w:eastAsia="標楷體"/>
        </w:rPr>
        <w:t>3</w:t>
      </w:r>
      <w:r w:rsidRPr="00CB7595">
        <w:rPr>
          <w:rFonts w:ascii="Times New Roman" w:eastAsia="標楷體"/>
        </w:rPr>
        <w:t>、提高數學研究及應用的能力和意願。</w:t>
      </w:r>
    </w:p>
    <w:p w:rsidR="00902CF4" w:rsidRPr="00CB7595" w:rsidRDefault="007C49B0" w:rsidP="00EF6ED0">
      <w:pPr>
        <w:spacing w:beforeLines="50" w:before="180"/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t>二、</w:t>
      </w:r>
      <w:r w:rsidR="00902CF4"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t>課程結構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66"/>
        <w:gridCol w:w="857"/>
        <w:gridCol w:w="1275"/>
        <w:gridCol w:w="4335"/>
        <w:gridCol w:w="1477"/>
        <w:gridCol w:w="851"/>
      </w:tblGrid>
      <w:tr w:rsidR="00B647DE" w:rsidRPr="00CB7595" w:rsidTr="001400B0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CB7595" w:rsidRDefault="00B647DE" w:rsidP="00DB5C40">
            <w:pPr>
              <w:spacing w:line="320" w:lineRule="exact"/>
              <w:ind w:firstLineChars="700" w:firstLine="1822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B7595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課程類別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CB7595" w:rsidRDefault="00B647DE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CB7595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學分數合計</w:t>
            </w:r>
          </w:p>
        </w:tc>
      </w:tr>
      <w:tr w:rsidR="00B647DE" w:rsidRPr="00CB7595" w:rsidTr="001400B0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CB7595" w:rsidRDefault="00B647DE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通識教育課程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CB7595" w:rsidRDefault="00B647DE" w:rsidP="007C49B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proofErr w:type="gramStart"/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詳見通識</w:t>
            </w:r>
            <w:proofErr w:type="gramEnd"/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教育中心課程綱要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CB7595" w:rsidRDefault="00B647DE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28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</w:tr>
      <w:tr w:rsidR="00B77A00" w:rsidRPr="00CB7595" w:rsidTr="00B77A00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院共同課程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程式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設計</w:t>
            </w:r>
            <w:r w:rsidRPr="00CB7595">
              <w:rPr>
                <w:rFonts w:ascii="Times New Roman" w:eastAsia="標楷體" w:hAnsi="Times New Roman" w:cs="Times New Roman"/>
                <w:bCs/>
              </w:rPr>
              <w:t>、微積分</w:t>
            </w:r>
            <w:r w:rsidRPr="00CB7595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CB7595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CB7595">
              <w:rPr>
                <w:rFonts w:ascii="Times New Roman" w:eastAsia="標楷體" w:hAnsi="Times New Roman" w:cs="Times New Roman"/>
                <w:bCs/>
              </w:rPr>
              <w:t>)(</w:t>
            </w:r>
            <w:r w:rsidRPr="00CB7595">
              <w:rPr>
                <w:rFonts w:ascii="Times New Roman" w:eastAsia="標楷體" w:hAnsi="Times New Roman" w:cs="Times New Roman"/>
                <w:bCs/>
              </w:rPr>
              <w:t>二</w:t>
            </w:r>
            <w:r w:rsidRPr="00CB7595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AB50E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9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80</w:t>
            </w:r>
          </w:p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</w:t>
            </w:r>
          </w:p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分</w:t>
            </w:r>
          </w:p>
        </w:tc>
      </w:tr>
      <w:tr w:rsidR="00B77A00" w:rsidRPr="00CB7595" w:rsidTr="00DB5C40">
        <w:trPr>
          <w:trHeight w:val="408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基礎模組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15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24</w:t>
            </w:r>
            <w:r w:rsidRPr="00CB7595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B77A00" w:rsidRPr="00CB7595" w:rsidTr="00DB5C40">
        <w:trPr>
          <w:trHeight w:val="409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9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B77A00" w:rsidRPr="00CB7595" w:rsidTr="00DB5C40">
        <w:trPr>
          <w:trHeight w:val="409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核心模組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15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24</w:t>
            </w:r>
            <w:r w:rsidRPr="00CB7595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B77A00" w:rsidRPr="00CB7595" w:rsidTr="00DB5C40">
        <w:trPr>
          <w:trHeight w:val="435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9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00" w:rsidRPr="00CB7595" w:rsidRDefault="00B77A00" w:rsidP="00DB5C40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0D7358" w:rsidRPr="00CB7595" w:rsidTr="00DB5C40">
        <w:trPr>
          <w:trHeight w:val="62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專業模組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EC3788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C3788">
              <w:rPr>
                <w:rFonts w:ascii="Times New Roman" w:eastAsia="標楷體" w:hAnsi="Times New Roman" w:cs="Times New Roman"/>
                <w:bCs/>
              </w:rPr>
              <w:t>應用數學專業模組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必修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0</w:t>
            </w:r>
            <w:r w:rsidRPr="003A4575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75" w:rsidRPr="003A4575" w:rsidRDefault="003A4575" w:rsidP="003A457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A4575">
              <w:rPr>
                <w:rFonts w:eastAsia="標楷體" w:hint="eastAsia"/>
                <w:bCs/>
              </w:rPr>
              <w:t>※畢業門檻</w:t>
            </w:r>
            <w:r w:rsidRPr="003A4575">
              <w:rPr>
                <w:rFonts w:eastAsia="標楷體" w:hint="eastAsia"/>
                <w:bCs/>
              </w:rPr>
              <w:t>:</w:t>
            </w:r>
            <w:r w:rsidRPr="003A4575">
              <w:rPr>
                <w:rFonts w:ascii="標楷體" w:eastAsia="標楷體" w:hAnsi="標楷體" w:hint="eastAsia"/>
                <w:bCs/>
              </w:rPr>
              <w:t>修讀專業模組課程規定之學分數。</w:t>
            </w:r>
          </w:p>
          <w:p w:rsidR="000D7358" w:rsidRPr="003A4575" w:rsidRDefault="003A4575" w:rsidP="003A4575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eastAsia="標楷體" w:hint="eastAsia"/>
                <w:bCs/>
              </w:rPr>
              <w:t>※</w:t>
            </w:r>
            <w:r w:rsidRPr="003A4575">
              <w:rPr>
                <w:rFonts w:eastAsia="標楷體" w:cs="標楷體" w:hint="eastAsia"/>
                <w:kern w:val="0"/>
                <w:u w:val="single"/>
              </w:rPr>
              <w:t>如需於畢業證書上加</w:t>
            </w:r>
            <w:proofErr w:type="gramStart"/>
            <w:r w:rsidRPr="003A4575">
              <w:rPr>
                <w:rFonts w:eastAsia="標楷體" w:cs="標楷體" w:hint="eastAsia"/>
                <w:kern w:val="0"/>
                <w:u w:val="single"/>
              </w:rPr>
              <w:t>註</w:t>
            </w:r>
            <w:proofErr w:type="gramEnd"/>
            <w:r w:rsidRPr="003A4575">
              <w:rPr>
                <w:rFonts w:eastAsia="標楷體" w:cs="標楷體" w:hint="eastAsia"/>
                <w:kern w:val="0"/>
                <w:u w:val="single"/>
              </w:rPr>
              <w:t>專業模組者，應修畢完整專業模組學分數。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23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0D7358" w:rsidRPr="00CB7595" w:rsidTr="00DB5C40">
        <w:trPr>
          <w:trHeight w:val="561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EC3788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選修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23</w:t>
            </w:r>
            <w:r w:rsidRPr="003A4575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0D7358" w:rsidRPr="00CB7595" w:rsidTr="00DB5C40">
        <w:trPr>
          <w:trHeight w:val="554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EC3788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C3788">
              <w:rPr>
                <w:rFonts w:ascii="Times New Roman" w:eastAsia="標楷體" w:hAnsi="Times New Roman" w:cs="Times New Roman"/>
                <w:bCs/>
              </w:rPr>
              <w:t>統計與財務數學專業模組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必修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0</w:t>
            </w:r>
            <w:r w:rsidRPr="003A4575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0D7358" w:rsidRPr="00CB7595" w:rsidTr="00DB5C40">
        <w:trPr>
          <w:trHeight w:val="41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EF6ED0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選修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A4575">
              <w:rPr>
                <w:rFonts w:ascii="Times New Roman" w:eastAsia="標楷體" w:hAnsi="Times New Roman" w:cs="Times New Roman"/>
                <w:bCs/>
              </w:rPr>
              <w:t>23</w:t>
            </w:r>
            <w:r w:rsidRPr="003A4575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58" w:rsidRPr="003A457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0D7358" w:rsidRPr="00CB7595" w:rsidTr="001C271F">
        <w:trPr>
          <w:trHeight w:val="2136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自由選修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75" w:rsidRPr="003A4575" w:rsidRDefault="003A4575" w:rsidP="003A4575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A4575">
              <w:rPr>
                <w:rFonts w:eastAsia="標楷體" w:hint="eastAsia"/>
                <w:bCs/>
              </w:rPr>
              <w:t>※</w:t>
            </w:r>
            <w:proofErr w:type="gramStart"/>
            <w:r w:rsidRPr="003A4575">
              <w:rPr>
                <w:rFonts w:ascii="標楷體" w:eastAsia="標楷體" w:hAnsi="標楷體" w:hint="eastAsia"/>
                <w:bCs/>
                <w:kern w:val="0"/>
              </w:rPr>
              <w:t>模組超修課程</w:t>
            </w:r>
            <w:proofErr w:type="gramEnd"/>
            <w:r w:rsidRPr="003A4575">
              <w:rPr>
                <w:rFonts w:ascii="標楷體" w:eastAsia="標楷體" w:hAnsi="標楷體" w:hint="eastAsia"/>
                <w:bCs/>
                <w:kern w:val="0"/>
              </w:rPr>
              <w:t>，符合以下八類，可轉抵自由學分。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bCs/>
                <w:kern w:val="0"/>
              </w:rPr>
              <w:t>1.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通識教育課程之跨領域核心課程。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bCs/>
                <w:kern w:val="0"/>
              </w:rPr>
              <w:t>2.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院共同課程。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bCs/>
                <w:kern w:val="0"/>
              </w:rPr>
              <w:t>3.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系基礎模組。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bCs/>
                <w:kern w:val="0"/>
              </w:rPr>
              <w:t>4.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系核心模組。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bCs/>
                <w:kern w:val="0"/>
              </w:rPr>
              <w:t>5.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系專業模組。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</w:rPr>
              <w:t>6.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跨領域模組。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</w:rPr>
              <w:t>7.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雙主修、副修、輔系。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</w:rPr>
              <w:t>8.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各類學程。</w:t>
            </w:r>
          </w:p>
          <w:p w:rsidR="000D7358" w:rsidRPr="003A4575" w:rsidRDefault="000D7358" w:rsidP="000D735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strike/>
                <w:kern w:val="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20</w:t>
            </w:r>
            <w:r w:rsidRPr="00CB7595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</w:tr>
      <w:tr w:rsidR="000D7358" w:rsidRPr="00CB7595" w:rsidTr="001400B0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總計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58" w:rsidRPr="00CB7595" w:rsidRDefault="000D7358" w:rsidP="000D735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7595">
              <w:rPr>
                <w:rFonts w:ascii="Times New Roman" w:eastAsia="標楷體" w:hAnsi="Times New Roman" w:cs="Times New Roman"/>
                <w:bCs/>
              </w:rPr>
              <w:t>128</w:t>
            </w:r>
            <w:r w:rsidRPr="00CB7595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</w:tr>
    </w:tbl>
    <w:p w:rsidR="00123D20" w:rsidRPr="00CB7595" w:rsidRDefault="00123D20" w:rsidP="00902CF4">
      <w:pPr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sz w:val="28"/>
        </w:rPr>
      </w:pPr>
    </w:p>
    <w:p w:rsidR="00902CF4" w:rsidRPr="00CB7595" w:rsidRDefault="007C49B0" w:rsidP="00902CF4">
      <w:pPr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B7595">
        <w:rPr>
          <w:rFonts w:ascii="Times New Roman" w:eastAsia="標楷體" w:hAnsi="Times New Roman" w:cs="Times New Roman"/>
          <w:b/>
          <w:bCs/>
          <w:sz w:val="28"/>
        </w:rPr>
        <w:t>三、</w:t>
      </w:r>
      <w:r w:rsidR="00902CF4"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t>選課須知</w:t>
      </w:r>
    </w:p>
    <w:p w:rsidR="00AB50EC" w:rsidRPr="00CB7595" w:rsidRDefault="00AB50EC" w:rsidP="00AB50EC">
      <w:pPr>
        <w:ind w:left="307" w:hangingChars="128" w:hanging="307"/>
        <w:jc w:val="both"/>
        <w:rPr>
          <w:rFonts w:ascii="Times New Roman" w:eastAsia="標楷體" w:hAnsi="Times New Roman" w:cs="Times New Roman"/>
        </w:rPr>
      </w:pPr>
      <w:r w:rsidRPr="00CB7595">
        <w:rPr>
          <w:rFonts w:ascii="Times New Roman" w:eastAsia="標楷體" w:hAnsi="Times New Roman" w:cs="Times New Roman"/>
        </w:rPr>
        <w:t>1</w:t>
      </w:r>
      <w:r w:rsidRPr="00CB7595">
        <w:rPr>
          <w:rFonts w:ascii="Times New Roman" w:eastAsia="標楷體" w:hAnsi="Times New Roman" w:cs="Times New Roman"/>
        </w:rPr>
        <w:t>、本系畢業總學分為</w:t>
      </w:r>
      <w:r w:rsidRPr="00CB7595">
        <w:rPr>
          <w:rFonts w:ascii="Times New Roman" w:eastAsia="標楷體" w:hAnsi="Times New Roman" w:cs="Times New Roman"/>
        </w:rPr>
        <w:t>128</w:t>
      </w:r>
      <w:r w:rsidRPr="00CB7595">
        <w:rPr>
          <w:rFonts w:ascii="Times New Roman" w:eastAsia="標楷體" w:hAnsi="Times New Roman" w:cs="Times New Roman"/>
        </w:rPr>
        <w:t>學分，學生應修習通識教育課程</w:t>
      </w:r>
      <w:r w:rsidRPr="00CB7595">
        <w:rPr>
          <w:rFonts w:ascii="Times New Roman" w:eastAsia="標楷體" w:hAnsi="Times New Roman" w:cs="Times New Roman"/>
        </w:rPr>
        <w:t>28</w:t>
      </w:r>
      <w:r w:rsidRPr="00CB7595">
        <w:rPr>
          <w:rFonts w:ascii="Times New Roman" w:eastAsia="標楷體" w:hAnsi="Times New Roman" w:cs="Times New Roman"/>
        </w:rPr>
        <w:t>學分、院共同課程</w:t>
      </w:r>
      <w:r w:rsidRPr="00CB7595">
        <w:rPr>
          <w:rFonts w:ascii="Times New Roman" w:eastAsia="標楷體" w:hAnsi="Times New Roman" w:cs="Times New Roman"/>
        </w:rPr>
        <w:t>9</w:t>
      </w:r>
      <w:r w:rsidRPr="00CB7595">
        <w:rPr>
          <w:rFonts w:ascii="Times New Roman" w:eastAsia="標楷體" w:hAnsi="Times New Roman" w:cs="Times New Roman"/>
        </w:rPr>
        <w:t>學分、</w:t>
      </w:r>
      <w:r w:rsidRPr="00CB7595">
        <w:rPr>
          <w:rFonts w:ascii="Times New Roman" w:eastAsia="標楷體" w:hAnsi="Times New Roman" w:cs="Times New Roman"/>
          <w:bCs/>
        </w:rPr>
        <w:t>基礎模組課程</w:t>
      </w:r>
      <w:r w:rsidRPr="00CB7595">
        <w:rPr>
          <w:rFonts w:ascii="Times New Roman" w:eastAsia="標楷體" w:hAnsi="Times New Roman" w:cs="Times New Roman"/>
          <w:bCs/>
        </w:rPr>
        <w:t>24</w:t>
      </w:r>
      <w:r w:rsidRPr="00CB7595">
        <w:rPr>
          <w:rFonts w:ascii="Times New Roman" w:eastAsia="標楷體" w:hAnsi="Times New Roman" w:cs="Times New Roman"/>
        </w:rPr>
        <w:t>學分、</w:t>
      </w:r>
      <w:r w:rsidRPr="00CB7595">
        <w:rPr>
          <w:rFonts w:ascii="Times New Roman" w:eastAsia="標楷體" w:hAnsi="Times New Roman" w:cs="Times New Roman"/>
          <w:bCs/>
        </w:rPr>
        <w:t>核心模組課程</w:t>
      </w:r>
      <w:r w:rsidRPr="00CB7595">
        <w:rPr>
          <w:rFonts w:ascii="Times New Roman" w:eastAsia="標楷體" w:hAnsi="Times New Roman" w:cs="Times New Roman"/>
          <w:bCs/>
        </w:rPr>
        <w:t>24</w:t>
      </w:r>
      <w:r w:rsidRPr="00CB7595">
        <w:rPr>
          <w:rFonts w:ascii="Times New Roman" w:eastAsia="標楷體" w:hAnsi="Times New Roman" w:cs="Times New Roman"/>
        </w:rPr>
        <w:t>學分、</w:t>
      </w:r>
      <w:r w:rsidRPr="00CB7595">
        <w:rPr>
          <w:rFonts w:ascii="Times New Roman" w:eastAsia="標楷體" w:hAnsi="Times New Roman" w:cs="Times New Roman"/>
          <w:bCs/>
        </w:rPr>
        <w:t>專業模組課程</w:t>
      </w:r>
      <w:r w:rsidRPr="00CB7595">
        <w:rPr>
          <w:rFonts w:ascii="Times New Roman" w:eastAsia="標楷體" w:hAnsi="Times New Roman" w:cs="Times New Roman"/>
        </w:rPr>
        <w:t>23</w:t>
      </w:r>
      <w:r w:rsidRPr="00CB7595">
        <w:rPr>
          <w:rFonts w:ascii="Times New Roman" w:eastAsia="標楷體" w:hAnsi="Times New Roman" w:cs="Times New Roman"/>
        </w:rPr>
        <w:t>學分，及</w:t>
      </w:r>
      <w:r w:rsidRPr="00CB7595">
        <w:rPr>
          <w:rFonts w:ascii="Times New Roman" w:eastAsia="標楷體" w:hAnsi="Times New Roman" w:cs="Times New Roman"/>
          <w:bCs/>
        </w:rPr>
        <w:t>自由選修</w:t>
      </w:r>
      <w:r w:rsidRPr="00CB7595">
        <w:rPr>
          <w:rFonts w:ascii="Times New Roman" w:eastAsia="標楷體" w:hAnsi="Times New Roman" w:cs="Times New Roman"/>
          <w:bCs/>
        </w:rPr>
        <w:t>20</w:t>
      </w:r>
      <w:r w:rsidRPr="00CB7595">
        <w:rPr>
          <w:rFonts w:ascii="Times New Roman" w:eastAsia="標楷體" w:hAnsi="Times New Roman" w:cs="Times New Roman"/>
          <w:bCs/>
        </w:rPr>
        <w:t>學分</w:t>
      </w:r>
      <w:r w:rsidRPr="00CB7595">
        <w:rPr>
          <w:rFonts w:ascii="Times New Roman" w:eastAsia="標楷體" w:hAnsi="Times New Roman" w:cs="Times New Roman"/>
        </w:rPr>
        <w:t>。</w:t>
      </w:r>
    </w:p>
    <w:p w:rsidR="0045457C" w:rsidRPr="003A4575" w:rsidRDefault="00AB50EC" w:rsidP="00EF6ED0">
      <w:pPr>
        <w:spacing w:afterLines="20" w:after="72" w:line="400" w:lineRule="exact"/>
        <w:ind w:leftChars="1" w:left="823" w:hangingChars="342" w:hanging="821"/>
        <w:jc w:val="both"/>
        <w:rPr>
          <w:rFonts w:ascii="Times New Roman" w:eastAsia="標楷體" w:hAnsi="Times New Roman" w:cs="Times New Roman"/>
          <w:b/>
          <w:kern w:val="0"/>
        </w:rPr>
      </w:pPr>
      <w:r w:rsidRPr="00CB7595">
        <w:rPr>
          <w:rFonts w:ascii="Times New Roman" w:eastAsia="標楷體" w:hAnsi="Times New Roman" w:cs="Times New Roman"/>
        </w:rPr>
        <w:t>2</w:t>
      </w:r>
      <w:r w:rsidRPr="003A4575">
        <w:rPr>
          <w:rFonts w:ascii="Times New Roman" w:eastAsia="標楷體" w:hAnsi="Times New Roman" w:cs="Times New Roman"/>
        </w:rPr>
        <w:t>、</w:t>
      </w:r>
      <w:r w:rsidRPr="003A4575">
        <w:rPr>
          <w:rFonts w:ascii="Times New Roman" w:eastAsia="標楷體" w:hAnsi="Times New Roman" w:cs="Times New Roman"/>
          <w:b/>
          <w:kern w:val="0"/>
        </w:rPr>
        <w:t>不同模組中相同課程或等同課程，可經模組所屬單位審查同意認列，以滿足不同模組計算需求，</w:t>
      </w:r>
    </w:p>
    <w:p w:rsidR="00902CF4" w:rsidRPr="003A4575" w:rsidRDefault="0045457C" w:rsidP="00EF6ED0">
      <w:pPr>
        <w:spacing w:afterLines="20" w:after="72" w:line="400" w:lineRule="exact"/>
        <w:ind w:leftChars="1" w:left="824" w:hangingChars="342" w:hanging="822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 w:hint="eastAsia"/>
          <w:b/>
          <w:kern w:val="0"/>
        </w:rPr>
        <w:t xml:space="preserve">  </w:t>
      </w:r>
      <w:r w:rsidR="00AB50EC" w:rsidRPr="003A4575">
        <w:rPr>
          <w:rFonts w:ascii="Times New Roman" w:eastAsia="標楷體" w:hAnsi="Times New Roman" w:cs="Times New Roman"/>
          <w:b/>
          <w:kern w:val="0"/>
        </w:rPr>
        <w:t>惟認列課程在畢業學分總計中只能計算一次。</w:t>
      </w:r>
    </w:p>
    <w:p w:rsidR="00AE7EA1" w:rsidRPr="00CB7595" w:rsidRDefault="00AE7EA1" w:rsidP="00EF6ED0">
      <w:pPr>
        <w:spacing w:afterLines="20" w:after="72" w:line="400" w:lineRule="exact"/>
        <w:ind w:leftChars="1" w:left="961" w:hangingChars="342" w:hanging="959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902CF4" w:rsidRPr="00CB7595" w:rsidRDefault="007C49B0" w:rsidP="00EF6ED0">
      <w:pPr>
        <w:spacing w:afterLines="20" w:after="72" w:line="400" w:lineRule="exact"/>
        <w:ind w:leftChars="1" w:left="961" w:hangingChars="342" w:hanging="959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t>四、</w:t>
      </w:r>
      <w:r w:rsidR="00902CF4"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t>院共同課程及模組課程</w:t>
      </w: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704"/>
        <w:gridCol w:w="1707"/>
        <w:gridCol w:w="2202"/>
        <w:gridCol w:w="546"/>
        <w:gridCol w:w="525"/>
        <w:gridCol w:w="567"/>
        <w:gridCol w:w="720"/>
        <w:gridCol w:w="2160"/>
        <w:gridCol w:w="920"/>
      </w:tblGrid>
      <w:tr w:rsidR="00902CF4" w:rsidRPr="00CB7595" w:rsidTr="00DB5C40">
        <w:trPr>
          <w:jc w:val="center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類別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學分數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科目中文名稱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科目代碼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必選修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時數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開課學期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科目英文名稱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02CF4" w:rsidRPr="00CB7595" w:rsidRDefault="00902CF4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 w:val="restart"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院共同課程</w:t>
            </w:r>
          </w:p>
        </w:tc>
        <w:tc>
          <w:tcPr>
            <w:tcW w:w="704" w:type="dxa"/>
            <w:vMerge w:val="restart"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9</w:t>
            </w:r>
          </w:p>
          <w:p w:rsidR="00B77A00" w:rsidRPr="00CB7595" w:rsidRDefault="00DB5C40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微積分（一）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SEC11C00A006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proofErr w:type="gramStart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proofErr w:type="gramEnd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Calculus (</w:t>
            </w:r>
            <w:r w:rsidR="00EF6ED0" w:rsidRPr="00CB7595">
              <w:rPr>
                <w:rFonts w:ascii="Times New Roman" w:eastAsia="標楷體" w:hAnsi="Times New Roman" w:cs="Times New Roman"/>
                <w:sz w:val="22"/>
              </w:rPr>
              <w:fldChar w:fldCharType="begin"/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instrText xml:space="preserve"> = 1 \* ROMAN </w:instrText>
            </w:r>
            <w:r w:rsidR="00EF6ED0" w:rsidRPr="00CB7595">
              <w:rPr>
                <w:rFonts w:ascii="Times New Roman" w:eastAsia="標楷體" w:hAnsi="Times New Roman" w:cs="Times New Roman"/>
                <w:sz w:val="22"/>
              </w:rPr>
              <w:fldChar w:fldCharType="separate"/>
            </w:r>
            <w:r w:rsidRPr="00CB7595">
              <w:rPr>
                <w:rFonts w:ascii="Times New Roman" w:eastAsia="標楷體" w:hAnsi="Times New Roman" w:cs="Times New Roman"/>
                <w:noProof/>
                <w:sz w:val="22"/>
              </w:rPr>
              <w:t>I</w:t>
            </w:r>
            <w:r w:rsidR="00EF6ED0" w:rsidRPr="00CB7595">
              <w:rPr>
                <w:rFonts w:ascii="Times New Roman" w:eastAsia="標楷體" w:hAnsi="Times New Roman" w:cs="Times New Roman"/>
                <w:sz w:val="22"/>
              </w:rPr>
              <w:fldChar w:fldCharType="end"/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微積分（二）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SEC11C00A007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一下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Calculus (II)</w:t>
            </w:r>
          </w:p>
        </w:tc>
        <w:tc>
          <w:tcPr>
            <w:tcW w:w="920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程式設計</w:t>
            </w:r>
          </w:p>
        </w:tc>
        <w:tc>
          <w:tcPr>
            <w:tcW w:w="2202" w:type="dxa"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SEC11C00A009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下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Computer Programming</w:t>
            </w:r>
          </w:p>
        </w:tc>
        <w:tc>
          <w:tcPr>
            <w:tcW w:w="920" w:type="dxa"/>
            <w:vMerge/>
            <w:tcBorders>
              <w:bottom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基礎模組課程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必修</w:t>
            </w:r>
          </w:p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15</w:t>
            </w:r>
          </w:p>
          <w:p w:rsidR="00B77A00" w:rsidRPr="00CB7595" w:rsidRDefault="00B77A00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數學導論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SMA11E10A101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proofErr w:type="gramStart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proofErr w:type="gramEnd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B77A00" w:rsidRPr="00CB7595" w:rsidRDefault="00B77A00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Introduction to Mathematics</w:t>
            </w:r>
          </w:p>
        </w:tc>
        <w:tc>
          <w:tcPr>
            <w:tcW w:w="920" w:type="dxa"/>
            <w:tcBorders>
              <w:top w:val="single" w:sz="12" w:space="0" w:color="auto"/>
            </w:tcBorders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資訊科學概論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SMA11E10A103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CB7595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Introduction to Information Science</w:t>
            </w:r>
          </w:p>
        </w:tc>
        <w:tc>
          <w:tcPr>
            <w:tcW w:w="920" w:type="dxa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矩陣理論與應用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SMA11E10A104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一下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Matrix Theory with Applications</w:t>
            </w:r>
          </w:p>
        </w:tc>
        <w:tc>
          <w:tcPr>
            <w:tcW w:w="920" w:type="dxa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機率論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SMA11E10A201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Probability Theory</w:t>
            </w:r>
          </w:p>
        </w:tc>
        <w:tc>
          <w:tcPr>
            <w:tcW w:w="920" w:type="dxa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微分方程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SMA11E10A202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Differential Equations</w:t>
            </w:r>
          </w:p>
        </w:tc>
        <w:tc>
          <w:tcPr>
            <w:tcW w:w="920" w:type="dxa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選修</w:t>
            </w:r>
          </w:p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9</w:t>
            </w:r>
          </w:p>
          <w:p w:rsidR="00B77A00" w:rsidRPr="00CB7595" w:rsidRDefault="00B77A00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基礎機率與統計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SMA12E10A101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一上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Introduction to Probability and Statistics</w:t>
            </w:r>
          </w:p>
        </w:tc>
        <w:tc>
          <w:tcPr>
            <w:tcW w:w="920" w:type="dxa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微積分演習（一）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SMA12E10A105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一上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Calculus Lab (I)</w:t>
            </w:r>
          </w:p>
        </w:tc>
        <w:tc>
          <w:tcPr>
            <w:tcW w:w="920" w:type="dxa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微積分演習（二）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SMA12E10A106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一下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exact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Calculus Lab (II)</w:t>
            </w:r>
          </w:p>
        </w:tc>
        <w:tc>
          <w:tcPr>
            <w:tcW w:w="920" w:type="dxa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7A00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B77A00" w:rsidRPr="00CB7595" w:rsidRDefault="00B77A00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B77A00" w:rsidRPr="00CB7595" w:rsidRDefault="00B77A00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基礎數論</w:t>
            </w:r>
          </w:p>
        </w:tc>
        <w:tc>
          <w:tcPr>
            <w:tcW w:w="2202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SMA12E10A103</w:t>
            </w:r>
          </w:p>
        </w:tc>
        <w:tc>
          <w:tcPr>
            <w:tcW w:w="546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77A00" w:rsidRPr="00CB7595" w:rsidRDefault="00B77A00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一下</w:t>
            </w:r>
          </w:p>
        </w:tc>
        <w:tc>
          <w:tcPr>
            <w:tcW w:w="2160" w:type="dxa"/>
            <w:vAlign w:val="center"/>
          </w:tcPr>
          <w:p w:rsidR="00B77A00" w:rsidRPr="00CB7595" w:rsidRDefault="00B77A00" w:rsidP="00B77A00">
            <w:pPr>
              <w:spacing w:line="240" w:lineRule="exact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Elementary Number Theory</w:t>
            </w:r>
          </w:p>
        </w:tc>
        <w:tc>
          <w:tcPr>
            <w:tcW w:w="920" w:type="dxa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</w:t>
            </w:r>
          </w:p>
          <w:p w:rsidR="00B77A00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開課</w:t>
            </w:r>
          </w:p>
        </w:tc>
      </w:tr>
      <w:tr w:rsidR="00C70568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數學軟體入門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SMA12E10A107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一下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Introduction to Mathematical Software</w:t>
            </w:r>
          </w:p>
        </w:tc>
        <w:tc>
          <w:tcPr>
            <w:tcW w:w="920" w:type="dxa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網際網路實務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SMA12E10A201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Internet Practice</w:t>
            </w:r>
          </w:p>
        </w:tc>
        <w:tc>
          <w:tcPr>
            <w:tcW w:w="920" w:type="dxa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</w:t>
            </w:r>
          </w:p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開課</w:t>
            </w:r>
          </w:p>
        </w:tc>
      </w:tr>
      <w:tr w:rsidR="00C70568" w:rsidRPr="00CB7595" w:rsidTr="00DB5C40">
        <w:trPr>
          <w:trHeight w:val="824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物件導向程式設計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SMA12E10A203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Object-Oriented Programming</w:t>
            </w:r>
          </w:p>
        </w:tc>
        <w:tc>
          <w:tcPr>
            <w:tcW w:w="920" w:type="dxa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</w:t>
            </w:r>
          </w:p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開課</w:t>
            </w:r>
          </w:p>
        </w:tc>
      </w:tr>
      <w:tr w:rsidR="00C70568" w:rsidRPr="00CB7595" w:rsidTr="00DB5C40">
        <w:trPr>
          <w:trHeight w:val="707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統計學</w:t>
            </w:r>
          </w:p>
        </w:tc>
        <w:tc>
          <w:tcPr>
            <w:tcW w:w="2202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SMA12E10A204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B77A0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Statistics</w:t>
            </w:r>
          </w:p>
        </w:tc>
        <w:tc>
          <w:tcPr>
            <w:tcW w:w="920" w:type="dxa"/>
            <w:tcBorders>
              <w:bottom w:val="single" w:sz="12" w:space="0" w:color="auto"/>
            </w:tcBorders>
          </w:tcPr>
          <w:p w:rsidR="00C70568" w:rsidRPr="00CB7595" w:rsidRDefault="00C70568" w:rsidP="00B77A00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395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核心模組課程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必修</w:t>
            </w:r>
          </w:p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15</w:t>
            </w:r>
          </w:p>
          <w:p w:rsidR="00C70568" w:rsidRPr="00CB7595" w:rsidRDefault="00C70568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線性代數（一）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SMA11E20A207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C70568" w:rsidRPr="00CB7595" w:rsidRDefault="00C70568" w:rsidP="00C70568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Linear Algebra 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011508" w:rsidRPr="00CB7595">
              <w:rPr>
                <w:rFonts w:ascii="Times New Roman" w:eastAsia="標楷體" w:hAnsi="Times New Roman" w:cs="Times New Roman"/>
                <w:sz w:val="22"/>
              </w:rPr>
              <w:t>I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20" w:type="dxa"/>
            <w:tcBorders>
              <w:top w:val="single" w:sz="12" w:space="0" w:color="auto"/>
            </w:tcBorders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415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多變量微積分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SMA11E20A205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Multivariate Calculus</w:t>
            </w:r>
          </w:p>
        </w:tc>
        <w:tc>
          <w:tcPr>
            <w:tcW w:w="920" w:type="dxa"/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420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分析導論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SMA11E20A206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 xml:space="preserve">Introduction to Analysis </w:t>
            </w:r>
          </w:p>
        </w:tc>
        <w:tc>
          <w:tcPr>
            <w:tcW w:w="920" w:type="dxa"/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458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代數學（一）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SMA11E20A305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Algebra (I)</w:t>
            </w:r>
          </w:p>
        </w:tc>
        <w:tc>
          <w:tcPr>
            <w:tcW w:w="920" w:type="dxa"/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381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離散數學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SMA11E20A302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Discrete Mathematics</w:t>
            </w:r>
          </w:p>
        </w:tc>
        <w:tc>
          <w:tcPr>
            <w:tcW w:w="920" w:type="dxa"/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381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選修</w:t>
            </w:r>
          </w:p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9</w:t>
            </w:r>
          </w:p>
          <w:p w:rsidR="00C70568" w:rsidRPr="00CB7595" w:rsidRDefault="00C70568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1707" w:type="dxa"/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線性代數（二）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SMA12E20A201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Linear Algebra (II)</w:t>
            </w:r>
          </w:p>
        </w:tc>
        <w:tc>
          <w:tcPr>
            <w:tcW w:w="920" w:type="dxa"/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381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數學分析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SMA12E20A303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Mathematical Analysis</w:t>
            </w:r>
          </w:p>
        </w:tc>
        <w:tc>
          <w:tcPr>
            <w:tcW w:w="920" w:type="dxa"/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381"/>
          <w:jc w:val="center"/>
        </w:trPr>
        <w:tc>
          <w:tcPr>
            <w:tcW w:w="583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代數學（二）</w:t>
            </w:r>
          </w:p>
        </w:tc>
        <w:tc>
          <w:tcPr>
            <w:tcW w:w="2202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SMA12E20A301</w:t>
            </w:r>
          </w:p>
        </w:tc>
        <w:tc>
          <w:tcPr>
            <w:tcW w:w="546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Algebra (II)</w:t>
            </w:r>
          </w:p>
        </w:tc>
        <w:tc>
          <w:tcPr>
            <w:tcW w:w="920" w:type="dxa"/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70568" w:rsidRPr="00CB7595" w:rsidTr="00DB5C40">
        <w:trPr>
          <w:trHeight w:val="381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複變函數論</w:t>
            </w:r>
          </w:p>
        </w:tc>
        <w:tc>
          <w:tcPr>
            <w:tcW w:w="2202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B7595">
              <w:rPr>
                <w:rFonts w:ascii="Times New Roman" w:hAnsi="Times New Roman" w:cs="Times New Roman"/>
                <w:sz w:val="22"/>
              </w:rPr>
              <w:t>SMA12E20A401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C70568" w:rsidRPr="00CB7595" w:rsidRDefault="00C70568" w:rsidP="00C70568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Complex Analysis</w:t>
            </w:r>
          </w:p>
        </w:tc>
        <w:tc>
          <w:tcPr>
            <w:tcW w:w="920" w:type="dxa"/>
            <w:tcBorders>
              <w:bottom w:val="single" w:sz="12" w:space="0" w:color="auto"/>
            </w:tcBorders>
          </w:tcPr>
          <w:p w:rsidR="00C70568" w:rsidRPr="00CB7595" w:rsidRDefault="00C70568" w:rsidP="00C7056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應用數學專業模組課</w:t>
            </w:r>
            <w:r w:rsidR="0001637C" w:rsidRPr="00CB7595">
              <w:rPr>
                <w:rFonts w:ascii="Times New Roman" w:eastAsia="標楷體" w:hAnsi="Times New Roman" w:cs="Times New Roman"/>
                <w:b/>
              </w:rPr>
              <w:t>程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CB7595">
              <w:rPr>
                <w:rFonts w:ascii="Times New Roman" w:eastAsia="標楷體" w:hAnsi="Times New Roman" w:cs="Times New Roman"/>
                <w:b/>
                <w:kern w:val="0"/>
              </w:rPr>
              <w:t>選修</w:t>
            </w:r>
          </w:p>
          <w:p w:rsidR="00DB5C40" w:rsidRPr="00CB7595" w:rsidRDefault="00DB5C40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23</w:t>
            </w:r>
            <w:r w:rsidRPr="00CB7595">
              <w:rPr>
                <w:rFonts w:ascii="Times New Roman" w:eastAsia="標楷體" w:hAnsi="Times New Roman" w:cs="Times New Roman"/>
                <w:b/>
                <w:kern w:val="0"/>
              </w:rPr>
              <w:t>學分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數值分析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Numerical Analysis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微分方程專題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SMA12E30A303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Topics in Ordinary Differential Equations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資料結構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SMA12E30A304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Data Structure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專題研究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SMA12E30A312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05307A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B5C40" w:rsidRPr="00CB7595" w:rsidRDefault="0005307A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Independent Studies (I)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專題研究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SMA12E30A313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05307A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B5C40" w:rsidRPr="00CB7595" w:rsidRDefault="0005307A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</w:t>
            </w:r>
            <w:r w:rsidRPr="00CB7595">
              <w:rPr>
                <w:rFonts w:ascii="Times New Roman" w:eastAsia="標楷體" w:hAnsi="Times New Roman" w:cs="Times New Roman"/>
                <w:sz w:val="22"/>
                <w:szCs w:val="22"/>
              </w:rPr>
              <w:t>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Independent Studies (II)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分析專題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SMA12E30A302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Topics in Analysis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應用線性代數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SMA12E30A310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Applied Linear Algebra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實變函數論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SMA12E30A306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Real Analysis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圖論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SMA12E30A307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Graph Theory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資料處理與分析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SMA12E30A308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Data Processing and Analysis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離散專題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SMA12E30A401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Topics in Discrete Mathematics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數學專題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SMA12E30A402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 xml:space="preserve">Topics in Mathematics 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應用代數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SMA12E30A403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Applied Algebra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數學規劃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SMA12E30A404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Mathematical Programming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偏微分方程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SMA12E30A405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Partial Differential Equations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拓樸學</w:t>
            </w:r>
          </w:p>
        </w:tc>
        <w:tc>
          <w:tcPr>
            <w:tcW w:w="2202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SMA12E30A407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pStyle w:val="a3"/>
              <w:tabs>
                <w:tab w:val="clear" w:pos="4153"/>
                <w:tab w:val="clear" w:pos="8306"/>
              </w:tabs>
              <w:snapToGrid/>
              <w:spacing w:line="320" w:lineRule="exact"/>
              <w:jc w:val="center"/>
              <w:rPr>
                <w:rFonts w:ascii="Times New Roman" w:eastAsia="標楷體" w:hAnsi="Times New Roman" w:cs="Times New Roman"/>
                <w:w w:val="110"/>
                <w:sz w:val="24"/>
                <w:szCs w:val="24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四下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Topology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統</w:t>
            </w:r>
          </w:p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計</w:t>
            </w:r>
          </w:p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與</w:t>
            </w:r>
          </w:p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lastRenderedPageBreak/>
              <w:t>財</w:t>
            </w:r>
          </w:p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務</w:t>
            </w:r>
          </w:p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數</w:t>
            </w:r>
          </w:p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學專業模組課程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CB7595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選修</w:t>
            </w:r>
          </w:p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CB7595">
              <w:rPr>
                <w:rFonts w:ascii="Times New Roman" w:eastAsia="標楷體" w:hAnsi="Times New Roman" w:cs="Times New Roman"/>
                <w:b/>
                <w:kern w:val="0"/>
              </w:rPr>
              <w:t>23</w:t>
            </w:r>
          </w:p>
          <w:p w:rsidR="00DB5C40" w:rsidRPr="00CB7595" w:rsidRDefault="00DB5C40" w:rsidP="00DA26D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  <w:kern w:val="0"/>
              </w:rPr>
              <w:t>學分</w:t>
            </w:r>
          </w:p>
        </w:tc>
        <w:tc>
          <w:tcPr>
            <w:tcW w:w="9347" w:type="dxa"/>
            <w:gridSpan w:val="8"/>
            <w:tcBorders>
              <w:top w:val="single" w:sz="12" w:space="0" w:color="auto"/>
            </w:tcBorders>
            <w:vAlign w:val="center"/>
          </w:tcPr>
          <w:p w:rsidR="00DB5C40" w:rsidRPr="00CB7595" w:rsidRDefault="0052009D" w:rsidP="003773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統計類課程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數理統計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SMA12E40A314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hAnsi="Times New Roman" w:cs="Times New Roman"/>
                <w:sz w:val="22"/>
              </w:rPr>
              <w:t xml:space="preserve">Mathematical 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 xml:space="preserve">Statistics 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統計專題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SMA12E40A315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Topics in Statistics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統計方法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SMA12E40A401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Statistical Methods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應用統計學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SMA12E40A402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四下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Applied Statistics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347" w:type="dxa"/>
            <w:gridSpan w:val="8"/>
            <w:vAlign w:val="center"/>
          </w:tcPr>
          <w:p w:rsidR="00DB5C40" w:rsidRPr="00CB7595" w:rsidRDefault="0052009D" w:rsidP="003773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財務數學類課程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複利數學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SMA12E40A303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CB7595">
              <w:rPr>
                <w:rFonts w:ascii="Times New Roman" w:hAnsi="Times New Roman" w:cs="Times New Roman"/>
                <w:sz w:val="22"/>
              </w:rPr>
              <w:t>Mathematics of Compound Interest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財務經濟導論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SMA12E40A304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CB7595">
              <w:rPr>
                <w:rFonts w:ascii="Times New Roman" w:hAnsi="Times New Roman" w:cs="Times New Roman"/>
                <w:sz w:val="22"/>
              </w:rPr>
              <w:t xml:space="preserve">Introduction to </w:t>
            </w:r>
          </w:p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Financial Economics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經濟學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SMA12E40A317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972E13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  <w:r w:rsidR="005874D3">
              <w:rPr>
                <w:rFonts w:ascii="Times New Roman" w:eastAsia="標楷體" w:hAnsi="Times New Roman" w:cs="Times New Roman" w:hint="eastAsia"/>
                <w:sz w:val="22"/>
              </w:rPr>
              <w:t>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hAnsi="Times New Roman" w:cs="Times New Roman"/>
                <w:sz w:val="22"/>
              </w:rPr>
              <w:t>Economics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隨機過程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SMA12E40A319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Stochastic Processes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衍生性金融商品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SMA12E40A306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Financial Derivatives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數理財務經濟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SMA12E40A316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972E13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Mathematical Methods in Finance and Economics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財務數學導論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SMA12E40A403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四上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Introduction to Financial Mathematics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347" w:type="dxa"/>
            <w:gridSpan w:val="8"/>
            <w:vAlign w:val="center"/>
          </w:tcPr>
          <w:p w:rsidR="00DB5C40" w:rsidRPr="00CB7595" w:rsidRDefault="0052009D" w:rsidP="003773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資訊相關課程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資料結構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SMA12E40A307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Data Structure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資料處理與分析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SMA12E40A308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Data Processing and Analysis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進階數學軟體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hAnsi="Times New Roman" w:cs="Times New Roman"/>
                <w:sz w:val="22"/>
              </w:rPr>
              <w:t>SMA12E20A302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Advanced Mathematical Software</w:t>
            </w:r>
          </w:p>
        </w:tc>
        <w:tc>
          <w:tcPr>
            <w:tcW w:w="920" w:type="dxa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347" w:type="dxa"/>
            <w:gridSpan w:val="8"/>
            <w:vAlign w:val="center"/>
          </w:tcPr>
          <w:p w:rsidR="00DB5C40" w:rsidRPr="00CB7595" w:rsidRDefault="0052009D" w:rsidP="00EC57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共同選修課程</w:t>
            </w: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專題研究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一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SMA12E40A312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5874D3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B5C40" w:rsidRPr="00CB7595" w:rsidRDefault="005874D3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</w:t>
            </w:r>
            <w:r w:rsidRPr="00CB7595">
              <w:rPr>
                <w:rFonts w:ascii="Times New Roman" w:eastAsia="標楷體" w:hAnsi="Times New Roman" w:cs="Times New Roman"/>
                <w:sz w:val="22"/>
                <w:szCs w:val="22"/>
              </w:rPr>
              <w:t>上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Independent Studies (</w:t>
            </w:r>
            <w:r w:rsidRPr="00CB7595">
              <w:rPr>
                <w:rFonts w:ascii="Times New Roman" w:eastAsia="新細明體" w:hAnsi="Times New Roman" w:cs="Times New Roman"/>
                <w:sz w:val="22"/>
              </w:rPr>
              <w:t>I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5C40" w:rsidRPr="00CB7595" w:rsidTr="00DB5C40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DB5C40" w:rsidRPr="00CB7595" w:rsidRDefault="00DB5C40" w:rsidP="00DB5C4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4" w:type="dxa"/>
            <w:vMerge/>
          </w:tcPr>
          <w:p w:rsidR="00DB5C40" w:rsidRPr="00CB7595" w:rsidRDefault="00DB5C40" w:rsidP="00DB5C4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07" w:type="dxa"/>
            <w:vAlign w:val="center"/>
          </w:tcPr>
          <w:p w:rsidR="00DB5C40" w:rsidRPr="00CB7595" w:rsidRDefault="00DB5C40" w:rsidP="00DB5C4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專題研究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202" w:type="dxa"/>
            <w:vAlign w:val="center"/>
          </w:tcPr>
          <w:p w:rsidR="00DB5C40" w:rsidRPr="00CB7595" w:rsidRDefault="00DB5C40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SMA12E40A313</w:t>
            </w:r>
          </w:p>
        </w:tc>
        <w:tc>
          <w:tcPr>
            <w:tcW w:w="546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</w:t>
            </w:r>
          </w:p>
        </w:tc>
        <w:tc>
          <w:tcPr>
            <w:tcW w:w="525" w:type="dxa"/>
            <w:vAlign w:val="center"/>
          </w:tcPr>
          <w:p w:rsidR="00DB5C40" w:rsidRPr="00CB7595" w:rsidRDefault="005874D3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B5C40" w:rsidRPr="00CB7595" w:rsidRDefault="005874D3" w:rsidP="00DB5C4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720" w:type="dxa"/>
            <w:vAlign w:val="center"/>
          </w:tcPr>
          <w:p w:rsidR="00DB5C40" w:rsidRPr="00CB7595" w:rsidRDefault="00DB5C40" w:rsidP="00DB5C4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</w:t>
            </w:r>
            <w:r w:rsidRPr="00CB7595">
              <w:rPr>
                <w:rFonts w:ascii="Times New Roman" w:eastAsia="標楷體" w:hAnsi="Times New Roman" w:cs="Times New Roman"/>
                <w:sz w:val="22"/>
                <w:szCs w:val="22"/>
              </w:rPr>
              <w:t>下</w:t>
            </w:r>
          </w:p>
        </w:tc>
        <w:tc>
          <w:tcPr>
            <w:tcW w:w="216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Independent Studies (</w:t>
            </w:r>
            <w:r w:rsidRPr="00CB7595">
              <w:rPr>
                <w:rFonts w:ascii="Times New Roman" w:eastAsia="新細明體" w:hAnsi="Times New Roman" w:cs="Times New Roman"/>
                <w:sz w:val="22"/>
              </w:rPr>
              <w:t>II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920" w:type="dxa"/>
            <w:vAlign w:val="center"/>
          </w:tcPr>
          <w:p w:rsidR="00DB5C40" w:rsidRPr="00CB7595" w:rsidRDefault="00DB5C40" w:rsidP="00DB5C40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902CF4" w:rsidRPr="00CB7595" w:rsidRDefault="00902CF4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DA26D3" w:rsidRPr="00CB7595" w:rsidRDefault="00DA26D3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DA26D3" w:rsidRPr="00CB7595" w:rsidRDefault="00DA26D3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DA26D3" w:rsidRPr="00CB7595" w:rsidRDefault="00DA26D3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3D20" w:rsidRPr="00CB7595" w:rsidRDefault="00123D20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3D20" w:rsidRPr="00CB7595" w:rsidRDefault="00123D20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3D20" w:rsidRPr="00CB7595" w:rsidRDefault="00123D20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3D20" w:rsidRPr="00CB7595" w:rsidRDefault="00123D20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3D20" w:rsidRPr="00CB7595" w:rsidRDefault="00123D20" w:rsidP="00EF6ED0">
      <w:pPr>
        <w:spacing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DA26D3" w:rsidRDefault="00DA26D3" w:rsidP="00902CF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742CA3" w:rsidRPr="00CB7595" w:rsidRDefault="00742CA3" w:rsidP="00377351">
      <w:pPr>
        <w:rPr>
          <w:rFonts w:ascii="Times New Roman" w:eastAsia="標楷體" w:hAnsi="Times New Roman" w:cs="Times New Roman"/>
          <w:b/>
          <w:sz w:val="36"/>
          <w:szCs w:val="36"/>
        </w:rPr>
      </w:pPr>
    </w:p>
    <w:p w:rsidR="00902CF4" w:rsidRPr="00CB7595" w:rsidRDefault="00902CF4" w:rsidP="00902CF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759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國立臺東大學</w:t>
      </w:r>
      <w:r w:rsidR="00DB5C40" w:rsidRPr="00CB7595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學年度課程綱要</w:t>
      </w:r>
    </w:p>
    <w:p w:rsidR="00902CF4" w:rsidRPr="00CB7595" w:rsidRDefault="00DB5C40" w:rsidP="00902CF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7595">
        <w:rPr>
          <w:rFonts w:ascii="Times New Roman" w:eastAsia="標楷體" w:hAnsi="Times New Roman" w:cs="Times New Roman"/>
          <w:b/>
          <w:sz w:val="36"/>
          <w:szCs w:val="36"/>
        </w:rPr>
        <w:t>理工</w:t>
      </w:r>
      <w:r w:rsidR="00902CF4" w:rsidRPr="00CB7595">
        <w:rPr>
          <w:rFonts w:ascii="Times New Roman" w:eastAsia="標楷體" w:hAnsi="Times New Roman" w:cs="Times New Roman"/>
          <w:b/>
          <w:sz w:val="36"/>
          <w:szCs w:val="36"/>
        </w:rPr>
        <w:t>學院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應用數</w:t>
      </w:r>
      <w:r w:rsidR="00902CF4" w:rsidRPr="00CB7595">
        <w:rPr>
          <w:rFonts w:ascii="Times New Roman" w:eastAsia="標楷體" w:hAnsi="Times New Roman" w:cs="Times New Roman"/>
          <w:b/>
          <w:sz w:val="36"/>
          <w:szCs w:val="36"/>
        </w:rPr>
        <w:t>學系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基礎應用數學</w:t>
      </w:r>
      <w:r w:rsidR="00902CF4" w:rsidRPr="00CB7595">
        <w:rPr>
          <w:rFonts w:ascii="Times New Roman" w:eastAsia="標楷體" w:hAnsi="Times New Roman" w:cs="Times New Roman"/>
          <w:b/>
          <w:sz w:val="36"/>
          <w:szCs w:val="36"/>
        </w:rPr>
        <w:t>副修模組</w:t>
      </w:r>
    </w:p>
    <w:p w:rsidR="002A665E" w:rsidRPr="00CB759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B7595">
        <w:rPr>
          <w:rFonts w:ascii="Times New Roman" w:eastAsia="標楷體" w:hAnsi="Times New Roman" w:cs="Times New Roman"/>
          <w:sz w:val="20"/>
          <w:szCs w:val="20"/>
        </w:rPr>
        <w:t>108</w:t>
      </w:r>
      <w:r w:rsidRPr="00CB759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CB7595">
        <w:rPr>
          <w:rFonts w:ascii="Times New Roman" w:eastAsia="標楷體" w:hAnsi="Times New Roman" w:cs="Times New Roman"/>
          <w:sz w:val="20"/>
          <w:szCs w:val="20"/>
        </w:rPr>
        <w:t>2</w:t>
      </w:r>
      <w:r w:rsidRPr="00CB7595">
        <w:rPr>
          <w:rFonts w:ascii="Times New Roman" w:eastAsia="標楷體" w:hAnsi="Times New Roman" w:cs="Times New Roman"/>
          <w:sz w:val="20"/>
          <w:szCs w:val="20"/>
        </w:rPr>
        <w:t>學期第</w:t>
      </w:r>
      <w:r w:rsidRPr="00CB7595">
        <w:rPr>
          <w:rFonts w:ascii="Times New Roman" w:eastAsia="標楷體" w:hAnsi="Times New Roman" w:cs="Times New Roman"/>
          <w:sz w:val="20"/>
          <w:szCs w:val="20"/>
        </w:rPr>
        <w:t>1</w:t>
      </w:r>
      <w:r w:rsidRPr="00CB7595">
        <w:rPr>
          <w:rFonts w:ascii="Times New Roman" w:eastAsia="標楷體" w:hAnsi="Times New Roman" w:cs="Times New Roman"/>
          <w:sz w:val="20"/>
          <w:szCs w:val="20"/>
        </w:rPr>
        <w:t>次系課程會議通過</w:t>
      </w:r>
      <w:r w:rsidRPr="00CB7595">
        <w:rPr>
          <w:rFonts w:ascii="Times New Roman" w:eastAsia="標楷體" w:hAnsi="Times New Roman" w:cs="Times New Roman"/>
          <w:sz w:val="20"/>
          <w:szCs w:val="20"/>
        </w:rPr>
        <w:t>(109.04.30)</w:t>
      </w:r>
    </w:p>
    <w:p w:rsidR="002A665E" w:rsidRPr="003A457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108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(109.05.13)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次系課程會議通過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(110.03.24)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(110.04.06)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次校課程會議通過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4.21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="00446B44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次教務會議核備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446B44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6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. 0</w:t>
      </w:r>
      <w:r w:rsidR="00446B44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3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EE2D8E" w:rsidRDefault="00EE2D8E" w:rsidP="00EE2D8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110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(111.03.09)</w:t>
      </w:r>
    </w:p>
    <w:p w:rsidR="005874D3" w:rsidRDefault="005874D3" w:rsidP="005874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09.21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次院課程會議通過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(111.11.01)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次校課程會議通過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(111.11.10)</w:t>
      </w:r>
    </w:p>
    <w:p w:rsidR="00902CF4" w:rsidRPr="007C2A28" w:rsidRDefault="00902CF4" w:rsidP="00DB5C40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902CF4" w:rsidRPr="003A4575" w:rsidRDefault="00902CF4" w:rsidP="00EF6ED0">
      <w:pPr>
        <w:pStyle w:val="ae"/>
        <w:numPr>
          <w:ilvl w:val="0"/>
          <w:numId w:val="1"/>
        </w:numPr>
        <w:snapToGrid w:val="0"/>
        <w:spacing w:beforeLines="20" w:before="72" w:afterLines="20" w:after="72" w:line="36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目標</w:t>
      </w:r>
    </w:p>
    <w:p w:rsidR="00DB5C40" w:rsidRPr="003A4575" w:rsidRDefault="00DB5C40" w:rsidP="00EF6ED0">
      <w:pPr>
        <w:pStyle w:val="ae"/>
        <w:spacing w:beforeLines="20" w:before="72" w:afterLines="20" w:after="72" w:line="360" w:lineRule="exact"/>
        <w:ind w:leftChars="0" w:left="789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Cs/>
        </w:rPr>
        <w:t>「基礎應用數學模組」課程之目標在於培養學生學習基礎的數學知識及語言，訓練學生以數學為工具來解決實際問題，做為其朝向其他領域發展之基礎。</w:t>
      </w:r>
    </w:p>
    <w:p w:rsidR="001400B0" w:rsidRPr="003A4575" w:rsidRDefault="001400B0" w:rsidP="00EF6ED0">
      <w:pPr>
        <w:snapToGrid w:val="0"/>
        <w:spacing w:beforeLines="50" w:before="180"/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二、</w:t>
      </w:r>
      <w:r w:rsidR="00902CF4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選課須知</w:t>
      </w:r>
    </w:p>
    <w:p w:rsidR="00902CF4" w:rsidRPr="003A4575" w:rsidRDefault="001400B0" w:rsidP="00EF6ED0">
      <w:pPr>
        <w:spacing w:beforeLines="50" w:before="180"/>
        <w:ind w:leftChars="177" w:left="425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(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一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)</w:t>
      </w:r>
      <w:proofErr w:type="gramStart"/>
      <w:r w:rsidR="00902CF4" w:rsidRPr="003A4575">
        <w:rPr>
          <w:rFonts w:ascii="Times New Roman" w:eastAsia="標楷體" w:hAnsi="Times New Roman" w:cs="Times New Roman"/>
          <w:bCs/>
          <w:szCs w:val="28"/>
        </w:rPr>
        <w:t>限外系</w:t>
      </w:r>
      <w:proofErr w:type="gramEnd"/>
      <w:r w:rsidR="00902CF4" w:rsidRPr="003A4575">
        <w:rPr>
          <w:rFonts w:ascii="Times New Roman" w:eastAsia="標楷體" w:hAnsi="Times New Roman" w:cs="Times New Roman"/>
          <w:bCs/>
          <w:szCs w:val="28"/>
        </w:rPr>
        <w:t>學生修讀。</w:t>
      </w:r>
    </w:p>
    <w:p w:rsidR="00902CF4" w:rsidRPr="003A4575" w:rsidRDefault="00F25A62" w:rsidP="00EF6ED0">
      <w:pPr>
        <w:spacing w:beforeLines="50" w:before="180"/>
        <w:ind w:leftChars="177" w:left="425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(</w:t>
      </w:r>
      <w:r w:rsidRPr="003A4575">
        <w:rPr>
          <w:rFonts w:ascii="Times New Roman" w:eastAsia="標楷體" w:hAnsi="Times New Roman" w:cs="Times New Roman"/>
          <w:bCs/>
          <w:szCs w:val="28"/>
        </w:rPr>
        <w:t>二</w:t>
      </w:r>
      <w:r w:rsidRPr="003A4575">
        <w:rPr>
          <w:rFonts w:ascii="Times New Roman" w:eastAsia="標楷體" w:hAnsi="Times New Roman" w:cs="Times New Roman"/>
          <w:bCs/>
          <w:szCs w:val="28"/>
        </w:rPr>
        <w:t>)</w:t>
      </w:r>
      <w:r w:rsidRPr="003A4575">
        <w:rPr>
          <w:rFonts w:ascii="Times New Roman" w:eastAsia="標楷體" w:hAnsi="Times New Roman" w:cs="Times New Roman"/>
          <w:bCs/>
          <w:szCs w:val="28"/>
        </w:rPr>
        <w:t>由應用數學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系於系基礎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、系核心、系專業模組挑選之，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不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另行開課。</w:t>
      </w:r>
    </w:p>
    <w:p w:rsidR="00902CF4" w:rsidRPr="003A4575" w:rsidRDefault="001400B0" w:rsidP="00EF6ED0">
      <w:pPr>
        <w:spacing w:beforeLines="50" w:before="180"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三、</w:t>
      </w:r>
      <w:r w:rsidR="00F25A62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基礎應用數學</w:t>
      </w:r>
      <w:r w:rsidR="00902CF4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副修模組課程</w:t>
      </w:r>
      <w:r w:rsidR="00902CF4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(</w:t>
      </w:r>
      <w:r w:rsidR="00F25A62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21</w:t>
      </w:r>
      <w:r w:rsidR="00902CF4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學分</w:t>
      </w:r>
      <w:r w:rsidR="00902CF4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W w:w="108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08"/>
        <w:gridCol w:w="2080"/>
        <w:gridCol w:w="2086"/>
        <w:gridCol w:w="687"/>
        <w:gridCol w:w="425"/>
        <w:gridCol w:w="425"/>
        <w:gridCol w:w="851"/>
        <w:gridCol w:w="2126"/>
        <w:gridCol w:w="763"/>
      </w:tblGrid>
      <w:tr w:rsidR="003A4575" w:rsidRPr="003A4575" w:rsidTr="00312EB1">
        <w:tc>
          <w:tcPr>
            <w:tcW w:w="677" w:type="dxa"/>
            <w:vAlign w:val="center"/>
          </w:tcPr>
          <w:p w:rsidR="00902CF4" w:rsidRPr="003A4575" w:rsidRDefault="00902CF4" w:rsidP="00DB5C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類別</w:t>
            </w:r>
          </w:p>
        </w:tc>
        <w:tc>
          <w:tcPr>
            <w:tcW w:w="708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學分數</w:t>
            </w:r>
          </w:p>
        </w:tc>
        <w:tc>
          <w:tcPr>
            <w:tcW w:w="2080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科目中文名稱</w:t>
            </w:r>
          </w:p>
        </w:tc>
        <w:tc>
          <w:tcPr>
            <w:tcW w:w="2086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科目代碼</w:t>
            </w:r>
          </w:p>
        </w:tc>
        <w:tc>
          <w:tcPr>
            <w:tcW w:w="687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必選修</w:t>
            </w:r>
          </w:p>
        </w:tc>
        <w:tc>
          <w:tcPr>
            <w:tcW w:w="425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425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時數</w:t>
            </w:r>
          </w:p>
        </w:tc>
        <w:tc>
          <w:tcPr>
            <w:tcW w:w="851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開課學期</w:t>
            </w:r>
          </w:p>
        </w:tc>
        <w:tc>
          <w:tcPr>
            <w:tcW w:w="2126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科目英文名稱</w:t>
            </w:r>
          </w:p>
        </w:tc>
        <w:tc>
          <w:tcPr>
            <w:tcW w:w="763" w:type="dxa"/>
            <w:vAlign w:val="center"/>
          </w:tcPr>
          <w:p w:rsidR="00902CF4" w:rsidRPr="003A4575" w:rsidRDefault="00902CF4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A4575" w:rsidRPr="003A4575" w:rsidTr="00312EB1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  <w:vAlign w:val="center"/>
          </w:tcPr>
          <w:p w:rsidR="00F25A62" w:rsidRPr="003A4575" w:rsidRDefault="00312EB1" w:rsidP="00F25A6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基礎應用數學</w:t>
            </w:r>
            <w:r w:rsidR="00F25A62" w:rsidRPr="003A4575">
              <w:rPr>
                <w:rFonts w:ascii="Times New Roman" w:eastAsia="標楷體" w:hAnsi="Times New Roman" w:cs="Times New Roman"/>
                <w:b/>
              </w:rPr>
              <w:t>副修模組</w:t>
            </w:r>
            <w:r w:rsidR="00F25A62" w:rsidRPr="003A4575">
              <w:rPr>
                <w:rFonts w:ascii="Times New Roman" w:eastAsia="標楷體" w:hAnsi="Times New Roman" w:cs="Times New Roman"/>
                <w:kern w:val="0"/>
              </w:rPr>
              <w:t>21</w:t>
            </w:r>
            <w:r w:rsidR="00F25A62" w:rsidRPr="003A4575">
              <w:rPr>
                <w:rFonts w:ascii="Times New Roman" w:eastAsia="標楷體" w:hAnsi="Times New Roman" w:cs="Times New Roman"/>
                <w:kern w:val="0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必修</w:t>
            </w:r>
          </w:p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9</w:t>
            </w:r>
          </w:p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2080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矩陣理論與應用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SMA11E10A104</w:t>
            </w:r>
          </w:p>
        </w:tc>
        <w:tc>
          <w:tcPr>
            <w:tcW w:w="687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Matrix Theory with Applications</w:t>
            </w:r>
          </w:p>
        </w:tc>
        <w:tc>
          <w:tcPr>
            <w:tcW w:w="763" w:type="dxa"/>
            <w:tcBorders>
              <w:top w:val="single" w:sz="12" w:space="0" w:color="000000"/>
            </w:tcBorders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A4575" w:rsidRPr="003A4575" w:rsidTr="00312EB1">
        <w:trPr>
          <w:trHeight w:val="415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F25A62" w:rsidRPr="003A4575" w:rsidRDefault="00F25A62" w:rsidP="00F25A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A4575">
              <w:rPr>
                <w:rFonts w:ascii="Times New Roman" w:eastAsia="標楷體" w:hAnsi="Times New Roman" w:cs="Times New Roman"/>
                <w:sz w:val="22"/>
              </w:rPr>
              <w:t>多變量</w:t>
            </w:r>
            <w:proofErr w:type="gramEnd"/>
            <w:r w:rsidRPr="003A4575">
              <w:rPr>
                <w:rFonts w:ascii="Times New Roman" w:eastAsia="標楷體" w:hAnsi="Times New Roman" w:cs="Times New Roman"/>
                <w:sz w:val="22"/>
              </w:rPr>
              <w:t>微積分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SMA11E20A205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Multivariate Calculus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A4575" w:rsidRPr="003A4575" w:rsidTr="00312EB1">
        <w:trPr>
          <w:trHeight w:val="420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F25A62" w:rsidRPr="003A4575" w:rsidRDefault="00F25A62" w:rsidP="00F25A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線性代數</w:t>
            </w:r>
            <w:r w:rsidRPr="003A4575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3A4575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Pr="003A457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SMA11E20A207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  <w:szCs w:val="22"/>
              </w:rPr>
              <w:t>Linear Algebra (</w:t>
            </w:r>
            <w:r w:rsidR="00CD7194" w:rsidRPr="003A4575">
              <w:rPr>
                <w:rFonts w:ascii="Times New Roman" w:eastAsia="標楷體" w:hAnsi="Times New Roman" w:cs="Times New Roman"/>
                <w:sz w:val="22"/>
              </w:rPr>
              <w:t>I</w:t>
            </w:r>
            <w:r w:rsidRPr="003A4575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選修</w:t>
            </w:r>
          </w:p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12</w:t>
            </w:r>
          </w:p>
          <w:p w:rsidR="00F25A62" w:rsidRPr="003A4575" w:rsidRDefault="00F25A62" w:rsidP="00DA26D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A4575">
              <w:rPr>
                <w:rFonts w:ascii="Times New Roman" w:eastAsia="標楷體" w:hAnsi="Times New Roman" w:cs="Times New Roman"/>
                <w:sz w:val="22"/>
              </w:rPr>
              <w:t>基礎數論</w:t>
            </w:r>
            <w:proofErr w:type="gramEnd"/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SMA12E10A103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一下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Elementary Number Theory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機率論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SMA11E10A201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Probability Theory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網際網路實務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SMA12E10A201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Internet Practice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線性代數</w:t>
            </w:r>
            <w:r w:rsidRPr="003A4575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4575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3A457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SMA12E20A201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Linear Algebra (II)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微分方程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SMA11E10A202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Differential Equations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物件導向程式設計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SMA12E10A203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Object-Oriented Programming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統計學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SMA12E10A204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Statistics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A4575" w:rsidRPr="003A457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3A4575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離散數學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SMA11E20A302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Discrete Mathematics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A4575" w:rsidRPr="003A4575" w:rsidTr="00312EB1">
        <w:trPr>
          <w:trHeight w:val="419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F25A62" w:rsidRPr="003A4575" w:rsidRDefault="00F25A62" w:rsidP="00F25A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數值分析</w:t>
            </w:r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SMA12E30A301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Numerical Analysis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312EB1">
        <w:trPr>
          <w:trHeight w:val="424"/>
        </w:trPr>
        <w:tc>
          <w:tcPr>
            <w:tcW w:w="677" w:type="dxa"/>
            <w:vMerge/>
            <w:vAlign w:val="center"/>
          </w:tcPr>
          <w:p w:rsidR="00F25A62" w:rsidRPr="003A457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F25A62" w:rsidRPr="003A4575" w:rsidRDefault="00F25A62" w:rsidP="00F25A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F25A62" w:rsidRPr="003A4575" w:rsidRDefault="00F25A62" w:rsidP="00F25A6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A4575">
              <w:rPr>
                <w:rFonts w:ascii="Times New Roman" w:eastAsia="標楷體" w:hAnsi="Times New Roman" w:cs="Times New Roman"/>
                <w:sz w:val="22"/>
              </w:rPr>
              <w:t>圖論</w:t>
            </w:r>
            <w:proofErr w:type="gramEnd"/>
          </w:p>
        </w:tc>
        <w:tc>
          <w:tcPr>
            <w:tcW w:w="2086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SMA12E30A307</w:t>
            </w:r>
          </w:p>
        </w:tc>
        <w:tc>
          <w:tcPr>
            <w:tcW w:w="687" w:type="dxa"/>
            <w:vAlign w:val="center"/>
          </w:tcPr>
          <w:p w:rsidR="00F25A62" w:rsidRPr="003A457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2126" w:type="dxa"/>
            <w:vAlign w:val="center"/>
          </w:tcPr>
          <w:p w:rsidR="00F25A62" w:rsidRPr="003A4575" w:rsidRDefault="00F25A62" w:rsidP="00F25A62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Graph Theory</w:t>
            </w:r>
          </w:p>
        </w:tc>
        <w:tc>
          <w:tcPr>
            <w:tcW w:w="763" w:type="dxa"/>
            <w:vAlign w:val="center"/>
          </w:tcPr>
          <w:p w:rsidR="00F25A62" w:rsidRPr="003A457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F25A62" w:rsidRPr="003A4575" w:rsidRDefault="00902CF4" w:rsidP="00DA26D3">
      <w:pPr>
        <w:widowControl/>
        <w:ind w:firstLineChars="959" w:firstLine="2688"/>
        <w:rPr>
          <w:rFonts w:ascii="Times New Roman" w:eastAsia="標楷體" w:hAnsi="Times New Roman" w:cs="Times New Roman"/>
          <w:b/>
          <w:sz w:val="36"/>
          <w:szCs w:val="36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  <w:r w:rsidR="00F25A62" w:rsidRPr="003A457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</w:t>
      </w:r>
      <w:proofErr w:type="gramStart"/>
      <w:r w:rsidR="00F25A62" w:rsidRPr="003A4575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="00F25A62" w:rsidRPr="003A4575">
        <w:rPr>
          <w:rFonts w:ascii="Times New Roman" w:eastAsia="標楷體" w:hAnsi="Times New Roman" w:cs="Times New Roman"/>
          <w:b/>
          <w:sz w:val="36"/>
          <w:szCs w:val="36"/>
        </w:rPr>
        <w:t>東大學</w:t>
      </w:r>
      <w:r w:rsidR="00F25A62" w:rsidRPr="003A4575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="00F25A62" w:rsidRPr="003A4575">
        <w:rPr>
          <w:rFonts w:ascii="Times New Roman" w:eastAsia="標楷體" w:hAnsi="Times New Roman" w:cs="Times New Roman"/>
          <w:b/>
          <w:sz w:val="36"/>
          <w:szCs w:val="36"/>
        </w:rPr>
        <w:t>學年度課程綱要</w:t>
      </w:r>
    </w:p>
    <w:p w:rsidR="00F25A62" w:rsidRPr="003A4575" w:rsidRDefault="00F25A62" w:rsidP="00F25A6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4575">
        <w:rPr>
          <w:rFonts w:ascii="Times New Roman" w:eastAsia="標楷體" w:hAnsi="Times New Roman" w:cs="Times New Roman"/>
          <w:b/>
          <w:sz w:val="36"/>
          <w:szCs w:val="36"/>
        </w:rPr>
        <w:t>理工學院應用數學系</w:t>
      </w:r>
      <w:r w:rsidRPr="003A4575">
        <w:rPr>
          <w:rFonts w:ascii="Times New Roman" w:eastAsia="標楷體" w:hAnsi="Times New Roman" w:cs="Times New Roman"/>
          <w:b/>
          <w:sz w:val="32"/>
          <w:szCs w:val="32"/>
        </w:rPr>
        <w:t>基礎統計資訊</w:t>
      </w:r>
      <w:r w:rsidRPr="003A4575">
        <w:rPr>
          <w:rFonts w:ascii="Times New Roman" w:eastAsia="標楷體" w:hAnsi="Times New Roman" w:cs="Times New Roman"/>
          <w:b/>
          <w:sz w:val="36"/>
          <w:szCs w:val="36"/>
        </w:rPr>
        <w:t>副修模組</w:t>
      </w:r>
    </w:p>
    <w:p w:rsidR="002A665E" w:rsidRPr="003A457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A4575">
        <w:rPr>
          <w:rFonts w:ascii="Times New Roman" w:eastAsia="標楷體" w:hAnsi="Times New Roman" w:cs="Times New Roman"/>
          <w:sz w:val="20"/>
          <w:szCs w:val="20"/>
        </w:rPr>
        <w:t>108</w:t>
      </w:r>
      <w:r w:rsidRPr="003A457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sz w:val="20"/>
          <w:szCs w:val="20"/>
        </w:rPr>
        <w:t>次系課程會議通過</w:t>
      </w:r>
      <w:r w:rsidRPr="003A4575">
        <w:rPr>
          <w:rFonts w:ascii="Times New Roman" w:eastAsia="標楷體" w:hAnsi="Times New Roman" w:cs="Times New Roman"/>
          <w:sz w:val="20"/>
          <w:szCs w:val="20"/>
        </w:rPr>
        <w:t>(109.04.30)</w:t>
      </w:r>
    </w:p>
    <w:p w:rsidR="002A665E" w:rsidRPr="003A457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108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(109.05.13)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次系課程會議通過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(110.03.24)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(110.04.06)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次校課程會議通過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4.21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="00F951DA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次教務會議核備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6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. 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3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EE2D8E" w:rsidRDefault="00EE2D8E" w:rsidP="00EE2D8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110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(111.03.09)</w:t>
      </w:r>
    </w:p>
    <w:p w:rsidR="005874D3" w:rsidRDefault="005874D3" w:rsidP="005874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09.21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次院課程會議通過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(111.11.01)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次校課程會議通過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(111.11.10)</w:t>
      </w:r>
    </w:p>
    <w:p w:rsidR="00DA26D3" w:rsidRPr="007C2A28" w:rsidRDefault="00DA26D3" w:rsidP="00F25A62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F25A62" w:rsidRPr="003A4575" w:rsidRDefault="00F25A62" w:rsidP="00EF6ED0">
      <w:pPr>
        <w:pStyle w:val="ae"/>
        <w:numPr>
          <w:ilvl w:val="0"/>
          <w:numId w:val="2"/>
        </w:numPr>
        <w:snapToGrid w:val="0"/>
        <w:spacing w:beforeLines="20" w:before="72" w:afterLines="20" w:after="72" w:line="36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目標</w:t>
      </w:r>
    </w:p>
    <w:p w:rsidR="00F25A62" w:rsidRPr="003A4575" w:rsidRDefault="00F25A62" w:rsidP="00EF6ED0">
      <w:pPr>
        <w:pStyle w:val="ae"/>
        <w:spacing w:beforeLines="20" w:before="72" w:afterLines="20" w:after="72" w:line="360" w:lineRule="exact"/>
        <w:ind w:leftChars="0" w:left="789"/>
        <w:rPr>
          <w:rFonts w:ascii="Times New Roman" w:eastAsia="標楷體" w:hAnsi="Times New Roman" w:cs="Times New Roman"/>
          <w:bCs/>
        </w:rPr>
      </w:pPr>
      <w:r w:rsidRPr="003A4575">
        <w:rPr>
          <w:rFonts w:ascii="Times New Roman" w:eastAsia="標楷體" w:hAnsi="Times New Roman" w:cs="Times New Roman"/>
          <w:bCs/>
        </w:rPr>
        <w:t>「基礎統計資訊模組」之主要目標在於建構學生基本的統計技能，結合資訊及統計軟體之訓練，進而培養學生資料分析及解決實際問題之能力。</w:t>
      </w:r>
    </w:p>
    <w:p w:rsidR="00F25A62" w:rsidRPr="003A4575" w:rsidRDefault="00F25A62" w:rsidP="00EF6ED0">
      <w:pPr>
        <w:spacing w:beforeLines="20" w:before="72" w:afterLines="20" w:after="72" w:line="36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二、選課須知</w:t>
      </w:r>
    </w:p>
    <w:p w:rsidR="00F25A62" w:rsidRPr="003A4575" w:rsidRDefault="00F25A62" w:rsidP="00EF6ED0">
      <w:pPr>
        <w:spacing w:beforeLines="50" w:before="180"/>
        <w:ind w:leftChars="177" w:left="425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(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一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)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限外系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學生修讀。</w:t>
      </w:r>
    </w:p>
    <w:p w:rsidR="00F25A62" w:rsidRPr="003A4575" w:rsidRDefault="00F25A62" w:rsidP="00EF6ED0">
      <w:pPr>
        <w:spacing w:beforeLines="50" w:before="180"/>
        <w:ind w:leftChars="177" w:left="425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(</w:t>
      </w:r>
      <w:r w:rsidRPr="003A4575">
        <w:rPr>
          <w:rFonts w:ascii="Times New Roman" w:eastAsia="標楷體" w:hAnsi="Times New Roman" w:cs="Times New Roman"/>
          <w:bCs/>
          <w:szCs w:val="28"/>
        </w:rPr>
        <w:t>二</w:t>
      </w:r>
      <w:r w:rsidRPr="003A4575">
        <w:rPr>
          <w:rFonts w:ascii="Times New Roman" w:eastAsia="標楷體" w:hAnsi="Times New Roman" w:cs="Times New Roman"/>
          <w:bCs/>
          <w:szCs w:val="28"/>
        </w:rPr>
        <w:t>)</w:t>
      </w:r>
      <w:r w:rsidRPr="003A4575">
        <w:rPr>
          <w:rFonts w:ascii="Times New Roman" w:eastAsia="標楷體" w:hAnsi="Times New Roman" w:cs="Times New Roman"/>
          <w:bCs/>
          <w:szCs w:val="28"/>
        </w:rPr>
        <w:t>由應用數學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系於系基礎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、系核心、系專業模組挑選之，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不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另行開課。</w:t>
      </w:r>
    </w:p>
    <w:p w:rsidR="00F25A62" w:rsidRPr="003A4575" w:rsidRDefault="00F25A62" w:rsidP="00EF6ED0">
      <w:pPr>
        <w:spacing w:beforeLines="50" w:before="180"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三、</w:t>
      </w:r>
      <w:r w:rsidR="00312EB1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基礎統計資訊副修模組</w:t>
      </w: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(21</w:t>
      </w: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學分</w:t>
      </w: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W w:w="108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08"/>
        <w:gridCol w:w="2080"/>
        <w:gridCol w:w="2086"/>
        <w:gridCol w:w="687"/>
        <w:gridCol w:w="425"/>
        <w:gridCol w:w="567"/>
        <w:gridCol w:w="850"/>
        <w:gridCol w:w="1985"/>
        <w:gridCol w:w="763"/>
      </w:tblGrid>
      <w:tr w:rsidR="00F25A62" w:rsidRPr="00CB7595" w:rsidTr="00312EB1">
        <w:tc>
          <w:tcPr>
            <w:tcW w:w="677" w:type="dxa"/>
            <w:vAlign w:val="center"/>
          </w:tcPr>
          <w:p w:rsidR="00F25A62" w:rsidRPr="00CB7595" w:rsidRDefault="00F25A62" w:rsidP="000115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類別</w:t>
            </w:r>
          </w:p>
        </w:tc>
        <w:tc>
          <w:tcPr>
            <w:tcW w:w="708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學分數</w:t>
            </w:r>
          </w:p>
        </w:tc>
        <w:tc>
          <w:tcPr>
            <w:tcW w:w="2080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科目中文名稱</w:t>
            </w:r>
          </w:p>
        </w:tc>
        <w:tc>
          <w:tcPr>
            <w:tcW w:w="2086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科目代碼</w:t>
            </w:r>
          </w:p>
        </w:tc>
        <w:tc>
          <w:tcPr>
            <w:tcW w:w="687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必選修</w:t>
            </w:r>
          </w:p>
        </w:tc>
        <w:tc>
          <w:tcPr>
            <w:tcW w:w="425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567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時數</w:t>
            </w:r>
          </w:p>
        </w:tc>
        <w:tc>
          <w:tcPr>
            <w:tcW w:w="850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開課學期</w:t>
            </w:r>
          </w:p>
        </w:tc>
        <w:tc>
          <w:tcPr>
            <w:tcW w:w="1985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科目英文名稱</w:t>
            </w:r>
          </w:p>
        </w:tc>
        <w:tc>
          <w:tcPr>
            <w:tcW w:w="763" w:type="dxa"/>
            <w:vAlign w:val="center"/>
          </w:tcPr>
          <w:p w:rsidR="00F25A62" w:rsidRPr="00CB7595" w:rsidRDefault="00F25A62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F25A62" w:rsidRPr="00CB7595" w:rsidTr="00312EB1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  <w:vAlign w:val="center"/>
          </w:tcPr>
          <w:p w:rsidR="00F25A62" w:rsidRPr="00CB7595" w:rsidRDefault="00312EB1" w:rsidP="00F25A6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b/>
              </w:rPr>
              <w:t>基礎統計資訊</w:t>
            </w:r>
            <w:r w:rsidR="00F25A62" w:rsidRPr="00CB7595">
              <w:rPr>
                <w:rFonts w:ascii="Times New Roman" w:eastAsia="標楷體" w:hAnsi="Times New Roman" w:cs="Times New Roman"/>
                <w:b/>
              </w:rPr>
              <w:t>副修模組</w:t>
            </w:r>
            <w:r w:rsidR="00F25A62" w:rsidRPr="00CB7595">
              <w:rPr>
                <w:rFonts w:ascii="Times New Roman" w:eastAsia="標楷體" w:hAnsi="Times New Roman" w:cs="Times New Roman"/>
                <w:kern w:val="0"/>
              </w:rPr>
              <w:t>21</w:t>
            </w:r>
            <w:r w:rsidR="00F25A62" w:rsidRPr="00CB7595">
              <w:rPr>
                <w:rFonts w:ascii="Times New Roman" w:eastAsia="標楷體" w:hAnsi="Times New Roman" w:cs="Times New Roman"/>
                <w:kern w:val="0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F25A62" w:rsidRPr="00EC3788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3788">
              <w:rPr>
                <w:rFonts w:ascii="Times New Roman" w:eastAsia="標楷體" w:hAnsi="Times New Roman" w:cs="Times New Roman"/>
                <w:b/>
              </w:rPr>
              <w:t>必修</w:t>
            </w:r>
          </w:p>
          <w:p w:rsidR="00F25A62" w:rsidRPr="00EC3788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3788">
              <w:rPr>
                <w:rFonts w:ascii="Times New Roman" w:eastAsia="標楷體" w:hAnsi="Times New Roman" w:cs="Times New Roman"/>
                <w:b/>
              </w:rPr>
              <w:t>12</w:t>
            </w:r>
          </w:p>
          <w:p w:rsidR="00F25A62" w:rsidRPr="00EC3788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3788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2080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基礎機率與統計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SMA12E10A101</w:t>
            </w:r>
          </w:p>
        </w:tc>
        <w:tc>
          <w:tcPr>
            <w:tcW w:w="687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proofErr w:type="gramStart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proofErr w:type="gramEnd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Introduction to Probability and Statistics</w:t>
            </w:r>
          </w:p>
        </w:tc>
        <w:tc>
          <w:tcPr>
            <w:tcW w:w="763" w:type="dxa"/>
            <w:tcBorders>
              <w:top w:val="single" w:sz="12" w:space="0" w:color="000000"/>
            </w:tcBorders>
            <w:vAlign w:val="center"/>
          </w:tcPr>
          <w:p w:rsidR="00F25A62" w:rsidRPr="00CB7595" w:rsidRDefault="00F25A62" w:rsidP="00F25A62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25A62" w:rsidRPr="00CB7595" w:rsidTr="00312EB1">
        <w:trPr>
          <w:trHeight w:val="415"/>
        </w:trPr>
        <w:tc>
          <w:tcPr>
            <w:tcW w:w="677" w:type="dxa"/>
            <w:vMerge/>
            <w:vAlign w:val="center"/>
          </w:tcPr>
          <w:p w:rsidR="00F25A62" w:rsidRPr="00CB759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F25A62" w:rsidRPr="00EC3788" w:rsidRDefault="00F25A62" w:rsidP="00F25A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F25A62" w:rsidRPr="00CB7595" w:rsidRDefault="00F25A62" w:rsidP="00F25A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機率論</w:t>
            </w:r>
          </w:p>
        </w:tc>
        <w:tc>
          <w:tcPr>
            <w:tcW w:w="2086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SMA11E10A201</w:t>
            </w:r>
          </w:p>
        </w:tc>
        <w:tc>
          <w:tcPr>
            <w:tcW w:w="687" w:type="dxa"/>
            <w:vAlign w:val="center"/>
          </w:tcPr>
          <w:p w:rsidR="00F25A62" w:rsidRPr="00CB759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1985" w:type="dxa"/>
            <w:vAlign w:val="center"/>
          </w:tcPr>
          <w:p w:rsidR="00F25A62" w:rsidRPr="00CB759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Probability Theory</w:t>
            </w:r>
          </w:p>
        </w:tc>
        <w:tc>
          <w:tcPr>
            <w:tcW w:w="763" w:type="dxa"/>
          </w:tcPr>
          <w:p w:rsidR="00F25A62" w:rsidRPr="00CB7595" w:rsidRDefault="00F25A62" w:rsidP="00F25A62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25A62" w:rsidRPr="00CB7595" w:rsidTr="00312EB1">
        <w:trPr>
          <w:trHeight w:val="420"/>
        </w:trPr>
        <w:tc>
          <w:tcPr>
            <w:tcW w:w="677" w:type="dxa"/>
            <w:vMerge/>
            <w:vAlign w:val="center"/>
          </w:tcPr>
          <w:p w:rsidR="00F25A62" w:rsidRPr="00CB759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F25A62" w:rsidRPr="00EC3788" w:rsidRDefault="00F25A62" w:rsidP="00F25A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F25A62" w:rsidRPr="00CB7595" w:rsidRDefault="00F25A62" w:rsidP="00F25A62">
            <w:pPr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CB7595">
              <w:rPr>
                <w:rFonts w:ascii="Times New Roman" w:eastAsia="標楷體" w:hAnsi="Times New Roman" w:cs="Times New Roman"/>
                <w:sz w:val="22"/>
              </w:rPr>
              <w:t>多變量</w:t>
            </w:r>
            <w:proofErr w:type="gramEnd"/>
            <w:r w:rsidRPr="00CB7595">
              <w:rPr>
                <w:rFonts w:ascii="Times New Roman" w:eastAsia="標楷體" w:hAnsi="Times New Roman" w:cs="Times New Roman"/>
                <w:sz w:val="22"/>
              </w:rPr>
              <w:t>微積分</w:t>
            </w:r>
          </w:p>
        </w:tc>
        <w:tc>
          <w:tcPr>
            <w:tcW w:w="2086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SMA11E20A205</w:t>
            </w:r>
          </w:p>
        </w:tc>
        <w:tc>
          <w:tcPr>
            <w:tcW w:w="687" w:type="dxa"/>
            <w:vAlign w:val="center"/>
          </w:tcPr>
          <w:p w:rsidR="00F25A62" w:rsidRPr="00CB759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1985" w:type="dxa"/>
            <w:vAlign w:val="center"/>
          </w:tcPr>
          <w:p w:rsidR="00F25A62" w:rsidRPr="00CB759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Multivariate Calculus</w:t>
            </w:r>
          </w:p>
        </w:tc>
        <w:tc>
          <w:tcPr>
            <w:tcW w:w="763" w:type="dxa"/>
          </w:tcPr>
          <w:p w:rsidR="00F25A62" w:rsidRPr="00CB7595" w:rsidRDefault="00F25A62" w:rsidP="00F25A62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25A62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F25A62" w:rsidRPr="00CB7595" w:rsidRDefault="00F25A62" w:rsidP="00F25A62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F25A62" w:rsidRPr="00EC3788" w:rsidRDefault="00F25A62" w:rsidP="00F25A6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F25A62" w:rsidRPr="00CB7595" w:rsidRDefault="00F25A62" w:rsidP="00F25A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統計學</w:t>
            </w:r>
          </w:p>
        </w:tc>
        <w:tc>
          <w:tcPr>
            <w:tcW w:w="2086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SMA12E10A204</w:t>
            </w:r>
          </w:p>
        </w:tc>
        <w:tc>
          <w:tcPr>
            <w:tcW w:w="687" w:type="dxa"/>
            <w:vAlign w:val="center"/>
          </w:tcPr>
          <w:p w:rsidR="00F25A62" w:rsidRPr="00CB7595" w:rsidRDefault="00F25A62" w:rsidP="00F25A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二下</w:t>
            </w:r>
          </w:p>
        </w:tc>
        <w:tc>
          <w:tcPr>
            <w:tcW w:w="1985" w:type="dxa"/>
            <w:vAlign w:val="center"/>
          </w:tcPr>
          <w:p w:rsidR="00F25A62" w:rsidRPr="00CB7595" w:rsidRDefault="00F25A62" w:rsidP="00F25A62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Statistics</w:t>
            </w:r>
          </w:p>
        </w:tc>
        <w:tc>
          <w:tcPr>
            <w:tcW w:w="763" w:type="dxa"/>
            <w:vAlign w:val="center"/>
          </w:tcPr>
          <w:p w:rsidR="00F25A62" w:rsidRPr="00CB7595" w:rsidRDefault="00F25A62" w:rsidP="00F25A6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12EB1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12EB1" w:rsidRPr="00EC3788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3788">
              <w:rPr>
                <w:rFonts w:ascii="Times New Roman" w:eastAsia="標楷體" w:hAnsi="Times New Roman" w:cs="Times New Roman"/>
                <w:b/>
              </w:rPr>
              <w:t>選修</w:t>
            </w:r>
          </w:p>
          <w:p w:rsidR="00312EB1" w:rsidRPr="00EC3788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3788">
              <w:rPr>
                <w:rFonts w:ascii="Times New Roman" w:eastAsia="標楷體" w:hAnsi="Times New Roman" w:cs="Times New Roman"/>
                <w:b/>
              </w:rPr>
              <w:t>9</w:t>
            </w:r>
          </w:p>
          <w:p w:rsidR="00312EB1" w:rsidRPr="00EC3788" w:rsidRDefault="00312EB1" w:rsidP="00DA26D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3788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網際網路實務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SMA12E10A201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Internet Practice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12EB1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CB759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物件導向程式設計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SMA12E10A203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Object-Oriented Programming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12EB1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CB759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資料結構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SMA12E40A307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Data Structure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12EB1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CB759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數理統計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SMA12E40A314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hAnsi="Times New Roman" w:cs="Times New Roman"/>
                <w:sz w:val="22"/>
              </w:rPr>
              <w:t xml:space="preserve">Mathematical </w:t>
            </w:r>
            <w:r w:rsidRPr="00CB7595">
              <w:rPr>
                <w:rFonts w:ascii="Times New Roman" w:eastAsia="標楷體" w:hAnsi="Times New Roman" w:cs="Times New Roman"/>
                <w:sz w:val="22"/>
              </w:rPr>
              <w:t xml:space="preserve">Statistics 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12EB1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CB759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資料處理與分析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SMA12E40A308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Data Processing and Analysis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12EB1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CB759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統計專題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SMA12E40A315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Topics in Statistics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12EB1" w:rsidRPr="00CB7595" w:rsidTr="00312EB1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CB759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統計方法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SMA12E40A401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四上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Statistical Methods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12EB1" w:rsidRPr="00CB7595" w:rsidTr="00312EB1">
        <w:trPr>
          <w:trHeight w:val="419"/>
        </w:trPr>
        <w:tc>
          <w:tcPr>
            <w:tcW w:w="677" w:type="dxa"/>
            <w:vMerge/>
            <w:vAlign w:val="center"/>
          </w:tcPr>
          <w:p w:rsidR="00312EB1" w:rsidRPr="00CB759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312EB1" w:rsidRPr="00CB7595" w:rsidRDefault="00312EB1" w:rsidP="00312EB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312EB1" w:rsidRPr="00CB759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應用統計學</w:t>
            </w:r>
          </w:p>
        </w:tc>
        <w:tc>
          <w:tcPr>
            <w:tcW w:w="2086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SMA12E40A402</w:t>
            </w:r>
          </w:p>
        </w:tc>
        <w:tc>
          <w:tcPr>
            <w:tcW w:w="687" w:type="dxa"/>
            <w:vAlign w:val="center"/>
          </w:tcPr>
          <w:p w:rsidR="00312EB1" w:rsidRPr="00CB759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四下</w:t>
            </w:r>
          </w:p>
        </w:tc>
        <w:tc>
          <w:tcPr>
            <w:tcW w:w="1985" w:type="dxa"/>
            <w:vAlign w:val="center"/>
          </w:tcPr>
          <w:p w:rsidR="00312EB1" w:rsidRPr="00CB759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Applied Statistics</w:t>
            </w:r>
          </w:p>
        </w:tc>
        <w:tc>
          <w:tcPr>
            <w:tcW w:w="763" w:type="dxa"/>
            <w:vAlign w:val="center"/>
          </w:tcPr>
          <w:p w:rsidR="00312EB1" w:rsidRPr="00CB759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</w:tbl>
    <w:p w:rsidR="00F25A62" w:rsidRPr="00CB7595" w:rsidRDefault="00F25A62" w:rsidP="00F25A62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B7595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F25A62" w:rsidRPr="00CB7595" w:rsidRDefault="00F25A62" w:rsidP="00F25A6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759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</w:t>
      </w:r>
      <w:proofErr w:type="gramStart"/>
      <w:r w:rsidRPr="00CB7595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CB7595">
        <w:rPr>
          <w:rFonts w:ascii="Times New Roman" w:eastAsia="標楷體" w:hAnsi="Times New Roman" w:cs="Times New Roman"/>
          <w:b/>
          <w:sz w:val="36"/>
          <w:szCs w:val="36"/>
        </w:rPr>
        <w:t>東大學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學年度課程綱要</w:t>
      </w:r>
    </w:p>
    <w:p w:rsidR="00F25A62" w:rsidRPr="00CB7595" w:rsidRDefault="00F25A62" w:rsidP="00F25A6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7595">
        <w:rPr>
          <w:rFonts w:ascii="Times New Roman" w:eastAsia="標楷體" w:hAnsi="Times New Roman" w:cs="Times New Roman"/>
          <w:b/>
          <w:sz w:val="36"/>
          <w:szCs w:val="36"/>
        </w:rPr>
        <w:t>理工學院應用數學系基礎</w:t>
      </w:r>
      <w:r w:rsidR="00312EB1" w:rsidRPr="00CB7595">
        <w:rPr>
          <w:rFonts w:ascii="Times New Roman" w:eastAsia="標楷體" w:hAnsi="Times New Roman" w:cs="Times New Roman"/>
          <w:b/>
          <w:sz w:val="36"/>
          <w:szCs w:val="36"/>
        </w:rPr>
        <w:t>財務</w:t>
      </w:r>
      <w:r w:rsidRPr="00CB7595">
        <w:rPr>
          <w:rFonts w:ascii="Times New Roman" w:eastAsia="標楷體" w:hAnsi="Times New Roman" w:cs="Times New Roman"/>
          <w:b/>
          <w:sz w:val="36"/>
          <w:szCs w:val="36"/>
        </w:rPr>
        <w:t>數學副修模組</w:t>
      </w:r>
    </w:p>
    <w:p w:rsidR="002A665E" w:rsidRPr="00CB759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B7595">
        <w:rPr>
          <w:rFonts w:ascii="Times New Roman" w:eastAsia="標楷體" w:hAnsi="Times New Roman" w:cs="Times New Roman"/>
          <w:sz w:val="20"/>
          <w:szCs w:val="20"/>
        </w:rPr>
        <w:t>108</w:t>
      </w:r>
      <w:r w:rsidRPr="00CB759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CB7595">
        <w:rPr>
          <w:rFonts w:ascii="Times New Roman" w:eastAsia="標楷體" w:hAnsi="Times New Roman" w:cs="Times New Roman"/>
          <w:sz w:val="20"/>
          <w:szCs w:val="20"/>
        </w:rPr>
        <w:t>2</w:t>
      </w:r>
      <w:r w:rsidRPr="00CB7595">
        <w:rPr>
          <w:rFonts w:ascii="Times New Roman" w:eastAsia="標楷體" w:hAnsi="Times New Roman" w:cs="Times New Roman"/>
          <w:sz w:val="20"/>
          <w:szCs w:val="20"/>
        </w:rPr>
        <w:t>學期第</w:t>
      </w:r>
      <w:r w:rsidRPr="00CB7595">
        <w:rPr>
          <w:rFonts w:ascii="Times New Roman" w:eastAsia="標楷體" w:hAnsi="Times New Roman" w:cs="Times New Roman"/>
          <w:sz w:val="20"/>
          <w:szCs w:val="20"/>
        </w:rPr>
        <w:t>1</w:t>
      </w:r>
      <w:r w:rsidRPr="00CB7595">
        <w:rPr>
          <w:rFonts w:ascii="Times New Roman" w:eastAsia="標楷體" w:hAnsi="Times New Roman" w:cs="Times New Roman"/>
          <w:sz w:val="20"/>
          <w:szCs w:val="20"/>
        </w:rPr>
        <w:t>次系課程會議通過</w:t>
      </w:r>
      <w:r w:rsidRPr="00CB7595">
        <w:rPr>
          <w:rFonts w:ascii="Times New Roman" w:eastAsia="標楷體" w:hAnsi="Times New Roman" w:cs="Times New Roman"/>
          <w:sz w:val="20"/>
          <w:szCs w:val="20"/>
        </w:rPr>
        <w:t>(109.04.30)</w:t>
      </w:r>
    </w:p>
    <w:p w:rsidR="002A665E" w:rsidRPr="003A457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108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(109.05.13)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次系課程會議通過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(110.03.24)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(110.04.06)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次校課程會議通過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4.21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次教務會議核備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6.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3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EE2D8E" w:rsidRDefault="00EE2D8E" w:rsidP="00EE2D8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110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(111.03.09)</w:t>
      </w:r>
    </w:p>
    <w:p w:rsidR="009F50E3" w:rsidRDefault="009F50E3" w:rsidP="009F50E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09.21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次院課程會議通過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(111.11.01)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次校課程會議通過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(111.11.10)</w:t>
      </w:r>
    </w:p>
    <w:p w:rsidR="00DA26D3" w:rsidRPr="007C2A28" w:rsidRDefault="00DA26D3" w:rsidP="00F25A62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F25A62" w:rsidRPr="003A4575" w:rsidRDefault="00F25A62" w:rsidP="00EF6ED0">
      <w:pPr>
        <w:pStyle w:val="ae"/>
        <w:numPr>
          <w:ilvl w:val="0"/>
          <w:numId w:val="3"/>
        </w:numPr>
        <w:snapToGrid w:val="0"/>
        <w:spacing w:beforeLines="20" w:before="72" w:afterLines="20" w:after="72" w:line="36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目標</w:t>
      </w:r>
    </w:p>
    <w:p w:rsidR="00312EB1" w:rsidRPr="003A4575" w:rsidRDefault="00312EB1" w:rsidP="00EF6ED0">
      <w:pPr>
        <w:pStyle w:val="ae"/>
        <w:spacing w:beforeLines="20" w:before="72" w:afterLines="20" w:after="72" w:line="360" w:lineRule="exact"/>
        <w:ind w:leftChars="0" w:left="789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Cs/>
        </w:rPr>
        <w:t>「基礎財務數學模組」之主要目標在於培養學生學習基礎的財金知識，並了解如何建構及分析基本財務數學模型。</w:t>
      </w:r>
    </w:p>
    <w:p w:rsidR="00F25A62" w:rsidRPr="003A4575" w:rsidRDefault="00F25A62" w:rsidP="00EF6ED0">
      <w:pPr>
        <w:snapToGrid w:val="0"/>
        <w:spacing w:beforeLines="50" w:before="180"/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二、選課須知</w:t>
      </w:r>
    </w:p>
    <w:p w:rsidR="00F25A62" w:rsidRPr="003A4575" w:rsidRDefault="00F25A62" w:rsidP="00EF6ED0">
      <w:pPr>
        <w:spacing w:beforeLines="50" w:before="180"/>
        <w:ind w:leftChars="177" w:left="425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(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一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)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限外系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學生修讀。</w:t>
      </w:r>
    </w:p>
    <w:p w:rsidR="00F25A62" w:rsidRPr="003A4575" w:rsidRDefault="00F25A62" w:rsidP="00EF6ED0">
      <w:pPr>
        <w:spacing w:beforeLines="50" w:before="180"/>
        <w:ind w:leftChars="177" w:left="425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(</w:t>
      </w:r>
      <w:r w:rsidRPr="003A4575">
        <w:rPr>
          <w:rFonts w:ascii="Times New Roman" w:eastAsia="標楷體" w:hAnsi="Times New Roman" w:cs="Times New Roman"/>
          <w:bCs/>
          <w:szCs w:val="28"/>
        </w:rPr>
        <w:t>二</w:t>
      </w:r>
      <w:r w:rsidRPr="003A4575">
        <w:rPr>
          <w:rFonts w:ascii="Times New Roman" w:eastAsia="標楷體" w:hAnsi="Times New Roman" w:cs="Times New Roman"/>
          <w:bCs/>
          <w:szCs w:val="28"/>
        </w:rPr>
        <w:t>)</w:t>
      </w:r>
      <w:r w:rsidRPr="003A4575">
        <w:rPr>
          <w:rFonts w:ascii="Times New Roman" w:eastAsia="標楷體" w:hAnsi="Times New Roman" w:cs="Times New Roman"/>
          <w:bCs/>
          <w:szCs w:val="28"/>
        </w:rPr>
        <w:t>由應用數學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系於系基礎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、系核心、系專業模組挑選之，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不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另行開課。</w:t>
      </w:r>
    </w:p>
    <w:p w:rsidR="00312EB1" w:rsidRPr="003A4575" w:rsidRDefault="00312EB1" w:rsidP="00EF6ED0">
      <w:pPr>
        <w:spacing w:beforeLines="50" w:before="180" w:afterLines="20" w:after="72"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三、基礎財務數學副修模組</w:t>
      </w: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(21</w:t>
      </w: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學分</w:t>
      </w: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W w:w="108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08"/>
        <w:gridCol w:w="2080"/>
        <w:gridCol w:w="2086"/>
        <w:gridCol w:w="687"/>
        <w:gridCol w:w="425"/>
        <w:gridCol w:w="567"/>
        <w:gridCol w:w="850"/>
        <w:gridCol w:w="1985"/>
        <w:gridCol w:w="763"/>
      </w:tblGrid>
      <w:tr w:rsidR="003A4575" w:rsidRPr="003A4575" w:rsidTr="00011508">
        <w:tc>
          <w:tcPr>
            <w:tcW w:w="677" w:type="dxa"/>
            <w:vAlign w:val="center"/>
          </w:tcPr>
          <w:p w:rsidR="00312EB1" w:rsidRPr="003A4575" w:rsidRDefault="00312EB1" w:rsidP="000115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類別</w:t>
            </w:r>
          </w:p>
        </w:tc>
        <w:tc>
          <w:tcPr>
            <w:tcW w:w="708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學分數</w:t>
            </w:r>
          </w:p>
        </w:tc>
        <w:tc>
          <w:tcPr>
            <w:tcW w:w="2080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科目中文名稱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科目代碼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必選修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時數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開課學期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科目英文名稱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0115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A4575" w:rsidRPr="003A4575" w:rsidTr="00011508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基礎財務數學副修模組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21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必修</w:t>
            </w:r>
          </w:p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9</w:t>
            </w:r>
          </w:p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2080" w:type="dxa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機率論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SMA11E10A201</w:t>
            </w:r>
          </w:p>
        </w:tc>
        <w:tc>
          <w:tcPr>
            <w:tcW w:w="687" w:type="dxa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Probability Theory</w:t>
            </w:r>
          </w:p>
        </w:tc>
        <w:tc>
          <w:tcPr>
            <w:tcW w:w="763" w:type="dxa"/>
            <w:tcBorders>
              <w:top w:val="single" w:sz="12" w:space="0" w:color="000000"/>
            </w:tcBorders>
          </w:tcPr>
          <w:p w:rsidR="00312EB1" w:rsidRPr="003A4575" w:rsidRDefault="00312EB1" w:rsidP="00312EB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A4575" w:rsidRPr="003A4575" w:rsidTr="00011508">
        <w:trPr>
          <w:trHeight w:val="415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312EB1" w:rsidRPr="003A4575" w:rsidRDefault="00312EB1" w:rsidP="00312EB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複利數學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SMA12E40A303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Style w:val="st1"/>
                <w:rFonts w:ascii="Times New Roman" w:eastAsia="標楷體" w:hAnsi="Times New Roman"/>
                <w:sz w:val="22"/>
              </w:rPr>
              <w:t>Mathematics of Compound Interest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011508">
        <w:trPr>
          <w:trHeight w:val="420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</w:tcPr>
          <w:p w:rsidR="00312EB1" w:rsidRPr="003A4575" w:rsidRDefault="00312EB1" w:rsidP="00312EB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經濟學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SMA12E40A317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972E13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w w:val="110"/>
                <w:sz w:val="22"/>
              </w:rPr>
              <w:t>三</w:t>
            </w:r>
            <w:r w:rsidR="00312EB1"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Economics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A4575" w:rsidRPr="003A4575" w:rsidTr="00011508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選修</w:t>
            </w:r>
          </w:p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12</w:t>
            </w:r>
          </w:p>
          <w:p w:rsidR="00312EB1" w:rsidRPr="003A4575" w:rsidRDefault="00312EB1" w:rsidP="00DA26D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基礎機率與統計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SMA12E10A101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proofErr w:type="gramStart"/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proofErr w:type="gramEnd"/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Introduction to Probability and Statistics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30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A4575" w:rsidRPr="003A4575" w:rsidTr="00011508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物件導向程式設計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SMA12E10A203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二上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Object-Oriented Programming</w:t>
            </w:r>
          </w:p>
        </w:tc>
        <w:tc>
          <w:tcPr>
            <w:tcW w:w="763" w:type="dxa"/>
          </w:tcPr>
          <w:p w:rsidR="00312EB1" w:rsidRPr="003A4575" w:rsidRDefault="00312EB1" w:rsidP="00312EB1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A4575" w:rsidRPr="003A4575" w:rsidTr="00011508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財務經濟導論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SMA12E40A304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三上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Introduction to Financial Economics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011508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資料結構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SMA12E40A307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三下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Data Structure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011508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衍生性金融商品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SMA12E40A306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Financial Derivatives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011508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數理財務經濟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SMA12E40A316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972E13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三下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Mathematical Methods in Finance and Economics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  <w:tr w:rsidR="003A4575" w:rsidRPr="003A4575" w:rsidTr="00011508">
        <w:trPr>
          <w:trHeight w:val="572"/>
        </w:trPr>
        <w:tc>
          <w:tcPr>
            <w:tcW w:w="677" w:type="dxa"/>
            <w:vMerge/>
            <w:vAlign w:val="center"/>
          </w:tcPr>
          <w:p w:rsidR="00312EB1" w:rsidRPr="003A4575" w:rsidRDefault="00312EB1" w:rsidP="00312EB1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12EB1" w:rsidRPr="003A4575" w:rsidRDefault="00312EB1" w:rsidP="00312EB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80" w:type="dxa"/>
            <w:vAlign w:val="center"/>
          </w:tcPr>
          <w:p w:rsidR="00312EB1" w:rsidRPr="003A4575" w:rsidRDefault="00312EB1" w:rsidP="00312EB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財務數學導論</w:t>
            </w:r>
          </w:p>
        </w:tc>
        <w:tc>
          <w:tcPr>
            <w:tcW w:w="2086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SMA12E40A403</w:t>
            </w:r>
          </w:p>
        </w:tc>
        <w:tc>
          <w:tcPr>
            <w:tcW w:w="687" w:type="dxa"/>
            <w:vAlign w:val="center"/>
          </w:tcPr>
          <w:p w:rsidR="00312EB1" w:rsidRPr="003A4575" w:rsidRDefault="00312EB1" w:rsidP="00312E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425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w w:val="11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四上</w:t>
            </w:r>
          </w:p>
        </w:tc>
        <w:tc>
          <w:tcPr>
            <w:tcW w:w="1985" w:type="dxa"/>
            <w:vAlign w:val="center"/>
          </w:tcPr>
          <w:p w:rsidR="00312EB1" w:rsidRPr="003A4575" w:rsidRDefault="00312EB1" w:rsidP="00312EB1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Introduction to Financial Mathematics</w:t>
            </w:r>
          </w:p>
        </w:tc>
        <w:tc>
          <w:tcPr>
            <w:tcW w:w="763" w:type="dxa"/>
            <w:vAlign w:val="center"/>
          </w:tcPr>
          <w:p w:rsidR="00312EB1" w:rsidRPr="003A4575" w:rsidRDefault="00312EB1" w:rsidP="00312E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隔年開課</w:t>
            </w:r>
          </w:p>
        </w:tc>
      </w:tr>
    </w:tbl>
    <w:p w:rsidR="00F25A62" w:rsidRPr="003A4575" w:rsidRDefault="00312EB1" w:rsidP="00902CF4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312EB1" w:rsidRPr="003A4575" w:rsidRDefault="00312EB1" w:rsidP="00312EB1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4575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</w:t>
      </w:r>
      <w:proofErr w:type="gramStart"/>
      <w:r w:rsidRPr="003A4575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3A4575">
        <w:rPr>
          <w:rFonts w:ascii="Times New Roman" w:eastAsia="標楷體" w:hAnsi="Times New Roman" w:cs="Times New Roman"/>
          <w:b/>
          <w:sz w:val="36"/>
          <w:szCs w:val="36"/>
        </w:rPr>
        <w:t>東大學</w:t>
      </w:r>
      <w:r w:rsidRPr="003A4575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A4575">
        <w:rPr>
          <w:rFonts w:ascii="Times New Roman" w:eastAsia="標楷體" w:hAnsi="Times New Roman" w:cs="Times New Roman"/>
          <w:b/>
          <w:sz w:val="36"/>
          <w:szCs w:val="36"/>
        </w:rPr>
        <w:t>學年度課程綱要</w:t>
      </w:r>
    </w:p>
    <w:p w:rsidR="00902CF4" w:rsidRPr="003A4575" w:rsidRDefault="00312EB1" w:rsidP="00312EB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sz w:val="36"/>
          <w:szCs w:val="36"/>
        </w:rPr>
        <w:t>理工學院應用</w:t>
      </w:r>
      <w:proofErr w:type="gramStart"/>
      <w:r w:rsidRPr="003A4575">
        <w:rPr>
          <w:rFonts w:ascii="Times New Roman" w:eastAsia="標楷體" w:hAnsi="Times New Roman" w:cs="Times New Roman"/>
          <w:b/>
          <w:sz w:val="36"/>
          <w:szCs w:val="36"/>
        </w:rPr>
        <w:t>數學系</w:t>
      </w:r>
      <w:r w:rsidR="00902CF4" w:rsidRPr="003A4575">
        <w:rPr>
          <w:rFonts w:ascii="Times New Roman" w:eastAsia="標楷體" w:hAnsi="Times New Roman" w:cs="Times New Roman"/>
          <w:b/>
          <w:sz w:val="36"/>
          <w:szCs w:val="36"/>
        </w:rPr>
        <w:t>輔系</w:t>
      </w:r>
      <w:proofErr w:type="gramEnd"/>
      <w:r w:rsidR="00902CF4" w:rsidRPr="003A4575">
        <w:rPr>
          <w:rFonts w:ascii="Times New Roman" w:eastAsia="標楷體" w:hAnsi="Times New Roman" w:cs="Times New Roman"/>
          <w:b/>
          <w:sz w:val="36"/>
          <w:szCs w:val="36"/>
        </w:rPr>
        <w:t>課程</w:t>
      </w:r>
    </w:p>
    <w:p w:rsidR="002A665E" w:rsidRPr="003A457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A4575">
        <w:rPr>
          <w:rFonts w:ascii="Times New Roman" w:eastAsia="標楷體" w:hAnsi="Times New Roman" w:cs="Times New Roman"/>
          <w:sz w:val="20"/>
          <w:szCs w:val="20"/>
        </w:rPr>
        <w:t>108</w:t>
      </w:r>
      <w:r w:rsidRPr="003A4575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sz w:val="20"/>
          <w:szCs w:val="20"/>
        </w:rPr>
        <w:t>次系課程會議通過</w:t>
      </w:r>
      <w:r w:rsidRPr="003A4575">
        <w:rPr>
          <w:rFonts w:ascii="Times New Roman" w:eastAsia="標楷體" w:hAnsi="Times New Roman" w:cs="Times New Roman"/>
          <w:sz w:val="20"/>
          <w:szCs w:val="20"/>
        </w:rPr>
        <w:t>(109.04.30)</w:t>
      </w:r>
    </w:p>
    <w:p w:rsidR="002A665E" w:rsidRPr="003A4575" w:rsidRDefault="002A665E" w:rsidP="002A665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108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(109.05.13)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次系課程會議通過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(110.03.24)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(110.04.06)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次校課程會議通過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4.21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DA26D3" w:rsidRPr="003A4575" w:rsidRDefault="00DA26D3" w:rsidP="00DA26D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109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學期第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次教務會議核備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(110.0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6.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0</w:t>
      </w:r>
      <w:r w:rsidR="00F951DA">
        <w:rPr>
          <w:rFonts w:ascii="Times New Roman" w:eastAsia="標楷體" w:hAnsi="Times New Roman" w:cs="Times New Roman"/>
          <w:bCs/>
          <w:kern w:val="0"/>
          <w:sz w:val="20"/>
          <w:szCs w:val="20"/>
        </w:rPr>
        <w:t>3</w:t>
      </w:r>
      <w:r w:rsidRPr="003A4575"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EE2D8E" w:rsidRDefault="00EE2D8E" w:rsidP="00EE2D8E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110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(111.03.09)</w:t>
      </w:r>
    </w:p>
    <w:p w:rsidR="009F50E3" w:rsidRDefault="009F50E3" w:rsidP="009F50E3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次系課程會議通過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09.21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次院課程會議通過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(111.11.01)</w:t>
      </w:r>
    </w:p>
    <w:p w:rsidR="007C2A28" w:rsidRDefault="007C2A28" w:rsidP="007C2A28">
      <w:pPr>
        <w:snapToGrid w:val="0"/>
        <w:ind w:right="200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學期第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次校課程會議通過</w:t>
      </w:r>
      <w:r>
        <w:rPr>
          <w:rFonts w:ascii="Times New Roman" w:eastAsia="標楷體" w:hAnsi="Times New Roman" w:cs="Times New Roman"/>
          <w:bCs/>
          <w:kern w:val="0"/>
          <w:sz w:val="20"/>
          <w:szCs w:val="20"/>
        </w:rPr>
        <w:t>(111.11.10)</w:t>
      </w:r>
    </w:p>
    <w:p w:rsidR="00902CF4" w:rsidRPr="007C2A28" w:rsidRDefault="00902CF4" w:rsidP="00902CF4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bookmarkStart w:id="0" w:name="_GoBack"/>
      <w:bookmarkEnd w:id="0"/>
    </w:p>
    <w:p w:rsidR="00DA26D3" w:rsidRPr="003A4575" w:rsidRDefault="00DA26D3" w:rsidP="00EF6ED0">
      <w:pPr>
        <w:spacing w:beforeLines="20" w:before="72" w:afterLines="20" w:after="72" w:line="360" w:lineRule="exact"/>
        <w:ind w:leftChars="-88" w:left="-211" w:firstLineChars="126" w:firstLine="35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一、目標：</w:t>
      </w:r>
    </w:p>
    <w:p w:rsidR="00DA26D3" w:rsidRPr="003A4575" w:rsidRDefault="00DA26D3" w:rsidP="00EF6ED0">
      <w:pPr>
        <w:spacing w:beforeLines="20" w:before="72" w:afterLines="20" w:after="72" w:line="360" w:lineRule="exact"/>
        <w:ind w:firstLineChars="300" w:firstLine="72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Cs/>
        </w:rPr>
        <w:t>培養學生學習基礎的數學知識，並了解數學的理論與應用。</w:t>
      </w:r>
    </w:p>
    <w:p w:rsidR="00DA26D3" w:rsidRPr="003A4575" w:rsidRDefault="00DA26D3" w:rsidP="00EF6ED0">
      <w:pPr>
        <w:spacing w:beforeLines="50" w:before="180"/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二、修讀須知：依本校「學生修習輔系辦法」辦理。</w:t>
      </w:r>
    </w:p>
    <w:p w:rsidR="00312EB1" w:rsidRPr="003A4575" w:rsidRDefault="00312EB1" w:rsidP="00312EB1">
      <w:pPr>
        <w:ind w:left="360" w:firstLine="480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1</w:t>
      </w:r>
      <w:r w:rsidRPr="003A4575">
        <w:rPr>
          <w:rFonts w:ascii="Times New Roman" w:eastAsia="標楷體" w:hAnsi="Times New Roman" w:cs="Times New Roman"/>
          <w:bCs/>
          <w:szCs w:val="28"/>
        </w:rPr>
        <w:t>、由外系學生修讀。</w:t>
      </w:r>
    </w:p>
    <w:p w:rsidR="00312EB1" w:rsidRPr="003A4575" w:rsidRDefault="00312EB1" w:rsidP="00312EB1">
      <w:pPr>
        <w:snapToGrid w:val="0"/>
        <w:ind w:leftChars="-97" w:left="-233" w:firstLineChars="447" w:firstLine="1073"/>
        <w:jc w:val="both"/>
        <w:rPr>
          <w:rFonts w:ascii="Times New Roman" w:eastAsia="標楷體" w:hAnsi="Times New Roman" w:cs="Times New Roman"/>
          <w:bCs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2</w:t>
      </w:r>
      <w:r w:rsidRPr="003A4575">
        <w:rPr>
          <w:rFonts w:ascii="Times New Roman" w:eastAsia="標楷體" w:hAnsi="Times New Roman" w:cs="Times New Roman"/>
          <w:bCs/>
          <w:szCs w:val="28"/>
        </w:rPr>
        <w:t>、由應用數學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系於系基礎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、系核心、系專業模組挑選之，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不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另行開課。</w:t>
      </w:r>
    </w:p>
    <w:p w:rsidR="00312EB1" w:rsidRPr="003A4575" w:rsidRDefault="00312EB1" w:rsidP="00312EB1">
      <w:pPr>
        <w:snapToGrid w:val="0"/>
        <w:ind w:leftChars="-97" w:left="-233" w:firstLineChars="447" w:firstLine="1073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Cs/>
          <w:szCs w:val="28"/>
        </w:rPr>
        <w:t>3</w:t>
      </w:r>
      <w:r w:rsidRPr="003A4575">
        <w:rPr>
          <w:rFonts w:ascii="Times New Roman" w:eastAsia="標楷體" w:hAnsi="Times New Roman" w:cs="Times New Roman"/>
          <w:bCs/>
          <w:szCs w:val="28"/>
        </w:rPr>
        <w:t>、修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讀本系輔系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學生應由應用數學模組、數學教育模組擇</w:t>
      </w:r>
      <w:proofErr w:type="gramStart"/>
      <w:r w:rsidRPr="003A4575">
        <w:rPr>
          <w:rFonts w:ascii="Times New Roman" w:eastAsia="標楷體" w:hAnsi="Times New Roman" w:cs="Times New Roman"/>
          <w:bCs/>
          <w:szCs w:val="28"/>
        </w:rPr>
        <w:t>一</w:t>
      </w:r>
      <w:proofErr w:type="gramEnd"/>
      <w:r w:rsidRPr="003A4575">
        <w:rPr>
          <w:rFonts w:ascii="Times New Roman" w:eastAsia="標楷體" w:hAnsi="Times New Roman" w:cs="Times New Roman"/>
          <w:bCs/>
          <w:szCs w:val="28"/>
        </w:rPr>
        <w:t>選讀。</w:t>
      </w:r>
    </w:p>
    <w:p w:rsidR="001400B0" w:rsidRPr="003A4575" w:rsidRDefault="001400B0" w:rsidP="00312EB1">
      <w:pPr>
        <w:snapToGrid w:val="0"/>
        <w:jc w:val="both"/>
        <w:rPr>
          <w:rFonts w:ascii="Times New Roman" w:eastAsia="標楷體" w:hAnsi="Times New Roman" w:cs="Times New Roman"/>
          <w:bCs/>
          <w:szCs w:val="28"/>
          <w:shd w:val="pct15" w:color="auto" w:fill="FFFFFF"/>
        </w:rPr>
      </w:pPr>
    </w:p>
    <w:p w:rsidR="00902CF4" w:rsidRPr="003A4575" w:rsidRDefault="001C271F" w:rsidP="00902CF4">
      <w:pPr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三、</w:t>
      </w:r>
      <w:r w:rsidR="00902CF4" w:rsidRPr="003A4575">
        <w:rPr>
          <w:rFonts w:ascii="Times New Roman" w:eastAsia="標楷體" w:hAnsi="Times New Roman" w:cs="Times New Roman"/>
          <w:b/>
          <w:bCs/>
          <w:sz w:val="28"/>
          <w:szCs w:val="28"/>
        </w:rPr>
        <w:t>輔系課程</w:t>
      </w: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99"/>
        <w:gridCol w:w="709"/>
        <w:gridCol w:w="1984"/>
        <w:gridCol w:w="1985"/>
        <w:gridCol w:w="709"/>
        <w:gridCol w:w="503"/>
        <w:gridCol w:w="457"/>
        <w:gridCol w:w="752"/>
        <w:gridCol w:w="1973"/>
        <w:gridCol w:w="567"/>
      </w:tblGrid>
      <w:tr w:rsidR="003A4575" w:rsidRPr="003A4575" w:rsidTr="00DA26D3">
        <w:tc>
          <w:tcPr>
            <w:tcW w:w="677" w:type="dxa"/>
          </w:tcPr>
          <w:p w:rsidR="00163850" w:rsidRPr="003A4575" w:rsidRDefault="00163850" w:rsidP="00DB5C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99" w:type="dxa"/>
            <w:vAlign w:val="center"/>
          </w:tcPr>
          <w:p w:rsidR="00163850" w:rsidRPr="003A4575" w:rsidRDefault="00163850" w:rsidP="00DB5C4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類別</w:t>
            </w:r>
          </w:p>
        </w:tc>
        <w:tc>
          <w:tcPr>
            <w:tcW w:w="709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學分數</w:t>
            </w:r>
          </w:p>
        </w:tc>
        <w:tc>
          <w:tcPr>
            <w:tcW w:w="1984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科目中文名稱</w:t>
            </w:r>
          </w:p>
        </w:tc>
        <w:tc>
          <w:tcPr>
            <w:tcW w:w="1985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科目代碼</w:t>
            </w:r>
          </w:p>
        </w:tc>
        <w:tc>
          <w:tcPr>
            <w:tcW w:w="709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必選修</w:t>
            </w:r>
          </w:p>
        </w:tc>
        <w:tc>
          <w:tcPr>
            <w:tcW w:w="503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時數</w:t>
            </w:r>
          </w:p>
        </w:tc>
        <w:tc>
          <w:tcPr>
            <w:tcW w:w="752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開課學期</w:t>
            </w:r>
          </w:p>
        </w:tc>
        <w:tc>
          <w:tcPr>
            <w:tcW w:w="1973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科目英文名稱</w:t>
            </w:r>
          </w:p>
        </w:tc>
        <w:tc>
          <w:tcPr>
            <w:tcW w:w="567" w:type="dxa"/>
            <w:vAlign w:val="center"/>
          </w:tcPr>
          <w:p w:rsidR="00163850" w:rsidRPr="003A4575" w:rsidRDefault="00163850" w:rsidP="00DB5C4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3A4575" w:rsidRPr="003A4575" w:rsidTr="00DA26D3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</w:tcPr>
          <w:p w:rsidR="00DA26D3" w:rsidRPr="003A4575" w:rsidRDefault="00DA26D3" w:rsidP="0016385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A26D3" w:rsidRPr="003A4575" w:rsidRDefault="00DA26D3" w:rsidP="0016385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A26D3" w:rsidRPr="003A4575" w:rsidRDefault="00DA26D3" w:rsidP="0016385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A26D3" w:rsidRPr="003A4575" w:rsidRDefault="00DA26D3" w:rsidP="0016385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輔</w:t>
            </w:r>
          </w:p>
          <w:p w:rsidR="00163850" w:rsidRPr="003A4575" w:rsidRDefault="00163850" w:rsidP="0016385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系課程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20</w:t>
            </w:r>
            <w:r w:rsidRPr="003A4575">
              <w:rPr>
                <w:rFonts w:ascii="Times New Roman" w:eastAsia="標楷體" w:hAnsi="Times New Roman" w:cs="Times New Roman"/>
                <w:kern w:val="0"/>
              </w:rPr>
              <w:t>學分</w:t>
            </w:r>
          </w:p>
        </w:tc>
        <w:tc>
          <w:tcPr>
            <w:tcW w:w="599" w:type="dxa"/>
            <w:vMerge w:val="restart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應用數學模組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必修</w:t>
            </w:r>
          </w:p>
          <w:p w:rsidR="00163850" w:rsidRPr="003A4575" w:rsidRDefault="00163850" w:rsidP="001638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9</w:t>
            </w:r>
          </w:p>
          <w:p w:rsidR="00163850" w:rsidRPr="003A4575" w:rsidRDefault="00163850" w:rsidP="001638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機率論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SMA11E10A201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必修</w:t>
            </w:r>
          </w:p>
        </w:tc>
        <w:tc>
          <w:tcPr>
            <w:tcW w:w="503" w:type="dxa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752" w:type="dxa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二上</w:t>
            </w:r>
          </w:p>
        </w:tc>
        <w:tc>
          <w:tcPr>
            <w:tcW w:w="1973" w:type="dxa"/>
            <w:tcBorders>
              <w:top w:val="single" w:sz="12" w:space="0" w:color="000000"/>
            </w:tcBorders>
            <w:vAlign w:val="center"/>
          </w:tcPr>
          <w:p w:rsidR="00163850" w:rsidRPr="003A457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Probability Theory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A4575" w:rsidRPr="003A4575" w:rsidTr="00DA26D3">
        <w:trPr>
          <w:trHeight w:val="415"/>
        </w:trPr>
        <w:tc>
          <w:tcPr>
            <w:tcW w:w="677" w:type="dxa"/>
            <w:vMerge/>
          </w:tcPr>
          <w:p w:rsidR="00163850" w:rsidRPr="003A457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dxa"/>
            <w:vMerge/>
            <w:vAlign w:val="center"/>
          </w:tcPr>
          <w:p w:rsidR="00163850" w:rsidRPr="003A457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</w:tcPr>
          <w:p w:rsidR="00163850" w:rsidRPr="003A4575" w:rsidRDefault="00163850" w:rsidP="0016385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線性代數</w:t>
            </w: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SMA11E20A207</w:t>
            </w:r>
          </w:p>
        </w:tc>
        <w:tc>
          <w:tcPr>
            <w:tcW w:w="709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必修</w:t>
            </w:r>
          </w:p>
        </w:tc>
        <w:tc>
          <w:tcPr>
            <w:tcW w:w="503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二上</w:t>
            </w:r>
          </w:p>
        </w:tc>
        <w:tc>
          <w:tcPr>
            <w:tcW w:w="1973" w:type="dxa"/>
            <w:vAlign w:val="center"/>
          </w:tcPr>
          <w:p w:rsidR="00163850" w:rsidRPr="003A457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Linear Algebra (I)</w:t>
            </w:r>
          </w:p>
        </w:tc>
        <w:tc>
          <w:tcPr>
            <w:tcW w:w="567" w:type="dxa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A4575" w:rsidRPr="003A4575" w:rsidTr="00DA26D3">
        <w:trPr>
          <w:trHeight w:val="420"/>
        </w:trPr>
        <w:tc>
          <w:tcPr>
            <w:tcW w:w="677" w:type="dxa"/>
            <w:vMerge/>
          </w:tcPr>
          <w:p w:rsidR="00163850" w:rsidRPr="003A457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dxa"/>
            <w:vMerge/>
            <w:vAlign w:val="center"/>
          </w:tcPr>
          <w:p w:rsidR="00163850" w:rsidRPr="003A457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</w:tcPr>
          <w:p w:rsidR="00163850" w:rsidRPr="003A4575" w:rsidRDefault="00163850" w:rsidP="0016385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微分方程</w:t>
            </w:r>
          </w:p>
        </w:tc>
        <w:tc>
          <w:tcPr>
            <w:tcW w:w="1985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SMA11E10A202</w:t>
            </w:r>
          </w:p>
        </w:tc>
        <w:tc>
          <w:tcPr>
            <w:tcW w:w="709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必修</w:t>
            </w:r>
          </w:p>
        </w:tc>
        <w:tc>
          <w:tcPr>
            <w:tcW w:w="503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1973" w:type="dxa"/>
            <w:vAlign w:val="center"/>
          </w:tcPr>
          <w:p w:rsidR="00163850" w:rsidRPr="003A457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Differential Equations</w:t>
            </w:r>
          </w:p>
        </w:tc>
        <w:tc>
          <w:tcPr>
            <w:tcW w:w="567" w:type="dxa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3A4575" w:rsidRPr="003A4575" w:rsidTr="00DA26D3">
        <w:trPr>
          <w:trHeight w:val="572"/>
        </w:trPr>
        <w:tc>
          <w:tcPr>
            <w:tcW w:w="677" w:type="dxa"/>
            <w:vMerge/>
          </w:tcPr>
          <w:p w:rsidR="00163850" w:rsidRPr="003A457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kern w:val="0"/>
                <w:sz w:val="22"/>
              </w:rPr>
              <w:t>數學教育模組</w:t>
            </w:r>
          </w:p>
        </w:tc>
        <w:tc>
          <w:tcPr>
            <w:tcW w:w="709" w:type="dxa"/>
            <w:vMerge w:val="restart"/>
            <w:vAlign w:val="center"/>
          </w:tcPr>
          <w:p w:rsidR="00163850" w:rsidRPr="003A4575" w:rsidRDefault="00163850" w:rsidP="001638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必修</w:t>
            </w:r>
          </w:p>
          <w:p w:rsidR="00163850" w:rsidRPr="003A4575" w:rsidRDefault="00163850" w:rsidP="001638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12</w:t>
            </w:r>
          </w:p>
          <w:p w:rsidR="00163850" w:rsidRPr="003A4575" w:rsidRDefault="00163850" w:rsidP="0016385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4575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1984" w:type="dxa"/>
            <w:vAlign w:val="center"/>
          </w:tcPr>
          <w:p w:rsidR="00163850" w:rsidRPr="003A457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微積分</w:t>
            </w:r>
            <w:r w:rsidRPr="003A4575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proofErr w:type="gramStart"/>
            <w:r w:rsidRPr="003A4575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Pr="003A4575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SEC11C00A006</w:t>
            </w:r>
          </w:p>
        </w:tc>
        <w:tc>
          <w:tcPr>
            <w:tcW w:w="709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503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proofErr w:type="gramEnd"/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1973" w:type="dxa"/>
            <w:vAlign w:val="center"/>
          </w:tcPr>
          <w:p w:rsidR="00163850" w:rsidRPr="003A457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Calculus (I)</w:t>
            </w:r>
          </w:p>
        </w:tc>
        <w:tc>
          <w:tcPr>
            <w:tcW w:w="567" w:type="dxa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A4575" w:rsidRPr="003A4575" w:rsidTr="00DA26D3">
        <w:trPr>
          <w:trHeight w:val="419"/>
        </w:trPr>
        <w:tc>
          <w:tcPr>
            <w:tcW w:w="677" w:type="dxa"/>
            <w:vMerge/>
          </w:tcPr>
          <w:p w:rsidR="00163850" w:rsidRPr="003A457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dxa"/>
            <w:vMerge/>
            <w:vAlign w:val="center"/>
          </w:tcPr>
          <w:p w:rsidR="00163850" w:rsidRPr="003A457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</w:tcPr>
          <w:p w:rsidR="00163850" w:rsidRPr="003A4575" w:rsidRDefault="00163850" w:rsidP="0016385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163850" w:rsidRPr="003A457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數學導論</w:t>
            </w:r>
          </w:p>
        </w:tc>
        <w:tc>
          <w:tcPr>
            <w:tcW w:w="1985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SMA11E10A101</w:t>
            </w:r>
          </w:p>
        </w:tc>
        <w:tc>
          <w:tcPr>
            <w:tcW w:w="709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503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proofErr w:type="gramEnd"/>
            <w:r w:rsidRPr="003A457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1973" w:type="dxa"/>
            <w:vAlign w:val="center"/>
          </w:tcPr>
          <w:p w:rsidR="00163850" w:rsidRPr="003A457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3A4575">
              <w:rPr>
                <w:rFonts w:ascii="Times New Roman" w:eastAsia="標楷體" w:hAnsi="Times New Roman" w:cs="Times New Roman"/>
                <w:sz w:val="22"/>
              </w:rPr>
              <w:t>Introduction to Mathematics</w:t>
            </w:r>
          </w:p>
        </w:tc>
        <w:tc>
          <w:tcPr>
            <w:tcW w:w="567" w:type="dxa"/>
          </w:tcPr>
          <w:p w:rsidR="00163850" w:rsidRPr="003A457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63850" w:rsidRPr="00CB7595" w:rsidTr="00DA26D3">
        <w:trPr>
          <w:trHeight w:val="424"/>
        </w:trPr>
        <w:tc>
          <w:tcPr>
            <w:tcW w:w="677" w:type="dxa"/>
            <w:vMerge/>
          </w:tcPr>
          <w:p w:rsidR="00163850" w:rsidRPr="00CB759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dxa"/>
            <w:vMerge/>
            <w:vAlign w:val="center"/>
          </w:tcPr>
          <w:p w:rsidR="00163850" w:rsidRPr="00CB759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</w:tcPr>
          <w:p w:rsidR="00163850" w:rsidRPr="00CB7595" w:rsidRDefault="00163850" w:rsidP="0016385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163850" w:rsidRPr="00CB759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基礎機率與統計</w:t>
            </w:r>
          </w:p>
        </w:tc>
        <w:tc>
          <w:tcPr>
            <w:tcW w:w="1985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SMA12E10A101</w:t>
            </w:r>
          </w:p>
        </w:tc>
        <w:tc>
          <w:tcPr>
            <w:tcW w:w="709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</w:tc>
        <w:tc>
          <w:tcPr>
            <w:tcW w:w="503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一</w:t>
            </w:r>
            <w:proofErr w:type="gramEnd"/>
            <w:r w:rsidRPr="00CB7595">
              <w:rPr>
                <w:rFonts w:ascii="Times New Roman" w:eastAsia="標楷體" w:hAnsi="Times New Roman" w:cs="Times New Roman"/>
                <w:w w:val="110"/>
                <w:sz w:val="22"/>
              </w:rPr>
              <w:t>上</w:t>
            </w:r>
          </w:p>
        </w:tc>
        <w:tc>
          <w:tcPr>
            <w:tcW w:w="1973" w:type="dxa"/>
            <w:vAlign w:val="center"/>
          </w:tcPr>
          <w:p w:rsidR="00163850" w:rsidRPr="00CB759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Introduction to Probability and Statistics</w:t>
            </w:r>
          </w:p>
        </w:tc>
        <w:tc>
          <w:tcPr>
            <w:tcW w:w="567" w:type="dxa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63850" w:rsidRPr="00CB7595" w:rsidTr="00DA26D3">
        <w:trPr>
          <w:trHeight w:val="424"/>
        </w:trPr>
        <w:tc>
          <w:tcPr>
            <w:tcW w:w="677" w:type="dxa"/>
            <w:vMerge/>
          </w:tcPr>
          <w:p w:rsidR="00163850" w:rsidRPr="00CB759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dxa"/>
            <w:vMerge/>
            <w:vAlign w:val="center"/>
          </w:tcPr>
          <w:p w:rsidR="00163850" w:rsidRPr="00CB7595" w:rsidRDefault="00163850" w:rsidP="00163850">
            <w:pPr>
              <w:snapToGrid w:val="0"/>
              <w:ind w:leftChars="-49" w:left="-118" w:firstLineChars="49" w:firstLine="11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Merge/>
          </w:tcPr>
          <w:p w:rsidR="00163850" w:rsidRPr="00CB7595" w:rsidRDefault="00163850" w:rsidP="00163850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163850" w:rsidRPr="00CB7595" w:rsidRDefault="00163850" w:rsidP="00163850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kern w:val="0"/>
                <w:sz w:val="22"/>
              </w:rPr>
              <w:t>矩陣理論與應用</w:t>
            </w:r>
          </w:p>
        </w:tc>
        <w:tc>
          <w:tcPr>
            <w:tcW w:w="1985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SMA11E10A104</w:t>
            </w:r>
          </w:p>
        </w:tc>
        <w:tc>
          <w:tcPr>
            <w:tcW w:w="709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kern w:val="0"/>
                <w:sz w:val="22"/>
              </w:rPr>
              <w:t>必修</w:t>
            </w:r>
          </w:p>
        </w:tc>
        <w:tc>
          <w:tcPr>
            <w:tcW w:w="503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457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752" w:type="dxa"/>
            <w:vAlign w:val="center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一下</w:t>
            </w:r>
          </w:p>
        </w:tc>
        <w:tc>
          <w:tcPr>
            <w:tcW w:w="1973" w:type="dxa"/>
            <w:vAlign w:val="center"/>
          </w:tcPr>
          <w:p w:rsidR="00163850" w:rsidRPr="00CB7595" w:rsidRDefault="00163850" w:rsidP="00163850">
            <w:pPr>
              <w:spacing w:line="20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CB7595">
              <w:rPr>
                <w:rFonts w:ascii="Times New Roman" w:eastAsia="標楷體" w:hAnsi="Times New Roman" w:cs="Times New Roman"/>
                <w:sz w:val="22"/>
              </w:rPr>
              <w:t>Matrix Theory with Applications</w:t>
            </w:r>
          </w:p>
        </w:tc>
        <w:tc>
          <w:tcPr>
            <w:tcW w:w="567" w:type="dxa"/>
          </w:tcPr>
          <w:p w:rsidR="00163850" w:rsidRPr="00CB7595" w:rsidRDefault="00163850" w:rsidP="00163850">
            <w:pPr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7E625F" w:rsidRPr="00CB7595" w:rsidRDefault="007E625F" w:rsidP="00C61FCB">
      <w:pPr>
        <w:spacing w:line="400" w:lineRule="exact"/>
        <w:ind w:right="660"/>
        <w:jc w:val="right"/>
        <w:rPr>
          <w:rFonts w:ascii="Times New Roman" w:eastAsia="標楷體" w:hAnsi="Times New Roman" w:cs="Times New Roman"/>
        </w:rPr>
      </w:pPr>
    </w:p>
    <w:p w:rsidR="007E625F" w:rsidRPr="00CB7595" w:rsidRDefault="007E625F">
      <w:pPr>
        <w:widowControl/>
        <w:rPr>
          <w:rFonts w:ascii="Times New Roman" w:eastAsia="標楷體" w:hAnsi="Times New Roman" w:cs="Times New Roman"/>
        </w:rPr>
      </w:pPr>
    </w:p>
    <w:sectPr w:rsidR="007E625F" w:rsidRPr="00CB7595" w:rsidSect="007E625F">
      <w:headerReference w:type="default" r:id="rId8"/>
      <w:pgSz w:w="11906" w:h="16838" w:code="9"/>
      <w:pgMar w:top="567" w:right="567" w:bottom="284" w:left="567" w:header="454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D3" w:rsidRDefault="005874D3" w:rsidP="004E0818">
      <w:r>
        <w:separator/>
      </w:r>
    </w:p>
  </w:endnote>
  <w:endnote w:type="continuationSeparator" w:id="0">
    <w:p w:rsidR="005874D3" w:rsidRDefault="005874D3" w:rsidP="004E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D3" w:rsidRDefault="005874D3" w:rsidP="004E0818">
      <w:r>
        <w:separator/>
      </w:r>
    </w:p>
  </w:footnote>
  <w:footnote w:type="continuationSeparator" w:id="0">
    <w:p w:rsidR="005874D3" w:rsidRDefault="005874D3" w:rsidP="004E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D3" w:rsidRPr="004065A5" w:rsidRDefault="005874D3" w:rsidP="00902CF4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3B78"/>
    <w:multiLevelType w:val="hybridMultilevel"/>
    <w:tmpl w:val="9E8499AC"/>
    <w:lvl w:ilvl="0" w:tplc="58368652">
      <w:start w:val="1"/>
      <w:numFmt w:val="taiwaneseCountingThousand"/>
      <w:lvlText w:val="%1、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" w15:restartNumberingAfterBreak="0">
    <w:nsid w:val="327E5612"/>
    <w:multiLevelType w:val="hybridMultilevel"/>
    <w:tmpl w:val="9E8499AC"/>
    <w:lvl w:ilvl="0" w:tplc="58368652">
      <w:start w:val="1"/>
      <w:numFmt w:val="taiwaneseCountingThousand"/>
      <w:lvlText w:val="%1、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" w15:restartNumberingAfterBreak="0">
    <w:nsid w:val="76C37243"/>
    <w:multiLevelType w:val="hybridMultilevel"/>
    <w:tmpl w:val="9E8499AC"/>
    <w:lvl w:ilvl="0" w:tplc="58368652">
      <w:start w:val="1"/>
      <w:numFmt w:val="taiwaneseCountingThousand"/>
      <w:lvlText w:val="%1、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441"/>
    <w:rsid w:val="00011508"/>
    <w:rsid w:val="0001637C"/>
    <w:rsid w:val="00047393"/>
    <w:rsid w:val="0005307A"/>
    <w:rsid w:val="00056EEB"/>
    <w:rsid w:val="000805AD"/>
    <w:rsid w:val="000D7358"/>
    <w:rsid w:val="00123D20"/>
    <w:rsid w:val="001400B0"/>
    <w:rsid w:val="00142E03"/>
    <w:rsid w:val="00163850"/>
    <w:rsid w:val="00181412"/>
    <w:rsid w:val="001A0570"/>
    <w:rsid w:val="001C271F"/>
    <w:rsid w:val="001F5F4C"/>
    <w:rsid w:val="0024133B"/>
    <w:rsid w:val="00265C4E"/>
    <w:rsid w:val="00270BA2"/>
    <w:rsid w:val="00291FF4"/>
    <w:rsid w:val="002A665E"/>
    <w:rsid w:val="002C2522"/>
    <w:rsid w:val="002C3FCC"/>
    <w:rsid w:val="002C7FBC"/>
    <w:rsid w:val="002E5BDD"/>
    <w:rsid w:val="002F3988"/>
    <w:rsid w:val="00312EB1"/>
    <w:rsid w:val="00347F53"/>
    <w:rsid w:val="00377351"/>
    <w:rsid w:val="003775BC"/>
    <w:rsid w:val="003A4575"/>
    <w:rsid w:val="003A4E4C"/>
    <w:rsid w:val="003B4CFC"/>
    <w:rsid w:val="004065A5"/>
    <w:rsid w:val="00415876"/>
    <w:rsid w:val="00446B44"/>
    <w:rsid w:val="0045457C"/>
    <w:rsid w:val="0046147E"/>
    <w:rsid w:val="00470E82"/>
    <w:rsid w:val="00491973"/>
    <w:rsid w:val="004C414C"/>
    <w:rsid w:val="004D1493"/>
    <w:rsid w:val="004E0818"/>
    <w:rsid w:val="004F3AEB"/>
    <w:rsid w:val="0052009D"/>
    <w:rsid w:val="00525E05"/>
    <w:rsid w:val="00563EC3"/>
    <w:rsid w:val="00570476"/>
    <w:rsid w:val="0057268E"/>
    <w:rsid w:val="005806F6"/>
    <w:rsid w:val="0058445A"/>
    <w:rsid w:val="005874D3"/>
    <w:rsid w:val="00613CCE"/>
    <w:rsid w:val="00686CF6"/>
    <w:rsid w:val="007309FC"/>
    <w:rsid w:val="00742CA3"/>
    <w:rsid w:val="00745264"/>
    <w:rsid w:val="007474DB"/>
    <w:rsid w:val="0075007C"/>
    <w:rsid w:val="00780844"/>
    <w:rsid w:val="00787441"/>
    <w:rsid w:val="0079246E"/>
    <w:rsid w:val="007A7531"/>
    <w:rsid w:val="007C2A28"/>
    <w:rsid w:val="007C49B0"/>
    <w:rsid w:val="007E40DC"/>
    <w:rsid w:val="007E625F"/>
    <w:rsid w:val="0082255C"/>
    <w:rsid w:val="00826B11"/>
    <w:rsid w:val="008841EE"/>
    <w:rsid w:val="008C2FF9"/>
    <w:rsid w:val="00902CF4"/>
    <w:rsid w:val="00917A02"/>
    <w:rsid w:val="009647EF"/>
    <w:rsid w:val="009670A3"/>
    <w:rsid w:val="00972E13"/>
    <w:rsid w:val="00990CA9"/>
    <w:rsid w:val="009F3E19"/>
    <w:rsid w:val="009F50E3"/>
    <w:rsid w:val="00A43A4E"/>
    <w:rsid w:val="00A66DE0"/>
    <w:rsid w:val="00A854D3"/>
    <w:rsid w:val="00AA56A5"/>
    <w:rsid w:val="00AA75E9"/>
    <w:rsid w:val="00AB142F"/>
    <w:rsid w:val="00AB50EC"/>
    <w:rsid w:val="00AB7D9C"/>
    <w:rsid w:val="00AC676C"/>
    <w:rsid w:val="00AC7FAE"/>
    <w:rsid w:val="00AE7EA1"/>
    <w:rsid w:val="00B36A10"/>
    <w:rsid w:val="00B647DE"/>
    <w:rsid w:val="00B77A00"/>
    <w:rsid w:val="00BA2FD6"/>
    <w:rsid w:val="00BA3FB3"/>
    <w:rsid w:val="00BB13BB"/>
    <w:rsid w:val="00BB608F"/>
    <w:rsid w:val="00BF118B"/>
    <w:rsid w:val="00C155EF"/>
    <w:rsid w:val="00C246E5"/>
    <w:rsid w:val="00C61FCB"/>
    <w:rsid w:val="00C70568"/>
    <w:rsid w:val="00CA2AED"/>
    <w:rsid w:val="00CB7595"/>
    <w:rsid w:val="00CD7194"/>
    <w:rsid w:val="00DA26D3"/>
    <w:rsid w:val="00DB5C40"/>
    <w:rsid w:val="00DD159E"/>
    <w:rsid w:val="00DE52D0"/>
    <w:rsid w:val="00DE7465"/>
    <w:rsid w:val="00DF6A7F"/>
    <w:rsid w:val="00E378E9"/>
    <w:rsid w:val="00E746D0"/>
    <w:rsid w:val="00E8051E"/>
    <w:rsid w:val="00E85738"/>
    <w:rsid w:val="00EC3788"/>
    <w:rsid w:val="00EC5707"/>
    <w:rsid w:val="00ED508E"/>
    <w:rsid w:val="00ED6419"/>
    <w:rsid w:val="00EE2D8E"/>
    <w:rsid w:val="00EF6ED0"/>
    <w:rsid w:val="00F15212"/>
    <w:rsid w:val="00F25A62"/>
    <w:rsid w:val="00F64BD6"/>
    <w:rsid w:val="00F951DA"/>
    <w:rsid w:val="00FB1019"/>
    <w:rsid w:val="00FB563C"/>
    <w:rsid w:val="00FD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6FE89CA-8639-4B11-8B9E-220200DC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818"/>
    <w:rPr>
      <w:sz w:val="20"/>
      <w:szCs w:val="20"/>
    </w:rPr>
  </w:style>
  <w:style w:type="character" w:styleId="a7">
    <w:name w:val="Hyperlink"/>
    <w:basedOn w:val="a0"/>
    <w:uiPriority w:val="99"/>
    <w:unhideWhenUsed/>
    <w:rsid w:val="00AB14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4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4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902CF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rsid w:val="00902CF4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c">
    <w:name w:val="本文縮排 字元"/>
    <w:basedOn w:val="a0"/>
    <w:link w:val="ab"/>
    <w:rsid w:val="00902CF4"/>
    <w:rPr>
      <w:rFonts w:ascii="新細明體" w:eastAsia="新細明體" w:hAnsi="新細明體" w:cs="Times New Roman"/>
      <w:szCs w:val="24"/>
    </w:rPr>
  </w:style>
  <w:style w:type="character" w:styleId="ad">
    <w:name w:val="Emphasis"/>
    <w:basedOn w:val="a0"/>
    <w:uiPriority w:val="20"/>
    <w:qFormat/>
    <w:rsid w:val="00181412"/>
    <w:rPr>
      <w:i/>
      <w:iCs/>
    </w:rPr>
  </w:style>
  <w:style w:type="character" w:customStyle="1" w:styleId="3">
    <w:name w:val="頁首 字元3"/>
    <w:rsid w:val="00C70568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DB5C40"/>
    <w:pPr>
      <w:ind w:leftChars="200" w:left="480"/>
    </w:pPr>
  </w:style>
  <w:style w:type="character" w:customStyle="1" w:styleId="st1">
    <w:name w:val="st1"/>
    <w:rsid w:val="00312E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1512-3D65-40FF-BF08-A82CBA4E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2021-03-22T16:29:00Z</cp:lastPrinted>
  <dcterms:created xsi:type="dcterms:W3CDTF">2021-02-24T08:48:00Z</dcterms:created>
  <dcterms:modified xsi:type="dcterms:W3CDTF">2022-12-28T06:15:00Z</dcterms:modified>
</cp:coreProperties>
</file>