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40" w:rsidRPr="00F911E1" w:rsidRDefault="00392F40" w:rsidP="00EC0D5C">
      <w:pPr>
        <w:spacing w:line="240" w:lineRule="atLeast"/>
        <w:ind w:firstLine="480"/>
        <w:jc w:val="center"/>
        <w:rPr>
          <w:rFonts w:eastAsia="標楷體"/>
          <w:b/>
          <w:bCs/>
          <w:color w:val="000000"/>
          <w:sz w:val="32"/>
          <w:szCs w:val="32"/>
        </w:rPr>
      </w:pPr>
      <w:r w:rsidRPr="00F911E1">
        <w:rPr>
          <w:rFonts w:eastAsia="標楷體" w:cs="標楷體" w:hint="eastAsia"/>
          <w:b/>
          <w:bCs/>
          <w:color w:val="000000"/>
          <w:sz w:val="32"/>
          <w:szCs w:val="32"/>
        </w:rPr>
        <w:t>國立臺東大學</w:t>
      </w:r>
      <w:r w:rsidRPr="00F911E1">
        <w:rPr>
          <w:rFonts w:eastAsia="標楷體"/>
          <w:b/>
          <w:bCs/>
          <w:color w:val="000000"/>
          <w:sz w:val="32"/>
          <w:szCs w:val="32"/>
        </w:rPr>
        <w:t xml:space="preserve">  </w:t>
      </w:r>
      <w:r w:rsidR="000A20CC">
        <w:rPr>
          <w:rFonts w:eastAsia="標楷體" w:hint="eastAsia"/>
          <w:b/>
          <w:bCs/>
          <w:color w:val="000000"/>
          <w:sz w:val="32"/>
          <w:szCs w:val="32"/>
        </w:rPr>
        <w:t>108</w:t>
      </w:r>
      <w:r w:rsidRPr="00F911E1">
        <w:rPr>
          <w:rFonts w:eastAsia="標楷體" w:cs="標楷體" w:hint="eastAsia"/>
          <w:b/>
          <w:bCs/>
          <w:color w:val="000000"/>
          <w:sz w:val="32"/>
          <w:szCs w:val="32"/>
        </w:rPr>
        <w:t>學年度</w:t>
      </w:r>
      <w:r w:rsidRPr="00F911E1">
        <w:rPr>
          <w:rFonts w:eastAsia="標楷體"/>
          <w:b/>
          <w:bCs/>
          <w:color w:val="000000"/>
          <w:sz w:val="32"/>
          <w:szCs w:val="32"/>
        </w:rPr>
        <w:t xml:space="preserve">  </w:t>
      </w:r>
      <w:r w:rsidRPr="00F911E1">
        <w:rPr>
          <w:rFonts w:eastAsia="標楷體" w:cs="標楷體" w:hint="eastAsia"/>
          <w:b/>
          <w:bCs/>
          <w:color w:val="000000"/>
          <w:sz w:val="32"/>
          <w:szCs w:val="32"/>
        </w:rPr>
        <w:t>課程綱要</w:t>
      </w:r>
    </w:p>
    <w:p w:rsidR="00392F40" w:rsidRPr="00F911E1" w:rsidRDefault="00392F40" w:rsidP="003D427E">
      <w:pPr>
        <w:spacing w:line="240" w:lineRule="atLeast"/>
        <w:jc w:val="center"/>
        <w:rPr>
          <w:rFonts w:eastAsia="標楷體"/>
          <w:b/>
          <w:bCs/>
          <w:color w:val="000000"/>
          <w:sz w:val="32"/>
          <w:szCs w:val="32"/>
        </w:rPr>
      </w:pPr>
      <w:r w:rsidRPr="00F911E1">
        <w:rPr>
          <w:rFonts w:eastAsia="標楷體" w:cs="標楷體" w:hint="eastAsia"/>
          <w:b/>
          <w:bCs/>
          <w:color w:val="000000"/>
          <w:sz w:val="32"/>
          <w:szCs w:val="32"/>
        </w:rPr>
        <w:t>理工學院</w:t>
      </w:r>
      <w:r w:rsidRPr="00F911E1">
        <w:rPr>
          <w:rFonts w:eastAsia="標楷體"/>
          <w:b/>
          <w:bCs/>
          <w:color w:val="000000"/>
          <w:sz w:val="32"/>
          <w:szCs w:val="32"/>
        </w:rPr>
        <w:t xml:space="preserve">  </w:t>
      </w:r>
      <w:r w:rsidRPr="00F911E1">
        <w:rPr>
          <w:rFonts w:eastAsia="標楷體" w:cs="標楷體" w:hint="eastAsia"/>
          <w:b/>
          <w:bCs/>
          <w:color w:val="000000"/>
          <w:sz w:val="32"/>
          <w:szCs w:val="32"/>
        </w:rPr>
        <w:t>應用科學系</w:t>
      </w:r>
      <w:r w:rsidRPr="00F911E1">
        <w:rPr>
          <w:rFonts w:eastAsia="標楷體"/>
          <w:b/>
          <w:bCs/>
          <w:color w:val="000000"/>
          <w:sz w:val="32"/>
          <w:szCs w:val="32"/>
        </w:rPr>
        <w:t xml:space="preserve"> </w:t>
      </w:r>
      <w:r w:rsidRPr="00F911E1">
        <w:rPr>
          <w:rFonts w:eastAsia="標楷體" w:cs="標楷體" w:hint="eastAsia"/>
          <w:b/>
          <w:bCs/>
          <w:color w:val="000000"/>
          <w:sz w:val="32"/>
          <w:szCs w:val="32"/>
        </w:rPr>
        <w:t>碩士班課程</w:t>
      </w:r>
    </w:p>
    <w:p w:rsidR="00EA7C10" w:rsidRDefault="00EA7C10" w:rsidP="00EA7C10">
      <w:pPr>
        <w:snapToGrid w:val="0"/>
        <w:jc w:val="right"/>
        <w:rPr>
          <w:rFonts w:ascii="標楷體" w:eastAsia="標楷體" w:hAnsi="標楷體" w:cs="標楷體"/>
          <w:color w:val="000000"/>
          <w:sz w:val="20"/>
          <w:szCs w:val="20"/>
        </w:rPr>
      </w:pPr>
      <w:r w:rsidRPr="00D17EDC">
        <w:rPr>
          <w:rFonts w:ascii="標楷體" w:eastAsia="標楷體" w:hAnsi="標楷體" w:cs="標楷體"/>
          <w:color w:val="000000"/>
          <w:sz w:val="20"/>
          <w:szCs w:val="20"/>
        </w:rPr>
        <w:t>10</w:t>
      </w:r>
      <w:r>
        <w:rPr>
          <w:rFonts w:ascii="標楷體" w:eastAsia="標楷體" w:hAnsi="標楷體" w:cs="標楷體" w:hint="eastAsia"/>
          <w:color w:val="000000"/>
          <w:sz w:val="20"/>
          <w:szCs w:val="20"/>
        </w:rPr>
        <w:t>7</w:t>
      </w:r>
      <w:r w:rsidRPr="00D17EDC">
        <w:rPr>
          <w:rFonts w:ascii="標楷體" w:eastAsia="標楷體" w:hAnsi="標楷體" w:cs="標楷體" w:hint="eastAsia"/>
          <w:color w:val="000000"/>
          <w:sz w:val="20"/>
          <w:szCs w:val="20"/>
        </w:rPr>
        <w:t>學年度第2學期第</w:t>
      </w:r>
      <w:r>
        <w:rPr>
          <w:rFonts w:ascii="標楷體" w:eastAsia="標楷體" w:hAnsi="標楷體" w:cs="標楷體" w:hint="eastAsia"/>
          <w:color w:val="000000"/>
          <w:sz w:val="20"/>
          <w:szCs w:val="20"/>
        </w:rPr>
        <w:t>2</w:t>
      </w:r>
      <w:r w:rsidRPr="00D17EDC">
        <w:rPr>
          <w:rFonts w:ascii="標楷體" w:eastAsia="標楷體" w:hAnsi="標楷體" w:cs="標楷體" w:hint="eastAsia"/>
          <w:color w:val="000000"/>
          <w:sz w:val="20"/>
          <w:szCs w:val="20"/>
        </w:rPr>
        <w:t>次系課程會議通過</w:t>
      </w:r>
      <w:r w:rsidRPr="00D17EDC">
        <w:rPr>
          <w:rFonts w:ascii="標楷體" w:eastAsia="標楷體" w:hAnsi="標楷體" w:cs="標楷體"/>
          <w:color w:val="000000"/>
          <w:sz w:val="20"/>
          <w:szCs w:val="20"/>
        </w:rPr>
        <w:t>(</w:t>
      </w:r>
      <w:r>
        <w:rPr>
          <w:rFonts w:ascii="標楷體" w:eastAsia="標楷體" w:hAnsi="標楷體" w:cs="標楷體" w:hint="eastAsia"/>
          <w:color w:val="000000"/>
          <w:sz w:val="20"/>
          <w:szCs w:val="20"/>
        </w:rPr>
        <w:t>1080516</w:t>
      </w:r>
      <w:r w:rsidRPr="00D17EDC">
        <w:rPr>
          <w:rFonts w:ascii="標楷體" w:eastAsia="標楷體" w:hAnsi="標楷體" w:cs="標楷體"/>
          <w:color w:val="000000"/>
          <w:sz w:val="20"/>
          <w:szCs w:val="20"/>
        </w:rPr>
        <w:t>)</w:t>
      </w:r>
      <w:r w:rsidRPr="00502BAB">
        <w:rPr>
          <w:rFonts w:ascii="標楷體" w:eastAsia="標楷體" w:hAnsi="標楷體" w:cs="標楷體"/>
          <w:color w:val="000000"/>
          <w:sz w:val="20"/>
          <w:szCs w:val="20"/>
        </w:rPr>
        <w:t xml:space="preserve"> </w:t>
      </w:r>
    </w:p>
    <w:p w:rsidR="00EA7C10" w:rsidRPr="00D17EDC" w:rsidRDefault="00EA7C10" w:rsidP="00EA7C10">
      <w:pPr>
        <w:snapToGrid w:val="0"/>
        <w:jc w:val="right"/>
        <w:rPr>
          <w:rFonts w:ascii="標楷體" w:eastAsia="標楷體" w:hAnsi="標楷體" w:cs="標楷體"/>
          <w:color w:val="000000"/>
          <w:sz w:val="20"/>
          <w:szCs w:val="20"/>
        </w:rPr>
      </w:pPr>
      <w:r w:rsidRPr="00D17EDC">
        <w:rPr>
          <w:rFonts w:ascii="標楷體" w:eastAsia="標楷體" w:hAnsi="標楷體" w:cs="標楷體"/>
          <w:color w:val="000000"/>
          <w:sz w:val="20"/>
          <w:szCs w:val="20"/>
        </w:rPr>
        <w:t>10</w:t>
      </w:r>
      <w:r>
        <w:rPr>
          <w:rFonts w:ascii="標楷體" w:eastAsia="標楷體" w:hAnsi="標楷體" w:cs="標楷體" w:hint="eastAsia"/>
          <w:color w:val="000000"/>
          <w:sz w:val="20"/>
          <w:szCs w:val="20"/>
        </w:rPr>
        <w:t>7</w:t>
      </w:r>
      <w:r w:rsidRPr="00D17EDC">
        <w:rPr>
          <w:rFonts w:ascii="標楷體" w:eastAsia="標楷體" w:hAnsi="標楷體" w:cs="標楷體" w:hint="eastAsia"/>
          <w:color w:val="000000"/>
          <w:sz w:val="20"/>
          <w:szCs w:val="20"/>
        </w:rPr>
        <w:t>學年度第2學期第</w:t>
      </w:r>
      <w:r>
        <w:rPr>
          <w:rFonts w:ascii="標楷體" w:eastAsia="標楷體" w:hAnsi="標楷體" w:cs="標楷體" w:hint="eastAsia"/>
          <w:color w:val="000000"/>
          <w:sz w:val="20"/>
          <w:szCs w:val="20"/>
        </w:rPr>
        <w:t>2</w:t>
      </w:r>
      <w:r w:rsidRPr="00D17EDC">
        <w:rPr>
          <w:rFonts w:ascii="標楷體" w:eastAsia="標楷體" w:hAnsi="標楷體" w:cs="標楷體" w:hint="eastAsia"/>
          <w:color w:val="000000"/>
          <w:sz w:val="20"/>
          <w:szCs w:val="20"/>
        </w:rPr>
        <w:t>次</w:t>
      </w:r>
      <w:r>
        <w:rPr>
          <w:rFonts w:ascii="標楷體" w:eastAsia="標楷體" w:hAnsi="標楷體" w:cs="標楷體" w:hint="eastAsia"/>
          <w:color w:val="000000"/>
          <w:sz w:val="20"/>
          <w:szCs w:val="20"/>
        </w:rPr>
        <w:t>院</w:t>
      </w:r>
      <w:r w:rsidRPr="00D17EDC">
        <w:rPr>
          <w:rFonts w:ascii="標楷體" w:eastAsia="標楷體" w:hAnsi="標楷體" w:cs="標楷體" w:hint="eastAsia"/>
          <w:color w:val="000000"/>
          <w:sz w:val="20"/>
          <w:szCs w:val="20"/>
        </w:rPr>
        <w:t>課程會議通過</w:t>
      </w:r>
      <w:r w:rsidRPr="00D17EDC">
        <w:rPr>
          <w:rFonts w:ascii="標楷體" w:eastAsia="標楷體" w:hAnsi="標楷體" w:cs="標楷體"/>
          <w:color w:val="000000"/>
          <w:sz w:val="20"/>
          <w:szCs w:val="20"/>
        </w:rPr>
        <w:t>(</w:t>
      </w:r>
      <w:r>
        <w:rPr>
          <w:rFonts w:ascii="標楷體" w:eastAsia="標楷體" w:hAnsi="標楷體" w:cs="標楷體" w:hint="eastAsia"/>
          <w:color w:val="000000"/>
          <w:sz w:val="20"/>
          <w:szCs w:val="20"/>
        </w:rPr>
        <w:t>1080523</w:t>
      </w:r>
      <w:r w:rsidRPr="00D17EDC">
        <w:rPr>
          <w:rFonts w:ascii="標楷體" w:eastAsia="標楷體" w:hAnsi="標楷體" w:cs="標楷體"/>
          <w:color w:val="000000"/>
          <w:sz w:val="20"/>
          <w:szCs w:val="20"/>
        </w:rPr>
        <w:t>)</w:t>
      </w:r>
    </w:p>
    <w:p w:rsidR="00EA7C10" w:rsidRPr="00D17EDC" w:rsidRDefault="00EA7C10" w:rsidP="00EA7C10">
      <w:pPr>
        <w:snapToGrid w:val="0"/>
        <w:jc w:val="right"/>
        <w:rPr>
          <w:rFonts w:ascii="標楷體" w:eastAsia="標楷體" w:hAnsi="標楷體" w:cs="標楷體"/>
          <w:color w:val="000000"/>
          <w:sz w:val="20"/>
          <w:szCs w:val="20"/>
        </w:rPr>
      </w:pPr>
      <w:r w:rsidRPr="00D17EDC">
        <w:rPr>
          <w:rFonts w:ascii="標楷體" w:eastAsia="標楷體" w:hAnsi="標楷體" w:cs="標楷體"/>
          <w:color w:val="000000"/>
          <w:sz w:val="20"/>
          <w:szCs w:val="20"/>
        </w:rPr>
        <w:t>10</w:t>
      </w:r>
      <w:r>
        <w:rPr>
          <w:rFonts w:ascii="標楷體" w:eastAsia="標楷體" w:hAnsi="標楷體" w:cs="標楷體" w:hint="eastAsia"/>
          <w:color w:val="000000"/>
          <w:sz w:val="20"/>
          <w:szCs w:val="20"/>
        </w:rPr>
        <w:t>7</w:t>
      </w:r>
      <w:r w:rsidRPr="00D17EDC">
        <w:rPr>
          <w:rFonts w:ascii="標楷體" w:eastAsia="標楷體" w:hAnsi="標楷體" w:cs="標楷體" w:hint="eastAsia"/>
          <w:color w:val="000000"/>
          <w:sz w:val="20"/>
          <w:szCs w:val="20"/>
        </w:rPr>
        <w:t>學年度第2學期第</w:t>
      </w:r>
      <w:r>
        <w:rPr>
          <w:rFonts w:ascii="標楷體" w:eastAsia="標楷體" w:hAnsi="標楷體" w:cs="標楷體" w:hint="eastAsia"/>
          <w:color w:val="000000"/>
          <w:sz w:val="20"/>
          <w:szCs w:val="20"/>
        </w:rPr>
        <w:t>2</w:t>
      </w:r>
      <w:r w:rsidRPr="00D17EDC">
        <w:rPr>
          <w:rFonts w:ascii="標楷體" w:eastAsia="標楷體" w:hAnsi="標楷體" w:cs="標楷體" w:hint="eastAsia"/>
          <w:color w:val="000000"/>
          <w:sz w:val="20"/>
          <w:szCs w:val="20"/>
        </w:rPr>
        <w:t>次</w:t>
      </w:r>
      <w:r>
        <w:rPr>
          <w:rFonts w:ascii="標楷體" w:eastAsia="標楷體" w:hAnsi="標楷體" w:cs="標楷體" w:hint="eastAsia"/>
          <w:color w:val="000000"/>
          <w:sz w:val="20"/>
          <w:szCs w:val="20"/>
        </w:rPr>
        <w:t>校</w:t>
      </w:r>
      <w:r w:rsidRPr="00D17EDC">
        <w:rPr>
          <w:rFonts w:ascii="標楷體" w:eastAsia="標楷體" w:hAnsi="標楷體" w:cs="標楷體" w:hint="eastAsia"/>
          <w:color w:val="000000"/>
          <w:sz w:val="20"/>
          <w:szCs w:val="20"/>
        </w:rPr>
        <w:t>課程會議通過</w:t>
      </w:r>
      <w:r w:rsidRPr="00D17EDC">
        <w:rPr>
          <w:rFonts w:ascii="標楷體" w:eastAsia="標楷體" w:hAnsi="標楷體" w:cs="標楷體"/>
          <w:color w:val="000000"/>
          <w:sz w:val="20"/>
          <w:szCs w:val="20"/>
        </w:rPr>
        <w:t>(</w:t>
      </w:r>
      <w:r>
        <w:rPr>
          <w:rFonts w:ascii="標楷體" w:eastAsia="標楷體" w:hAnsi="標楷體" w:cs="標楷體" w:hint="eastAsia"/>
          <w:color w:val="000000"/>
          <w:sz w:val="20"/>
          <w:szCs w:val="20"/>
        </w:rPr>
        <w:t>1080530</w:t>
      </w:r>
      <w:r w:rsidRPr="00D17EDC">
        <w:rPr>
          <w:rFonts w:ascii="標楷體" w:eastAsia="標楷體" w:hAnsi="標楷體" w:cs="標楷體"/>
          <w:color w:val="000000"/>
          <w:sz w:val="20"/>
          <w:szCs w:val="20"/>
        </w:rPr>
        <w:t>)</w:t>
      </w:r>
    </w:p>
    <w:p w:rsidR="00392F40" w:rsidRPr="00F911E1" w:rsidRDefault="00EA7C10" w:rsidP="00EA7C10">
      <w:pPr>
        <w:spacing w:line="240" w:lineRule="atLeast"/>
        <w:rPr>
          <w:rFonts w:eastAsia="標楷體"/>
          <w:b/>
          <w:bCs/>
          <w:color w:val="000000"/>
          <w:sz w:val="32"/>
          <w:szCs w:val="32"/>
        </w:rPr>
      </w:pPr>
      <w:r w:rsidRPr="00F911E1">
        <w:rPr>
          <w:rFonts w:eastAsia="標楷體"/>
          <w:b/>
          <w:bCs/>
          <w:color w:val="000000"/>
          <w:sz w:val="28"/>
          <w:szCs w:val="28"/>
        </w:rPr>
        <w:t xml:space="preserve"> </w:t>
      </w:r>
      <w:bookmarkStart w:id="0" w:name="_GoBack"/>
      <w:bookmarkEnd w:id="0"/>
      <w:r w:rsidR="00392F40" w:rsidRPr="00F911E1">
        <w:rPr>
          <w:rFonts w:eastAsia="標楷體"/>
          <w:b/>
          <w:bCs/>
          <w:color w:val="000000"/>
          <w:sz w:val="28"/>
          <w:szCs w:val="28"/>
        </w:rPr>
        <w:t>(</w:t>
      </w:r>
      <w:r w:rsidR="00392F40" w:rsidRPr="00F911E1">
        <w:rPr>
          <w:rFonts w:eastAsia="標楷體" w:cs="標楷體" w:hint="eastAsia"/>
          <w:b/>
          <w:bCs/>
          <w:color w:val="000000"/>
          <w:sz w:val="28"/>
          <w:szCs w:val="28"/>
        </w:rPr>
        <w:t>一</w:t>
      </w:r>
      <w:r w:rsidR="00392F40" w:rsidRPr="00F911E1">
        <w:rPr>
          <w:rFonts w:eastAsia="標楷體"/>
          <w:b/>
          <w:bCs/>
          <w:color w:val="000000"/>
          <w:sz w:val="28"/>
          <w:szCs w:val="28"/>
        </w:rPr>
        <w:t>)</w:t>
      </w:r>
      <w:r w:rsidR="00392F40" w:rsidRPr="00F911E1">
        <w:rPr>
          <w:rFonts w:eastAsia="標楷體" w:cs="標楷體" w:hint="eastAsia"/>
          <w:b/>
          <w:bCs/>
          <w:color w:val="000000"/>
          <w:sz w:val="28"/>
          <w:szCs w:val="28"/>
        </w:rPr>
        <w:t>目標</w:t>
      </w:r>
    </w:p>
    <w:p w:rsidR="00392F40" w:rsidRPr="00F911E1" w:rsidRDefault="00392F40" w:rsidP="001E2951">
      <w:pPr>
        <w:pStyle w:val="ad"/>
        <w:ind w:leftChars="0" w:left="492" w:firstLineChars="200" w:firstLine="480"/>
        <w:rPr>
          <w:rFonts w:eastAsia="標楷體"/>
          <w:b/>
          <w:bCs/>
          <w:color w:val="000000"/>
          <w:sz w:val="28"/>
          <w:szCs w:val="28"/>
        </w:rPr>
      </w:pPr>
      <w:r w:rsidRPr="00F911E1">
        <w:rPr>
          <w:rFonts w:eastAsia="標楷體" w:cs="標楷體" w:hint="eastAsia"/>
          <w:color w:val="000000"/>
        </w:rPr>
        <w:t>本所成立旨在培養具有深厚應用科學素養的公民及優秀之生物科技從業與研究人才，及提供相關師資、設備進行產學合作，以服務地方，藉以促進生物科技等之相關產業發展。</w:t>
      </w:r>
    </w:p>
    <w:p w:rsidR="00392F40" w:rsidRPr="00F911E1" w:rsidRDefault="00392F40" w:rsidP="00EC0D5C">
      <w:pPr>
        <w:spacing w:beforeLines="20" w:before="72" w:afterLines="20" w:after="72" w:line="500" w:lineRule="exact"/>
        <w:ind w:leftChars="-97" w:left="-233" w:firstLineChars="100" w:firstLine="280"/>
        <w:jc w:val="both"/>
        <w:rPr>
          <w:rFonts w:eastAsia="標楷體"/>
          <w:b/>
          <w:bCs/>
          <w:color w:val="000000"/>
          <w:sz w:val="28"/>
          <w:szCs w:val="28"/>
        </w:rPr>
      </w:pPr>
      <w:r w:rsidRPr="00F911E1">
        <w:rPr>
          <w:rFonts w:eastAsia="標楷體"/>
          <w:b/>
          <w:bCs/>
          <w:color w:val="000000"/>
          <w:sz w:val="28"/>
          <w:szCs w:val="28"/>
        </w:rPr>
        <w:t>(</w:t>
      </w:r>
      <w:r w:rsidRPr="00F911E1">
        <w:rPr>
          <w:rFonts w:eastAsia="標楷體" w:cs="標楷體" w:hint="eastAsia"/>
          <w:b/>
          <w:bCs/>
          <w:color w:val="000000"/>
          <w:sz w:val="28"/>
          <w:szCs w:val="28"/>
        </w:rPr>
        <w:t>二</w:t>
      </w:r>
      <w:r w:rsidRPr="00F911E1">
        <w:rPr>
          <w:rFonts w:eastAsia="標楷體"/>
          <w:b/>
          <w:bCs/>
          <w:color w:val="000000"/>
          <w:sz w:val="28"/>
          <w:szCs w:val="28"/>
        </w:rPr>
        <w:t>)</w:t>
      </w:r>
      <w:r w:rsidRPr="00F911E1">
        <w:rPr>
          <w:rFonts w:eastAsia="標楷體" w:cs="標楷體" w:hint="eastAsia"/>
          <w:b/>
          <w:bCs/>
          <w:color w:val="000000"/>
          <w:sz w:val="28"/>
          <w:szCs w:val="28"/>
        </w:rPr>
        <w:t>課程結構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392F40" w:rsidRPr="00F911E1" w:rsidTr="00ED0B67">
        <w:trPr>
          <w:jc w:val="center"/>
        </w:trPr>
        <w:tc>
          <w:tcPr>
            <w:tcW w:w="8774" w:type="dxa"/>
            <w:gridSpan w:val="3"/>
          </w:tcPr>
          <w:p w:rsidR="00392F40" w:rsidRPr="00F911E1" w:rsidRDefault="00392F40" w:rsidP="00EC0D5C">
            <w:pPr>
              <w:spacing w:beforeLines="20" w:before="72" w:afterLines="20" w:after="72" w:line="400" w:lineRule="exact"/>
              <w:ind w:firstLineChars="1459" w:firstLine="3502"/>
              <w:jc w:val="both"/>
              <w:rPr>
                <w:rFonts w:eastAsia="標楷體"/>
                <w:color w:val="000000"/>
              </w:rPr>
            </w:pPr>
            <w:r w:rsidRPr="00F911E1">
              <w:rPr>
                <w:rFonts w:eastAsia="標楷體" w:cs="標楷體" w:hint="eastAsia"/>
                <w:color w:val="000000"/>
              </w:rPr>
              <w:t>課</w:t>
            </w:r>
            <w:r w:rsidRPr="00F911E1">
              <w:rPr>
                <w:rFonts w:eastAsia="標楷體"/>
                <w:color w:val="000000"/>
              </w:rPr>
              <w:t xml:space="preserve">   </w:t>
            </w:r>
            <w:r w:rsidRPr="00F911E1">
              <w:rPr>
                <w:rFonts w:eastAsia="標楷體" w:cs="標楷體" w:hint="eastAsia"/>
                <w:color w:val="000000"/>
              </w:rPr>
              <w:t>程</w:t>
            </w:r>
            <w:r w:rsidRPr="00F911E1">
              <w:rPr>
                <w:rFonts w:eastAsia="標楷體"/>
                <w:color w:val="000000"/>
              </w:rPr>
              <w:t xml:space="preserve">   </w:t>
            </w:r>
            <w:r w:rsidRPr="00F911E1">
              <w:rPr>
                <w:rFonts w:eastAsia="標楷體" w:cs="標楷體" w:hint="eastAsia"/>
                <w:color w:val="000000"/>
              </w:rPr>
              <w:t>類</w:t>
            </w:r>
            <w:r w:rsidRPr="00F911E1">
              <w:rPr>
                <w:rFonts w:eastAsia="標楷體"/>
                <w:color w:val="000000"/>
              </w:rPr>
              <w:t xml:space="preserve">   </w:t>
            </w:r>
            <w:r w:rsidRPr="00F911E1">
              <w:rPr>
                <w:rFonts w:eastAsia="標楷體" w:cs="標楷體" w:hint="eastAsia"/>
                <w:color w:val="000000"/>
              </w:rPr>
              <w:t>別</w:t>
            </w:r>
          </w:p>
        </w:tc>
      </w:tr>
      <w:tr w:rsidR="00392F40" w:rsidRPr="00F911E1" w:rsidTr="00ED0B67">
        <w:trPr>
          <w:trHeight w:val="417"/>
          <w:jc w:val="center"/>
        </w:trPr>
        <w:tc>
          <w:tcPr>
            <w:tcW w:w="3075"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共同課程</w:t>
            </w:r>
          </w:p>
        </w:tc>
        <w:tc>
          <w:tcPr>
            <w:tcW w:w="2847"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必</w:t>
            </w:r>
            <w:r w:rsidRPr="00F911E1">
              <w:rPr>
                <w:rFonts w:eastAsia="標楷體"/>
                <w:color w:val="000000"/>
              </w:rPr>
              <w:t xml:space="preserve"> </w:t>
            </w:r>
            <w:r w:rsidRPr="00F911E1">
              <w:rPr>
                <w:rFonts w:eastAsia="標楷體" w:cs="標楷體" w:hint="eastAsia"/>
                <w:color w:val="000000"/>
              </w:rPr>
              <w:t>修</w:t>
            </w:r>
          </w:p>
        </w:tc>
        <w:tc>
          <w:tcPr>
            <w:tcW w:w="2852"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olor w:val="000000"/>
              </w:rPr>
              <w:t>8</w:t>
            </w:r>
            <w:r w:rsidRPr="00F911E1">
              <w:rPr>
                <w:rFonts w:eastAsia="標楷體" w:cs="標楷體" w:hint="eastAsia"/>
                <w:color w:val="000000"/>
              </w:rPr>
              <w:t>學分</w:t>
            </w:r>
          </w:p>
        </w:tc>
      </w:tr>
      <w:tr w:rsidR="00392F40" w:rsidRPr="00F911E1" w:rsidTr="00ED0B67">
        <w:trPr>
          <w:jc w:val="center"/>
        </w:trPr>
        <w:tc>
          <w:tcPr>
            <w:tcW w:w="3075"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專長選修</w:t>
            </w:r>
          </w:p>
        </w:tc>
        <w:tc>
          <w:tcPr>
            <w:tcW w:w="2847"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選</w:t>
            </w:r>
            <w:r w:rsidRPr="00F911E1">
              <w:rPr>
                <w:rFonts w:eastAsia="標楷體"/>
                <w:color w:val="000000"/>
              </w:rPr>
              <w:t xml:space="preserve"> </w:t>
            </w:r>
            <w:r w:rsidRPr="00F911E1">
              <w:rPr>
                <w:rFonts w:eastAsia="標楷體" w:cs="標楷體" w:hint="eastAsia"/>
                <w:color w:val="000000"/>
              </w:rPr>
              <w:t>修</w:t>
            </w:r>
          </w:p>
        </w:tc>
        <w:tc>
          <w:tcPr>
            <w:tcW w:w="2852"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olor w:val="000000"/>
              </w:rPr>
              <w:t>16</w:t>
            </w:r>
            <w:r w:rsidRPr="00F911E1">
              <w:rPr>
                <w:rFonts w:eastAsia="標楷體" w:cs="標楷體" w:hint="eastAsia"/>
                <w:color w:val="000000"/>
              </w:rPr>
              <w:t>學分</w:t>
            </w:r>
          </w:p>
        </w:tc>
      </w:tr>
      <w:tr w:rsidR="00392F40" w:rsidRPr="00F911E1" w:rsidTr="00ED0B67">
        <w:trPr>
          <w:jc w:val="center"/>
        </w:trPr>
        <w:tc>
          <w:tcPr>
            <w:tcW w:w="5922" w:type="dxa"/>
            <w:gridSpan w:val="2"/>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s="標楷體" w:hint="eastAsia"/>
                <w:color w:val="000000"/>
              </w:rPr>
              <w:t>總</w:t>
            </w:r>
            <w:r w:rsidRPr="00F911E1">
              <w:rPr>
                <w:rFonts w:eastAsia="標楷體"/>
                <w:color w:val="000000"/>
              </w:rPr>
              <w:t xml:space="preserve">      </w:t>
            </w:r>
            <w:r w:rsidRPr="00F911E1">
              <w:rPr>
                <w:rFonts w:eastAsia="標楷體" w:cs="標楷體" w:hint="eastAsia"/>
                <w:color w:val="000000"/>
              </w:rPr>
              <w:t>計</w:t>
            </w:r>
          </w:p>
        </w:tc>
        <w:tc>
          <w:tcPr>
            <w:tcW w:w="2852" w:type="dxa"/>
            <w:vAlign w:val="center"/>
          </w:tcPr>
          <w:p w:rsidR="00392F40" w:rsidRPr="00F911E1" w:rsidRDefault="00392F40" w:rsidP="00EC0D5C">
            <w:pPr>
              <w:spacing w:beforeLines="20" w:before="72" w:afterLines="20" w:after="72" w:line="400" w:lineRule="exact"/>
              <w:jc w:val="center"/>
              <w:rPr>
                <w:rFonts w:eastAsia="標楷體"/>
                <w:color w:val="000000"/>
              </w:rPr>
            </w:pPr>
            <w:r w:rsidRPr="00F911E1">
              <w:rPr>
                <w:rFonts w:eastAsia="標楷體"/>
                <w:color w:val="000000"/>
              </w:rPr>
              <w:t>24</w:t>
            </w:r>
            <w:r w:rsidRPr="00F911E1">
              <w:rPr>
                <w:rFonts w:eastAsia="標楷體" w:cs="標楷體" w:hint="eastAsia"/>
                <w:color w:val="000000"/>
              </w:rPr>
              <w:t>學分</w:t>
            </w:r>
          </w:p>
        </w:tc>
      </w:tr>
    </w:tbl>
    <w:p w:rsidR="00392F40" w:rsidRPr="00F911E1" w:rsidRDefault="00392F40" w:rsidP="00EC0D5C">
      <w:pPr>
        <w:spacing w:beforeLines="20" w:before="72" w:afterLines="20" w:after="72" w:line="300" w:lineRule="exact"/>
        <w:jc w:val="both"/>
        <w:rPr>
          <w:rFonts w:eastAsia="標楷體"/>
          <w:b/>
          <w:bCs/>
          <w:color w:val="000000"/>
          <w:sz w:val="28"/>
          <w:szCs w:val="28"/>
        </w:rPr>
      </w:pPr>
      <w:r w:rsidRPr="00F911E1">
        <w:rPr>
          <w:rFonts w:eastAsia="標楷體"/>
          <w:b/>
          <w:bCs/>
          <w:color w:val="000000"/>
          <w:sz w:val="28"/>
          <w:szCs w:val="28"/>
        </w:rPr>
        <w:t>(</w:t>
      </w:r>
      <w:r w:rsidRPr="00F911E1">
        <w:rPr>
          <w:rFonts w:eastAsia="標楷體" w:cs="標楷體" w:hint="eastAsia"/>
          <w:b/>
          <w:bCs/>
          <w:color w:val="000000"/>
          <w:sz w:val="28"/>
          <w:szCs w:val="28"/>
        </w:rPr>
        <w:t>三</w:t>
      </w:r>
      <w:r w:rsidRPr="00F911E1">
        <w:rPr>
          <w:rFonts w:eastAsia="標楷體"/>
          <w:b/>
          <w:bCs/>
          <w:color w:val="000000"/>
          <w:sz w:val="28"/>
          <w:szCs w:val="28"/>
        </w:rPr>
        <w:t>)</w:t>
      </w:r>
      <w:r w:rsidRPr="00F911E1">
        <w:rPr>
          <w:rFonts w:eastAsia="標楷體" w:cs="標楷體" w:hint="eastAsia"/>
          <w:b/>
          <w:bCs/>
          <w:color w:val="000000"/>
          <w:sz w:val="28"/>
          <w:szCs w:val="28"/>
        </w:rPr>
        <w:t>選課須知</w:t>
      </w:r>
    </w:p>
    <w:p w:rsidR="000A4524" w:rsidRPr="000A4524" w:rsidRDefault="00392F40" w:rsidP="000A4524">
      <w:pPr>
        <w:spacing w:beforeLines="20" w:before="72" w:afterLines="20" w:after="72" w:line="400" w:lineRule="exact"/>
        <w:ind w:leftChars="-88" w:left="58" w:hangingChars="112" w:hanging="269"/>
        <w:jc w:val="both"/>
        <w:rPr>
          <w:rFonts w:eastAsia="標楷體"/>
          <w:bCs/>
        </w:rPr>
      </w:pPr>
      <w:r w:rsidRPr="00F911E1">
        <w:rPr>
          <w:rFonts w:eastAsia="標楷體"/>
          <w:color w:val="000000"/>
        </w:rPr>
        <w:t xml:space="preserve">   </w:t>
      </w:r>
      <w:r w:rsidR="000A4524" w:rsidRPr="000A4524">
        <w:rPr>
          <w:rFonts w:eastAsia="標楷體"/>
          <w:bCs/>
        </w:rPr>
        <w:t xml:space="preserve">1. </w:t>
      </w:r>
      <w:r w:rsidR="000A4524" w:rsidRPr="000A4524">
        <w:rPr>
          <w:rFonts w:eastAsia="標楷體" w:hint="eastAsia"/>
          <w:bCs/>
        </w:rPr>
        <w:t>本所課程中，必修</w:t>
      </w:r>
      <w:r w:rsidR="000A4524" w:rsidRPr="000A4524">
        <w:rPr>
          <w:rFonts w:eastAsia="標楷體"/>
          <w:bCs/>
        </w:rPr>
        <w:t>8</w:t>
      </w:r>
      <w:r w:rsidR="000A4524" w:rsidRPr="000A4524">
        <w:rPr>
          <w:rFonts w:eastAsia="標楷體" w:hint="eastAsia"/>
          <w:bCs/>
        </w:rPr>
        <w:t>學分（不含論文），選修</w:t>
      </w:r>
      <w:r w:rsidR="000A4524" w:rsidRPr="000A4524">
        <w:rPr>
          <w:rFonts w:eastAsia="標楷體"/>
          <w:bCs/>
        </w:rPr>
        <w:t>16</w:t>
      </w:r>
      <w:r w:rsidR="000A4524" w:rsidRPr="000A4524">
        <w:rPr>
          <w:rFonts w:eastAsia="標楷體" w:hint="eastAsia"/>
          <w:bCs/>
        </w:rPr>
        <w:t>學分。乃是為提供學生有充分依興趣與</w:t>
      </w:r>
    </w:p>
    <w:p w:rsidR="000A4524" w:rsidRPr="000A4524" w:rsidRDefault="000A4524" w:rsidP="000A4524">
      <w:pPr>
        <w:spacing w:beforeLines="20" w:before="72" w:afterLines="20" w:after="72" w:line="400" w:lineRule="exact"/>
        <w:ind w:leftChars="-88" w:left="-211" w:firstLineChars="250" w:firstLine="600"/>
        <w:jc w:val="both"/>
        <w:rPr>
          <w:rFonts w:eastAsia="標楷體"/>
          <w:bCs/>
        </w:rPr>
      </w:pPr>
      <w:r w:rsidRPr="000A4524">
        <w:rPr>
          <w:rFonts w:eastAsia="標楷體" w:hint="eastAsia"/>
          <w:bCs/>
        </w:rPr>
        <w:t>能力選擇學習專業的機會。</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2</w:t>
      </w:r>
      <w:r w:rsidRPr="000A4524">
        <w:rPr>
          <w:rFonts w:eastAsia="標楷體"/>
          <w:bCs/>
        </w:rPr>
        <w:t xml:space="preserve">. </w:t>
      </w:r>
      <w:r w:rsidRPr="000A4524">
        <w:rPr>
          <w:rFonts w:eastAsia="標楷體" w:hint="eastAsia"/>
          <w:bCs/>
        </w:rPr>
        <w:t>全職生選課每學期上限為</w:t>
      </w:r>
      <w:r w:rsidRPr="000A4524">
        <w:rPr>
          <w:rFonts w:eastAsia="標楷體"/>
          <w:bCs/>
        </w:rPr>
        <w:t>15</w:t>
      </w:r>
      <w:r w:rsidRPr="000A4524">
        <w:rPr>
          <w:rFonts w:eastAsia="標楷體" w:hint="eastAsia"/>
          <w:bCs/>
        </w:rPr>
        <w:t>學分，在職生每學期上限為</w:t>
      </w:r>
      <w:r w:rsidRPr="000A4524">
        <w:rPr>
          <w:rFonts w:eastAsia="標楷體"/>
          <w:bCs/>
        </w:rPr>
        <w:t>12</w:t>
      </w:r>
      <w:r w:rsidRPr="000A4524">
        <w:rPr>
          <w:rFonts w:eastAsia="標楷體" w:hint="eastAsia"/>
          <w:bCs/>
        </w:rPr>
        <w:t>學分。</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3</w:t>
      </w:r>
      <w:r w:rsidRPr="000A4524">
        <w:rPr>
          <w:rFonts w:eastAsia="標楷體"/>
          <w:bCs/>
        </w:rPr>
        <w:t xml:space="preserve">. </w:t>
      </w:r>
      <w:r w:rsidRPr="000A4524">
        <w:rPr>
          <w:rFonts w:eastAsia="標楷體" w:hint="eastAsia"/>
          <w:bCs/>
        </w:rPr>
        <w:t>除所開必修外其他選修科目由指導老師依學生背景與論文計畫決定修習課程。</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4</w:t>
      </w:r>
      <w:r w:rsidRPr="000A4524">
        <w:rPr>
          <w:rFonts w:eastAsia="標楷體"/>
          <w:bCs/>
        </w:rPr>
        <w:t xml:space="preserve">. </w:t>
      </w:r>
      <w:r w:rsidRPr="000A4524">
        <w:rPr>
          <w:rFonts w:eastAsia="標楷體" w:hint="eastAsia"/>
          <w:bCs/>
        </w:rPr>
        <w:t>畢業總學分至少</w:t>
      </w:r>
      <w:r w:rsidRPr="000A4524">
        <w:rPr>
          <w:rFonts w:eastAsia="標楷體"/>
          <w:bCs/>
        </w:rPr>
        <w:t>24</w:t>
      </w:r>
      <w:r w:rsidRPr="000A4524">
        <w:rPr>
          <w:rFonts w:eastAsia="標楷體" w:hint="eastAsia"/>
          <w:bCs/>
        </w:rPr>
        <w:t>學分，在職生修業年限</w:t>
      </w:r>
      <w:r w:rsidRPr="000A4524">
        <w:rPr>
          <w:rFonts w:eastAsia="標楷體"/>
          <w:bCs/>
        </w:rPr>
        <w:t>1</w:t>
      </w:r>
      <w:r w:rsidRPr="000A4524">
        <w:rPr>
          <w:rFonts w:eastAsia="標楷體" w:hint="eastAsia"/>
          <w:bCs/>
        </w:rPr>
        <w:t>～</w:t>
      </w:r>
      <w:r w:rsidRPr="000A4524">
        <w:rPr>
          <w:rFonts w:eastAsia="標楷體"/>
          <w:bCs/>
        </w:rPr>
        <w:t>5</w:t>
      </w:r>
      <w:r w:rsidRPr="000A4524">
        <w:rPr>
          <w:rFonts w:eastAsia="標楷體" w:hint="eastAsia"/>
          <w:bCs/>
        </w:rPr>
        <w:t>年，全職生修業年限為</w:t>
      </w:r>
      <w:r w:rsidRPr="000A4524">
        <w:rPr>
          <w:rFonts w:eastAsia="標楷體"/>
          <w:bCs/>
        </w:rPr>
        <w:t>1</w:t>
      </w:r>
      <w:r w:rsidRPr="000A4524">
        <w:rPr>
          <w:rFonts w:eastAsia="標楷體" w:hint="eastAsia"/>
          <w:bCs/>
        </w:rPr>
        <w:t>～</w:t>
      </w:r>
      <w:r w:rsidRPr="000A4524">
        <w:rPr>
          <w:rFonts w:eastAsia="標楷體"/>
          <w:bCs/>
        </w:rPr>
        <w:t>4</w:t>
      </w:r>
      <w:r w:rsidRPr="000A4524">
        <w:rPr>
          <w:rFonts w:eastAsia="標楷體" w:hint="eastAsia"/>
          <w:bCs/>
        </w:rPr>
        <w:t>年。</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5</w:t>
      </w:r>
      <w:r w:rsidRPr="000A4524">
        <w:rPr>
          <w:rFonts w:eastAsia="標楷體"/>
          <w:bCs/>
        </w:rPr>
        <w:t xml:space="preserve">. </w:t>
      </w:r>
      <w:r w:rsidRPr="000A4524">
        <w:rPr>
          <w:rFonts w:eastAsia="標楷體" w:hint="eastAsia"/>
          <w:bCs/>
        </w:rPr>
        <w:t>修滿規定課程與學分並通過論文即具畢業資格。</w:t>
      </w:r>
    </w:p>
    <w:p w:rsidR="000A4524" w:rsidRPr="000A4524" w:rsidRDefault="000A4524" w:rsidP="000A4524">
      <w:pPr>
        <w:spacing w:beforeLines="20" w:before="72" w:afterLines="20" w:after="72" w:line="400" w:lineRule="exact"/>
        <w:ind w:leftChars="-88" w:left="447" w:hangingChars="274" w:hanging="658"/>
        <w:jc w:val="both"/>
        <w:rPr>
          <w:rFonts w:eastAsia="標楷體"/>
          <w:bCs/>
          <w:color w:val="000000" w:themeColor="text1"/>
        </w:rPr>
      </w:pPr>
      <w:r w:rsidRPr="000A4524">
        <w:rPr>
          <w:rFonts w:eastAsia="標楷體"/>
          <w:bCs/>
        </w:rPr>
        <w:t xml:space="preserve">   </w:t>
      </w:r>
      <w:r w:rsidRPr="000A4524">
        <w:rPr>
          <w:rFonts w:eastAsia="標楷體"/>
          <w:bCs/>
          <w:color w:val="FF0000"/>
        </w:rPr>
        <w:t>6</w:t>
      </w:r>
      <w:r w:rsidRPr="000A4524">
        <w:rPr>
          <w:rFonts w:eastAsia="標楷體"/>
          <w:bCs/>
        </w:rPr>
        <w:t xml:space="preserve">. </w:t>
      </w:r>
      <w:r w:rsidRPr="000A4524">
        <w:rPr>
          <w:rFonts w:eastAsia="標楷體" w:hint="eastAsia"/>
          <w:bCs/>
          <w:color w:val="000000" w:themeColor="text1"/>
        </w:rPr>
        <w:t>學術研究倫理教育課程為必修，學分數為</w:t>
      </w:r>
      <w:r w:rsidRPr="000A4524">
        <w:rPr>
          <w:rFonts w:eastAsia="標楷體"/>
          <w:bCs/>
          <w:color w:val="000000" w:themeColor="text1"/>
        </w:rPr>
        <w:t>0</w:t>
      </w:r>
      <w:r w:rsidRPr="000A4524">
        <w:rPr>
          <w:rFonts w:eastAsia="標楷體" w:hint="eastAsia"/>
          <w:bCs/>
          <w:color w:val="000000" w:themeColor="text1"/>
        </w:rPr>
        <w:t>學分，學生須於學位論文計畫審核前至「臺灣學術倫理教育資源中心」線上平臺修習指定課程，並通過課程總測驗成績及格標準，即可線上取得修課證明。</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7</w:t>
      </w:r>
      <w:r w:rsidRPr="000A4524">
        <w:rPr>
          <w:rFonts w:eastAsia="標楷體"/>
          <w:bCs/>
        </w:rPr>
        <w:t xml:space="preserve">. </w:t>
      </w:r>
      <w:r w:rsidRPr="000A4524">
        <w:rPr>
          <w:rFonts w:eastAsia="標楷體" w:hint="eastAsia"/>
          <w:bCs/>
        </w:rPr>
        <w:t>為順應應用科學日新月異，以上課程計畫，得每年由所內課程規畫委員會因應時代變遷</w:t>
      </w:r>
    </w:p>
    <w:p w:rsidR="000A4524" w:rsidRPr="000A4524" w:rsidRDefault="000A4524" w:rsidP="000A4524">
      <w:pPr>
        <w:spacing w:beforeLines="20" w:before="72" w:afterLines="20" w:after="72" w:line="400" w:lineRule="exact"/>
        <w:ind w:leftChars="12" w:left="29" w:firstLineChars="150" w:firstLine="360"/>
        <w:jc w:val="both"/>
        <w:rPr>
          <w:rFonts w:eastAsia="標楷體"/>
          <w:bCs/>
        </w:rPr>
      </w:pPr>
      <w:r w:rsidRPr="000A4524">
        <w:rPr>
          <w:rFonts w:eastAsia="標楷體" w:hint="eastAsia"/>
          <w:bCs/>
        </w:rPr>
        <w:t>而修訂。</w:t>
      </w:r>
    </w:p>
    <w:p w:rsidR="000A4524" w:rsidRPr="000A4524" w:rsidRDefault="000A4524" w:rsidP="000A4524">
      <w:pPr>
        <w:spacing w:beforeLines="20" w:before="72" w:afterLines="20" w:after="72" w:line="400" w:lineRule="exact"/>
        <w:ind w:leftChars="-88" w:left="58" w:hangingChars="112" w:hanging="269"/>
        <w:jc w:val="both"/>
        <w:rPr>
          <w:rFonts w:eastAsia="標楷體"/>
          <w:bCs/>
        </w:rPr>
      </w:pPr>
      <w:r w:rsidRPr="000A4524">
        <w:rPr>
          <w:rFonts w:eastAsia="標楷體"/>
          <w:bCs/>
        </w:rPr>
        <w:t xml:space="preserve">   </w:t>
      </w:r>
      <w:r w:rsidRPr="000A4524">
        <w:rPr>
          <w:rFonts w:eastAsia="標楷體"/>
          <w:bCs/>
          <w:color w:val="FF0000"/>
        </w:rPr>
        <w:t>8</w:t>
      </w:r>
      <w:r w:rsidRPr="000A4524">
        <w:rPr>
          <w:rFonts w:eastAsia="標楷體"/>
          <w:bCs/>
        </w:rPr>
        <w:t xml:space="preserve">. </w:t>
      </w:r>
      <w:r w:rsidRPr="000A4524">
        <w:rPr>
          <w:rFonts w:eastAsia="標楷體" w:hint="eastAsia"/>
          <w:bCs/>
        </w:rPr>
        <w:t>本修訂辦法自</w:t>
      </w:r>
      <w:r>
        <w:rPr>
          <w:rFonts w:eastAsia="標楷體"/>
          <w:bCs/>
        </w:rPr>
        <w:t>10</w:t>
      </w:r>
      <w:r>
        <w:rPr>
          <w:rFonts w:eastAsia="標楷體" w:hint="eastAsia"/>
          <w:bCs/>
        </w:rPr>
        <w:t>7</w:t>
      </w:r>
      <w:r w:rsidRPr="000A4524">
        <w:rPr>
          <w:rFonts w:eastAsia="標楷體" w:hint="eastAsia"/>
          <w:bCs/>
        </w:rPr>
        <w:t>學年度入學學生適用。</w:t>
      </w:r>
    </w:p>
    <w:p w:rsidR="00392F40" w:rsidRPr="000A4524" w:rsidRDefault="00392F40" w:rsidP="000A4524">
      <w:pPr>
        <w:spacing w:beforeLines="20" w:before="72" w:afterLines="20" w:after="72" w:line="400" w:lineRule="exact"/>
        <w:ind w:leftChars="-88" w:left="58" w:hangingChars="112" w:hanging="269"/>
        <w:jc w:val="both"/>
        <w:rPr>
          <w:rFonts w:eastAsia="標楷體"/>
          <w:color w:val="000000"/>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504"/>
        <w:gridCol w:w="2471"/>
        <w:gridCol w:w="1843"/>
        <w:gridCol w:w="726"/>
        <w:gridCol w:w="475"/>
        <w:gridCol w:w="490"/>
        <w:gridCol w:w="714"/>
        <w:gridCol w:w="2652"/>
        <w:gridCol w:w="508"/>
      </w:tblGrid>
      <w:tr w:rsidR="00392F40" w:rsidRPr="00ED0B67" w:rsidTr="00ED0B67">
        <w:trPr>
          <w:trHeight w:val="720"/>
          <w:jc w:val="center"/>
        </w:trPr>
        <w:tc>
          <w:tcPr>
            <w:tcW w:w="465" w:type="dxa"/>
            <w:vAlign w:val="center"/>
          </w:tcPr>
          <w:p w:rsidR="00392F40" w:rsidRPr="00ED0B67" w:rsidRDefault="00392F40" w:rsidP="003F315F">
            <w:pPr>
              <w:spacing w:line="220" w:lineRule="exact"/>
              <w:jc w:val="center"/>
              <w:rPr>
                <w:rFonts w:eastAsia="標楷體"/>
                <w:b/>
                <w:bCs/>
                <w:color w:val="000000"/>
              </w:rPr>
            </w:pPr>
            <w:r w:rsidRPr="00ED0B67">
              <w:rPr>
                <w:rFonts w:eastAsia="標楷體"/>
                <w:b/>
                <w:bCs/>
                <w:color w:val="000000"/>
              </w:rPr>
              <w:t>類</w:t>
            </w:r>
          </w:p>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別</w:t>
            </w:r>
          </w:p>
        </w:tc>
        <w:tc>
          <w:tcPr>
            <w:tcW w:w="504" w:type="dxa"/>
            <w:tcBorders>
              <w:bottom w:val="nil"/>
            </w:tcBorders>
            <w:vAlign w:val="center"/>
          </w:tcPr>
          <w:p w:rsidR="00392F40" w:rsidRPr="00ED0B67" w:rsidRDefault="00392F40" w:rsidP="003F315F">
            <w:pPr>
              <w:spacing w:line="220" w:lineRule="exact"/>
              <w:jc w:val="center"/>
              <w:rPr>
                <w:rFonts w:eastAsia="標楷體"/>
                <w:b/>
                <w:bCs/>
                <w:color w:val="000000"/>
              </w:rPr>
            </w:pPr>
            <w:r w:rsidRPr="00ED0B67">
              <w:rPr>
                <w:rFonts w:eastAsia="標楷體"/>
                <w:b/>
                <w:bCs/>
                <w:color w:val="000000"/>
              </w:rPr>
              <w:t>學分數</w:t>
            </w:r>
          </w:p>
        </w:tc>
        <w:tc>
          <w:tcPr>
            <w:tcW w:w="2471"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科目中文名稱</w:t>
            </w:r>
          </w:p>
        </w:tc>
        <w:tc>
          <w:tcPr>
            <w:tcW w:w="1843"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科目代碼</w:t>
            </w:r>
          </w:p>
        </w:tc>
        <w:tc>
          <w:tcPr>
            <w:tcW w:w="726" w:type="dxa"/>
            <w:tcBorders>
              <w:bottom w:val="nil"/>
            </w:tcBorders>
            <w:vAlign w:val="center"/>
          </w:tcPr>
          <w:p w:rsidR="00392F40" w:rsidRPr="00ED0B67" w:rsidRDefault="00392F40" w:rsidP="003F315F">
            <w:pPr>
              <w:spacing w:line="220" w:lineRule="exact"/>
              <w:jc w:val="center"/>
              <w:rPr>
                <w:rFonts w:eastAsia="標楷體"/>
                <w:b/>
                <w:bCs/>
                <w:color w:val="000000"/>
              </w:rPr>
            </w:pPr>
            <w:r w:rsidRPr="00ED0B67">
              <w:rPr>
                <w:rFonts w:eastAsia="標楷體"/>
                <w:b/>
                <w:bCs/>
                <w:color w:val="000000"/>
              </w:rPr>
              <w:t>必選修</w:t>
            </w:r>
          </w:p>
        </w:tc>
        <w:tc>
          <w:tcPr>
            <w:tcW w:w="475"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學分</w:t>
            </w:r>
          </w:p>
        </w:tc>
        <w:tc>
          <w:tcPr>
            <w:tcW w:w="490" w:type="dxa"/>
            <w:tcBorders>
              <w:bottom w:val="nil"/>
            </w:tcBorders>
            <w:vAlign w:val="center"/>
          </w:tcPr>
          <w:p w:rsidR="00392F40" w:rsidRPr="00ED0B67" w:rsidRDefault="00392F40" w:rsidP="003D427E">
            <w:pPr>
              <w:spacing w:line="220" w:lineRule="exact"/>
              <w:jc w:val="center"/>
              <w:rPr>
                <w:rFonts w:eastAsia="標楷體"/>
                <w:b/>
                <w:bCs/>
                <w:color w:val="000000"/>
              </w:rPr>
            </w:pPr>
            <w:r w:rsidRPr="00ED0B67">
              <w:rPr>
                <w:rFonts w:eastAsia="標楷體"/>
                <w:b/>
                <w:bCs/>
                <w:color w:val="000000"/>
              </w:rPr>
              <w:t>時</w:t>
            </w:r>
          </w:p>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數</w:t>
            </w:r>
          </w:p>
        </w:tc>
        <w:tc>
          <w:tcPr>
            <w:tcW w:w="714"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開課年級</w:t>
            </w:r>
          </w:p>
        </w:tc>
        <w:tc>
          <w:tcPr>
            <w:tcW w:w="2652"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科目英文名稱</w:t>
            </w:r>
          </w:p>
        </w:tc>
        <w:tc>
          <w:tcPr>
            <w:tcW w:w="508" w:type="dxa"/>
            <w:tcBorders>
              <w:bottom w:val="nil"/>
            </w:tcBorders>
            <w:vAlign w:val="center"/>
          </w:tcPr>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備</w:t>
            </w:r>
          </w:p>
          <w:p w:rsidR="00392F40" w:rsidRPr="00ED0B67" w:rsidRDefault="00392F40" w:rsidP="00EC0D5C">
            <w:pPr>
              <w:spacing w:afterLines="20" w:after="72" w:line="220" w:lineRule="exact"/>
              <w:jc w:val="center"/>
              <w:rPr>
                <w:rFonts w:eastAsia="標楷體"/>
                <w:b/>
                <w:bCs/>
                <w:color w:val="000000"/>
              </w:rPr>
            </w:pPr>
            <w:r w:rsidRPr="00ED0B67">
              <w:rPr>
                <w:rFonts w:eastAsia="標楷體"/>
                <w:b/>
                <w:bCs/>
                <w:color w:val="000000"/>
              </w:rPr>
              <w:t>註</w:t>
            </w:r>
          </w:p>
        </w:tc>
      </w:tr>
      <w:tr w:rsidR="00392F40" w:rsidRPr="00ED0B67" w:rsidTr="00ED0B67">
        <w:trPr>
          <w:trHeight w:val="255"/>
          <w:jc w:val="center"/>
        </w:trPr>
        <w:tc>
          <w:tcPr>
            <w:tcW w:w="465" w:type="dxa"/>
            <w:vMerge w:val="restart"/>
            <w:vAlign w:val="center"/>
          </w:tcPr>
          <w:p w:rsidR="00392F40" w:rsidRPr="00ED0B67" w:rsidRDefault="00392F40" w:rsidP="003F315F">
            <w:pPr>
              <w:snapToGrid w:val="0"/>
              <w:jc w:val="center"/>
              <w:rPr>
                <w:rFonts w:eastAsia="標楷體"/>
                <w:b/>
                <w:bCs/>
                <w:color w:val="000000"/>
              </w:rPr>
            </w:pPr>
            <w:r w:rsidRPr="00ED0B67">
              <w:rPr>
                <w:rFonts w:eastAsia="標楷體"/>
                <w:b/>
                <w:bCs/>
                <w:color w:val="000000"/>
              </w:rPr>
              <w:t>共</w:t>
            </w:r>
            <w:r w:rsidRPr="00ED0B67">
              <w:rPr>
                <w:rFonts w:eastAsia="標楷體"/>
                <w:b/>
                <w:bCs/>
                <w:color w:val="000000"/>
              </w:rPr>
              <w:lastRenderedPageBreak/>
              <w:t>同課程</w:t>
            </w:r>
          </w:p>
        </w:tc>
        <w:tc>
          <w:tcPr>
            <w:tcW w:w="504" w:type="dxa"/>
            <w:vMerge w:val="restart"/>
            <w:vAlign w:val="center"/>
          </w:tcPr>
          <w:p w:rsidR="00392F40" w:rsidRPr="00ED0B67" w:rsidRDefault="00392F40" w:rsidP="003F315F">
            <w:pPr>
              <w:snapToGrid w:val="0"/>
              <w:jc w:val="center"/>
              <w:rPr>
                <w:rFonts w:eastAsia="標楷體"/>
                <w:b/>
                <w:bCs/>
                <w:color w:val="000000"/>
              </w:rPr>
            </w:pPr>
            <w:r w:rsidRPr="00ED0B67">
              <w:rPr>
                <w:rFonts w:eastAsia="標楷體"/>
                <w:b/>
                <w:bCs/>
                <w:color w:val="000000"/>
              </w:rPr>
              <w:lastRenderedPageBreak/>
              <w:t>必</w:t>
            </w:r>
            <w:r w:rsidRPr="00ED0B67">
              <w:rPr>
                <w:rFonts w:eastAsia="標楷體"/>
                <w:b/>
                <w:bCs/>
                <w:color w:val="000000"/>
              </w:rPr>
              <w:lastRenderedPageBreak/>
              <w:t>修</w:t>
            </w:r>
            <w:r w:rsidRPr="00ED0B67">
              <w:rPr>
                <w:rFonts w:eastAsia="標楷體"/>
                <w:b/>
                <w:bCs/>
                <w:color w:val="000000"/>
              </w:rPr>
              <w:t>8</w:t>
            </w:r>
            <w:r w:rsidRPr="00ED0B67">
              <w:rPr>
                <w:rFonts w:eastAsia="標楷體"/>
                <w:b/>
                <w:bCs/>
                <w:color w:val="000000"/>
              </w:rPr>
              <w:t>學分</w:t>
            </w:r>
          </w:p>
        </w:tc>
        <w:tc>
          <w:tcPr>
            <w:tcW w:w="2471" w:type="dxa"/>
            <w:vAlign w:val="center"/>
          </w:tcPr>
          <w:p w:rsidR="00392F40" w:rsidRPr="00ED0B67" w:rsidRDefault="00392F40" w:rsidP="00FC7099">
            <w:pPr>
              <w:spacing w:after="72" w:line="220" w:lineRule="exact"/>
              <w:rPr>
                <w:rFonts w:eastAsia="標楷體"/>
                <w:color w:val="000000"/>
              </w:rPr>
            </w:pPr>
            <w:r w:rsidRPr="00ED0B67">
              <w:rPr>
                <w:rFonts w:eastAsia="標楷體"/>
                <w:color w:val="000000"/>
              </w:rPr>
              <w:lastRenderedPageBreak/>
              <w:t>專題討論</w:t>
            </w:r>
            <w:r w:rsidRPr="00ED0B67">
              <w:rPr>
                <w:rFonts w:eastAsia="標楷體"/>
                <w:color w:val="000000"/>
              </w:rPr>
              <w:t>(</w:t>
            </w:r>
            <w:r w:rsidRPr="00ED0B67">
              <w:rPr>
                <w:rFonts w:eastAsia="標楷體"/>
                <w:color w:val="000000"/>
              </w:rPr>
              <w:t>一</w:t>
            </w:r>
            <w:r w:rsidRPr="00ED0B67">
              <w:rPr>
                <w:rFonts w:eastAsia="標楷體"/>
                <w:color w:val="000000"/>
              </w:rPr>
              <w:t>)</w:t>
            </w:r>
          </w:p>
        </w:tc>
        <w:tc>
          <w:tcPr>
            <w:tcW w:w="1843"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SAP21D00A001</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490"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w:t>
            </w:r>
            <w:r w:rsidRPr="00ED0B67">
              <w:rPr>
                <w:rFonts w:eastAsia="標楷體"/>
                <w:color w:val="000000"/>
              </w:rPr>
              <w:lastRenderedPageBreak/>
              <w:t>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lastRenderedPageBreak/>
              <w:t>Seminar (I)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148"/>
          <w:jc w:val="center"/>
        </w:trPr>
        <w:tc>
          <w:tcPr>
            <w:tcW w:w="465" w:type="dxa"/>
            <w:vMerge/>
            <w:vAlign w:val="center"/>
          </w:tcPr>
          <w:p w:rsidR="00392F40" w:rsidRPr="00ED0B67" w:rsidRDefault="00392F40" w:rsidP="00E11146">
            <w:pPr>
              <w:spacing w:line="220" w:lineRule="exact"/>
              <w:jc w:val="center"/>
              <w:rPr>
                <w:rFonts w:eastAsia="標楷體"/>
                <w:color w:val="000000"/>
              </w:rPr>
            </w:pPr>
          </w:p>
        </w:tc>
        <w:tc>
          <w:tcPr>
            <w:tcW w:w="504" w:type="dxa"/>
            <w:vMerge/>
            <w:vAlign w:val="center"/>
          </w:tcPr>
          <w:p w:rsidR="00392F40" w:rsidRPr="00ED0B67" w:rsidRDefault="00392F40" w:rsidP="00E11146">
            <w:pPr>
              <w:spacing w:line="220" w:lineRule="exact"/>
              <w:jc w:val="center"/>
              <w:rPr>
                <w:rFonts w:eastAsia="標楷體"/>
                <w:color w:val="000000"/>
              </w:rPr>
            </w:pPr>
          </w:p>
        </w:tc>
        <w:tc>
          <w:tcPr>
            <w:tcW w:w="2471" w:type="dxa"/>
            <w:vAlign w:val="center"/>
          </w:tcPr>
          <w:p w:rsidR="00392F40" w:rsidRPr="00ED0B67" w:rsidRDefault="00392F40" w:rsidP="00EE278C">
            <w:pPr>
              <w:spacing w:after="72" w:line="220" w:lineRule="exact"/>
              <w:rPr>
                <w:rFonts w:eastAsia="標楷體"/>
                <w:color w:val="000000"/>
              </w:rPr>
            </w:pPr>
            <w:r w:rsidRPr="00ED0B67">
              <w:rPr>
                <w:rFonts w:eastAsia="標楷體"/>
                <w:color w:val="000000"/>
              </w:rPr>
              <w:t>專題討論</w:t>
            </w:r>
            <w:r w:rsidRPr="00ED0B67">
              <w:rPr>
                <w:rFonts w:eastAsia="標楷體"/>
                <w:color w:val="000000"/>
              </w:rPr>
              <w:t>(</w:t>
            </w:r>
            <w:r w:rsidRPr="00ED0B67">
              <w:rPr>
                <w:rFonts w:eastAsia="標楷體"/>
                <w:color w:val="000000"/>
              </w:rPr>
              <w:t>二</w:t>
            </w:r>
            <w:r w:rsidRPr="00ED0B67">
              <w:rPr>
                <w:rFonts w:eastAsia="標楷體"/>
                <w:color w:val="000000"/>
              </w:rPr>
              <w:t>)</w:t>
            </w:r>
          </w:p>
        </w:tc>
        <w:tc>
          <w:tcPr>
            <w:tcW w:w="1843"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SAP21D00A002</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490" w:type="dxa"/>
            <w:vAlign w:val="center"/>
          </w:tcPr>
          <w:p w:rsidR="00392F40" w:rsidRPr="00ED0B67" w:rsidRDefault="00392F40" w:rsidP="003D427E">
            <w:pPr>
              <w:spacing w:after="72" w:line="220" w:lineRule="exact"/>
              <w:jc w:val="center"/>
              <w:rPr>
                <w:rFonts w:eastAsia="標楷體"/>
                <w:color w:val="000000"/>
              </w:rPr>
            </w:pPr>
            <w:r w:rsidRPr="00ED0B67">
              <w:rPr>
                <w:rFonts w:eastAsia="標楷體"/>
                <w:color w:val="000000"/>
              </w:rPr>
              <w:t>1</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Seminar (II)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引導研究</w:t>
            </w:r>
            <w:r w:rsidRPr="00ED0B67">
              <w:rPr>
                <w:rFonts w:eastAsia="標楷體"/>
                <w:color w:val="000000"/>
              </w:rPr>
              <w:t>(</w:t>
            </w:r>
            <w:r w:rsidRPr="00ED0B67">
              <w:rPr>
                <w:rFonts w:eastAsia="標楷體"/>
                <w:color w:val="000000"/>
              </w:rPr>
              <w:t>一</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SAP21D00A005</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Directed Study (I)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78"/>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引導研究</w:t>
            </w:r>
            <w:r w:rsidRPr="00ED0B67">
              <w:rPr>
                <w:rFonts w:eastAsia="標楷體"/>
                <w:color w:val="000000"/>
              </w:rPr>
              <w:t>(</w:t>
            </w:r>
            <w:r w:rsidRPr="00ED0B67">
              <w:rPr>
                <w:rFonts w:eastAsia="標楷體"/>
                <w:color w:val="000000"/>
              </w:rPr>
              <w:t>二</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SAP21D00A006</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必</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Directed Study (II)</w:t>
            </w:r>
          </w:p>
        </w:tc>
        <w:tc>
          <w:tcPr>
            <w:tcW w:w="508" w:type="dxa"/>
            <w:vAlign w:val="center"/>
          </w:tcPr>
          <w:p w:rsidR="00392F40" w:rsidRPr="00ED0B67" w:rsidRDefault="00392F40" w:rsidP="00E11146">
            <w:pPr>
              <w:spacing w:after="72" w:line="220" w:lineRule="exact"/>
              <w:jc w:val="center"/>
              <w:rPr>
                <w:rFonts w:eastAsia="標楷體"/>
                <w:color w:val="000000"/>
              </w:rPr>
            </w:pPr>
          </w:p>
        </w:tc>
      </w:tr>
      <w:tr w:rsidR="00392F40" w:rsidRPr="00ED0B67" w:rsidTr="00ED0B67">
        <w:trPr>
          <w:trHeight w:val="256"/>
          <w:jc w:val="center"/>
        </w:trPr>
        <w:tc>
          <w:tcPr>
            <w:tcW w:w="465" w:type="dxa"/>
            <w:vMerge w:val="restart"/>
            <w:vAlign w:val="center"/>
          </w:tcPr>
          <w:p w:rsidR="00392F40" w:rsidRPr="00ED0B67" w:rsidRDefault="00392F40" w:rsidP="003F315F">
            <w:pPr>
              <w:snapToGrid w:val="0"/>
              <w:jc w:val="center"/>
              <w:rPr>
                <w:rFonts w:eastAsia="標楷體"/>
                <w:b/>
                <w:bCs/>
                <w:color w:val="000000"/>
              </w:rPr>
            </w:pPr>
            <w:r w:rsidRPr="00ED0B67">
              <w:rPr>
                <w:rFonts w:eastAsia="標楷體"/>
                <w:b/>
                <w:bCs/>
                <w:color w:val="000000"/>
              </w:rPr>
              <w:t>專長課程</w:t>
            </w:r>
          </w:p>
        </w:tc>
        <w:tc>
          <w:tcPr>
            <w:tcW w:w="504" w:type="dxa"/>
            <w:vMerge w:val="restart"/>
            <w:vAlign w:val="center"/>
          </w:tcPr>
          <w:p w:rsidR="00392F40" w:rsidRPr="00ED0B67" w:rsidRDefault="00392F40" w:rsidP="003F315F">
            <w:pPr>
              <w:jc w:val="center"/>
              <w:rPr>
                <w:rFonts w:eastAsia="標楷體"/>
                <w:b/>
                <w:bCs/>
                <w:color w:val="000000"/>
              </w:rPr>
            </w:pPr>
            <w:r w:rsidRPr="00ED0B67">
              <w:rPr>
                <w:rFonts w:eastAsia="標楷體"/>
                <w:b/>
                <w:bCs/>
                <w:color w:val="000000"/>
              </w:rPr>
              <w:t>選修</w:t>
            </w:r>
            <w:r w:rsidRPr="00ED0B67">
              <w:rPr>
                <w:rFonts w:eastAsia="標楷體"/>
                <w:b/>
                <w:bCs/>
                <w:color w:val="000000"/>
              </w:rPr>
              <w:t>16</w:t>
            </w:r>
            <w:r w:rsidRPr="00ED0B67">
              <w:rPr>
                <w:rFonts w:eastAsia="標楷體"/>
                <w:b/>
                <w:bCs/>
                <w:color w:val="000000"/>
              </w:rPr>
              <w:t>學分</w:t>
            </w:r>
          </w:p>
        </w:tc>
        <w:tc>
          <w:tcPr>
            <w:tcW w:w="2471" w:type="dxa"/>
            <w:vAlign w:val="center"/>
          </w:tcPr>
          <w:p w:rsidR="00392F40" w:rsidRPr="00ED0B67" w:rsidRDefault="00392F40" w:rsidP="00EE278C">
            <w:pPr>
              <w:spacing w:line="220" w:lineRule="exact"/>
              <w:rPr>
                <w:rFonts w:eastAsia="標楷體"/>
                <w:color w:val="000000"/>
              </w:rPr>
            </w:pPr>
            <w:r w:rsidRPr="00ED0B67">
              <w:rPr>
                <w:rFonts w:eastAsia="標楷體"/>
                <w:color w:val="000000"/>
              </w:rPr>
              <w:t>奈米與綠色科學特論</w:t>
            </w:r>
          </w:p>
        </w:tc>
        <w:tc>
          <w:tcPr>
            <w:tcW w:w="1843"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SAP22D00A201</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Special Topics on Nano and Green Science</w:t>
            </w:r>
          </w:p>
        </w:tc>
        <w:tc>
          <w:tcPr>
            <w:tcW w:w="508" w:type="dxa"/>
            <w:vAlign w:val="center"/>
          </w:tcPr>
          <w:p w:rsidR="00392F40" w:rsidRPr="00ED0B67" w:rsidRDefault="00392F40" w:rsidP="00EC0D5C">
            <w:pPr>
              <w:spacing w:afterLines="20" w:after="72" w:line="220" w:lineRule="exact"/>
              <w:jc w:val="center"/>
              <w:rPr>
                <w:rFonts w:eastAsia="標楷體"/>
                <w:b/>
                <w:bCs/>
                <w:color w:val="FF0000"/>
              </w:rPr>
            </w:pPr>
            <w:r w:rsidRPr="00ED0B67">
              <w:rPr>
                <w:rFonts w:eastAsia="標楷體"/>
                <w:b/>
                <w:bCs/>
                <w:color w:val="FF0000"/>
              </w:rPr>
              <w:t>物、化</w:t>
            </w:r>
          </w:p>
        </w:tc>
      </w:tr>
      <w:tr w:rsidR="00392F40" w:rsidRPr="00ED0B67" w:rsidTr="00ED0B67">
        <w:trPr>
          <w:trHeight w:val="406"/>
          <w:jc w:val="center"/>
        </w:trPr>
        <w:tc>
          <w:tcPr>
            <w:tcW w:w="465" w:type="dxa"/>
            <w:vMerge/>
            <w:vAlign w:val="center"/>
          </w:tcPr>
          <w:p w:rsidR="00392F40" w:rsidRPr="00ED0B67" w:rsidRDefault="00392F40" w:rsidP="00E11146">
            <w:pPr>
              <w:spacing w:line="220" w:lineRule="exact"/>
              <w:jc w:val="center"/>
              <w:rPr>
                <w:rFonts w:eastAsia="標楷體"/>
                <w:color w:val="000000"/>
              </w:rPr>
            </w:pPr>
          </w:p>
        </w:tc>
        <w:tc>
          <w:tcPr>
            <w:tcW w:w="504" w:type="dxa"/>
            <w:vMerge/>
            <w:vAlign w:val="center"/>
          </w:tcPr>
          <w:p w:rsidR="00392F40" w:rsidRPr="00ED0B67" w:rsidRDefault="00392F40" w:rsidP="00E11146">
            <w:pPr>
              <w:spacing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化學反應機制</w:t>
            </w:r>
          </w:p>
        </w:tc>
        <w:tc>
          <w:tcPr>
            <w:tcW w:w="1843"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SAP22D00A202</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Chemical Reaction Mechanism</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130"/>
          <w:jc w:val="center"/>
        </w:trPr>
        <w:tc>
          <w:tcPr>
            <w:tcW w:w="465" w:type="dxa"/>
            <w:vMerge/>
            <w:vAlign w:val="center"/>
          </w:tcPr>
          <w:p w:rsidR="00392F40" w:rsidRPr="00ED0B67" w:rsidRDefault="00392F40" w:rsidP="00E11146">
            <w:pPr>
              <w:spacing w:line="220" w:lineRule="exact"/>
              <w:jc w:val="center"/>
              <w:rPr>
                <w:rFonts w:eastAsia="標楷體"/>
                <w:color w:val="000000"/>
              </w:rPr>
            </w:pPr>
          </w:p>
        </w:tc>
        <w:tc>
          <w:tcPr>
            <w:tcW w:w="504" w:type="dxa"/>
            <w:vMerge/>
            <w:vAlign w:val="center"/>
          </w:tcPr>
          <w:p w:rsidR="00392F40" w:rsidRPr="00ED0B67" w:rsidRDefault="00392F40" w:rsidP="00E11146">
            <w:pPr>
              <w:spacing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電分析化學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SAP22D00A203</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Electroanalytical Chemistry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28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奈米製程技術</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SAP22D00A204</w:t>
            </w:r>
          </w:p>
        </w:tc>
        <w:tc>
          <w:tcPr>
            <w:tcW w:w="726" w:type="dxa"/>
            <w:vAlign w:val="center"/>
          </w:tcPr>
          <w:p w:rsidR="00392F40" w:rsidRPr="00ED0B67" w:rsidRDefault="00392F40" w:rsidP="003D427E">
            <w:pPr>
              <w:spacing w:after="72" w:line="20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after="72" w:line="20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after="72" w:line="20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Nano Process Technology</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14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固態物理</w:t>
            </w:r>
            <w:r w:rsidRPr="00ED0B67">
              <w:rPr>
                <w:rFonts w:eastAsia="標楷體"/>
                <w:color w:val="000000"/>
              </w:rPr>
              <w:t>(</w:t>
            </w:r>
            <w:r w:rsidRPr="00ED0B67">
              <w:rPr>
                <w:rFonts w:eastAsia="標楷體"/>
                <w:color w:val="000000"/>
              </w:rPr>
              <w:t>一</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SAP22D00A205</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Solid-State Physics (I)</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181"/>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固態物理</w:t>
            </w:r>
            <w:r w:rsidRPr="00ED0B67">
              <w:rPr>
                <w:rFonts w:eastAsia="標楷體"/>
                <w:color w:val="000000"/>
              </w:rPr>
              <w:t>(</w:t>
            </w:r>
            <w:r w:rsidRPr="00ED0B67">
              <w:rPr>
                <w:rFonts w:eastAsia="標楷體"/>
                <w:color w:val="000000"/>
              </w:rPr>
              <w:t>二</w:t>
            </w:r>
            <w:r w:rsidRPr="00ED0B67">
              <w:rPr>
                <w:rFonts w:eastAsia="標楷體"/>
                <w:color w:val="000000"/>
              </w:rPr>
              <w:t>)</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SAP22D00A206</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Solid-State Physics (II)</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217"/>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生物無機化學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SAP22D00A207</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Bioinorganic Chemistry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39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奈米生醫光電</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SAP22D00A208</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Nano-Biomedical- Photoelectronics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化學生物學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SAP22D00A209</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Chemical Biology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綠色質譜分析</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SAP22D00A210</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Green Chemistry and Mass Spectrometry</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291"/>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基因體及蛋白質體學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SAP22D00A211</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Genomics and Proteomics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晶體結構</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SAP22D00A212</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Crystalline Structure</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72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創造力與科學教育推廣</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SAP22D00A213</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Science Innovation, Education and Promotion</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206"/>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VLSI</w:t>
            </w:r>
            <w:r w:rsidRPr="00ED0B67">
              <w:rPr>
                <w:rFonts w:eastAsia="標楷體"/>
                <w:color w:val="000000"/>
              </w:rPr>
              <w:t>技術</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SAP22D00A214</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VLSI Technology</w:t>
            </w:r>
          </w:p>
        </w:tc>
        <w:tc>
          <w:tcPr>
            <w:tcW w:w="508" w:type="dxa"/>
            <w:vAlign w:val="center"/>
          </w:tcPr>
          <w:p w:rsidR="00392F40" w:rsidRPr="00ED0B67" w:rsidRDefault="00392F40" w:rsidP="00EC0D5C">
            <w:pPr>
              <w:spacing w:afterLines="20" w:after="72" w:line="220" w:lineRule="exact"/>
              <w:jc w:val="center"/>
              <w:rPr>
                <w:rFonts w:eastAsia="標楷體"/>
                <w:color w:val="000000"/>
              </w:rPr>
            </w:pPr>
          </w:p>
        </w:tc>
      </w:tr>
      <w:tr w:rsidR="00392F40" w:rsidRPr="00ED0B67" w:rsidTr="00ED0B67">
        <w:trPr>
          <w:trHeight w:val="242"/>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EE278C">
            <w:pPr>
              <w:rPr>
                <w:rFonts w:eastAsia="標楷體"/>
                <w:color w:val="000000"/>
              </w:rPr>
            </w:pPr>
            <w:r w:rsidRPr="00ED0B67">
              <w:rPr>
                <w:rFonts w:eastAsia="標楷體"/>
                <w:color w:val="000000"/>
              </w:rPr>
              <w:t>綠色分析技術</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SAP22D00A215</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2</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Green Analytical Methodologies</w:t>
            </w:r>
          </w:p>
        </w:tc>
        <w:tc>
          <w:tcPr>
            <w:tcW w:w="508" w:type="dxa"/>
          </w:tcPr>
          <w:p w:rsidR="00392F40" w:rsidRPr="00ED0B67" w:rsidRDefault="00392F40" w:rsidP="00E11146">
            <w:pPr>
              <w:rPr>
                <w:rFonts w:eastAsia="標楷體"/>
                <w:color w:val="000000"/>
              </w:rPr>
            </w:pPr>
            <w:r w:rsidRPr="00ED0B67">
              <w:rPr>
                <w:rFonts w:eastAsia="標楷體"/>
                <w:color w:val="0000FF"/>
              </w:rPr>
              <w:t>化</w:t>
            </w:r>
          </w:p>
        </w:tc>
      </w:tr>
      <w:tr w:rsidR="00392F40" w:rsidRPr="00ED0B67" w:rsidTr="00ED0B67">
        <w:trPr>
          <w:trHeight w:val="250"/>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FC7099">
            <w:pPr>
              <w:rPr>
                <w:rFonts w:eastAsia="標楷體"/>
                <w:color w:val="000000"/>
              </w:rPr>
            </w:pPr>
            <w:r w:rsidRPr="00ED0B67">
              <w:rPr>
                <w:rFonts w:eastAsia="標楷體"/>
                <w:color w:val="000000"/>
              </w:rPr>
              <w:t>生醫光學</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SAP22D00A216</w:t>
            </w:r>
          </w:p>
        </w:tc>
        <w:tc>
          <w:tcPr>
            <w:tcW w:w="726" w:type="dxa"/>
            <w:vAlign w:val="center"/>
          </w:tcPr>
          <w:p w:rsidR="00392F40" w:rsidRPr="00ED0B67" w:rsidRDefault="00392F40" w:rsidP="003D427E">
            <w:pPr>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Biophotonics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00"/>
              </w:rPr>
              <w:t>?</w:t>
            </w:r>
          </w:p>
        </w:tc>
      </w:tr>
      <w:tr w:rsidR="00392F40" w:rsidRPr="00ED0B67" w:rsidTr="00ED0B67">
        <w:trPr>
          <w:trHeight w:val="28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ED0B67" w:rsidRDefault="00392F40" w:rsidP="00FC7099">
            <w:pPr>
              <w:rPr>
                <w:rFonts w:eastAsia="標楷體"/>
                <w:color w:val="000000"/>
              </w:rPr>
            </w:pPr>
            <w:r w:rsidRPr="00ED0B67">
              <w:rPr>
                <w:rFonts w:eastAsia="標楷體"/>
                <w:color w:val="000000"/>
              </w:rPr>
              <w:t>無機物理方法</w:t>
            </w:r>
          </w:p>
        </w:tc>
        <w:tc>
          <w:tcPr>
            <w:tcW w:w="1843" w:type="dxa"/>
            <w:vAlign w:val="center"/>
          </w:tcPr>
          <w:p w:rsidR="00392F40" w:rsidRPr="00ED0B67" w:rsidRDefault="00392F40" w:rsidP="003D427E">
            <w:pPr>
              <w:jc w:val="center"/>
              <w:rPr>
                <w:rFonts w:eastAsia="標楷體"/>
                <w:color w:val="000000"/>
              </w:rPr>
            </w:pPr>
            <w:r w:rsidRPr="00ED0B67">
              <w:rPr>
                <w:rFonts w:eastAsia="標楷體"/>
                <w:color w:val="000000"/>
              </w:rPr>
              <w:t>SAP22D00A217</w:t>
            </w:r>
          </w:p>
        </w:tc>
        <w:tc>
          <w:tcPr>
            <w:tcW w:w="726"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392F40" w:rsidRPr="00ED0B67" w:rsidRDefault="00392F40"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392F40" w:rsidRPr="00ED0B67" w:rsidRDefault="00392F40" w:rsidP="006D3BA0">
            <w:pPr>
              <w:snapToGrid w:val="0"/>
              <w:rPr>
                <w:rFonts w:eastAsia="標楷體"/>
                <w:color w:val="000000"/>
              </w:rPr>
            </w:pPr>
            <w:r w:rsidRPr="00ED0B67">
              <w:rPr>
                <w:rFonts w:eastAsia="標楷體"/>
                <w:color w:val="000000"/>
              </w:rPr>
              <w:t>碩一碩二</w:t>
            </w:r>
          </w:p>
        </w:tc>
        <w:tc>
          <w:tcPr>
            <w:tcW w:w="2652" w:type="dxa"/>
            <w:vAlign w:val="center"/>
          </w:tcPr>
          <w:p w:rsidR="00392F40" w:rsidRPr="00ED0B67" w:rsidRDefault="00392F40" w:rsidP="003F315F">
            <w:pPr>
              <w:snapToGrid w:val="0"/>
              <w:rPr>
                <w:rFonts w:eastAsia="標楷體"/>
                <w:color w:val="000000"/>
              </w:rPr>
            </w:pPr>
            <w:r w:rsidRPr="00ED0B67">
              <w:rPr>
                <w:rFonts w:eastAsia="標楷體"/>
                <w:color w:val="000000"/>
              </w:rPr>
              <w:t>Inorganic</w:t>
            </w:r>
            <w:r w:rsidRPr="00ED0B67">
              <w:rPr>
                <w:rFonts w:eastAsia="標楷體"/>
                <w:color w:val="000000"/>
              </w:rPr>
              <w:t xml:space="preserve">　</w:t>
            </w:r>
            <w:r w:rsidRPr="00ED0B67">
              <w:rPr>
                <w:rFonts w:eastAsia="標楷體"/>
                <w:color w:val="000000"/>
              </w:rPr>
              <w:t>Physical Methods</w:t>
            </w:r>
          </w:p>
        </w:tc>
        <w:tc>
          <w:tcPr>
            <w:tcW w:w="508" w:type="dxa"/>
            <w:vAlign w:val="center"/>
          </w:tcPr>
          <w:p w:rsidR="00392F40" w:rsidRPr="00ED0B67" w:rsidRDefault="00392F40" w:rsidP="00EC0D5C">
            <w:pPr>
              <w:spacing w:afterLines="20" w:after="72" w:line="220" w:lineRule="exact"/>
              <w:jc w:val="center"/>
              <w:rPr>
                <w:rFonts w:eastAsia="標楷體"/>
                <w:color w:val="000000"/>
              </w:rPr>
            </w:pPr>
            <w:r w:rsidRPr="00ED0B67">
              <w:rPr>
                <w:rFonts w:eastAsia="標楷體"/>
                <w:color w:val="0000FF"/>
              </w:rPr>
              <w:t>化</w:t>
            </w:r>
          </w:p>
        </w:tc>
      </w:tr>
      <w:tr w:rsidR="00392F40" w:rsidRPr="00ED0B67" w:rsidTr="00ED0B67">
        <w:trPr>
          <w:trHeight w:val="28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應用量子光學</w:t>
            </w:r>
          </w:p>
        </w:tc>
        <w:tc>
          <w:tcPr>
            <w:tcW w:w="1843" w:type="dxa"/>
            <w:vAlign w:val="center"/>
          </w:tcPr>
          <w:p w:rsidR="00392F40" w:rsidRPr="00A03766" w:rsidRDefault="00EC0D5C" w:rsidP="003D427E">
            <w:pPr>
              <w:jc w:val="center"/>
              <w:rPr>
                <w:rFonts w:eastAsia="標楷體"/>
                <w:color w:val="000000" w:themeColor="text1"/>
              </w:rPr>
            </w:pPr>
            <w:r w:rsidRPr="00A03766">
              <w:rPr>
                <w:rFonts w:eastAsia="標楷體"/>
                <w:color w:val="000000" w:themeColor="text1"/>
              </w:rPr>
              <w:t>SAP22D00A239</w:t>
            </w:r>
          </w:p>
        </w:tc>
        <w:tc>
          <w:tcPr>
            <w:tcW w:w="726"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6D3BA0">
            <w:pPr>
              <w:snapToGrid w:val="0"/>
              <w:rPr>
                <w:rFonts w:eastAsia="標楷體"/>
                <w:color w:val="000000" w:themeColor="text1"/>
              </w:rPr>
            </w:pPr>
            <w:r w:rsidRPr="00A03766">
              <w:rPr>
                <w:rFonts w:eastAsia="標楷體"/>
                <w:color w:val="000000" w:themeColor="text1"/>
              </w:rPr>
              <w:t>碩一碩二</w:t>
            </w:r>
          </w:p>
        </w:tc>
        <w:tc>
          <w:tcPr>
            <w:tcW w:w="2652" w:type="dxa"/>
            <w:vAlign w:val="center"/>
          </w:tcPr>
          <w:p w:rsidR="00392F40" w:rsidRPr="00A03766" w:rsidRDefault="00392F40" w:rsidP="003F315F">
            <w:pPr>
              <w:snapToGrid w:val="0"/>
              <w:rPr>
                <w:rFonts w:eastAsia="標楷體"/>
                <w:color w:val="000000" w:themeColor="text1"/>
              </w:rPr>
            </w:pPr>
            <w:r w:rsidRPr="00A03766">
              <w:rPr>
                <w:rFonts w:eastAsia="標楷體"/>
                <w:color w:val="000000" w:themeColor="text1"/>
              </w:rPr>
              <w:t>Applied Quantum Mechanics</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392F40" w:rsidRPr="00ED0B67" w:rsidTr="00ED0B67">
        <w:trPr>
          <w:trHeight w:val="285"/>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平面顯示器</w:t>
            </w:r>
          </w:p>
        </w:tc>
        <w:tc>
          <w:tcPr>
            <w:tcW w:w="1843" w:type="dxa"/>
            <w:vAlign w:val="center"/>
          </w:tcPr>
          <w:p w:rsidR="00392F40" w:rsidRPr="00A03766" w:rsidRDefault="00EC0D5C" w:rsidP="003D427E">
            <w:pPr>
              <w:jc w:val="center"/>
              <w:rPr>
                <w:rFonts w:eastAsia="標楷體"/>
                <w:color w:val="000000" w:themeColor="text1"/>
              </w:rPr>
            </w:pPr>
            <w:r w:rsidRPr="00A03766">
              <w:rPr>
                <w:rFonts w:eastAsia="標楷體"/>
                <w:color w:val="000000" w:themeColor="text1"/>
              </w:rPr>
              <w:t>SAP22D00A240</w:t>
            </w:r>
          </w:p>
        </w:tc>
        <w:tc>
          <w:tcPr>
            <w:tcW w:w="726" w:type="dxa"/>
            <w:vAlign w:val="center"/>
          </w:tcPr>
          <w:p w:rsidR="00392F40" w:rsidRPr="00A03766" w:rsidRDefault="00392F40" w:rsidP="003028D4">
            <w:pPr>
              <w:spacing w:line="22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3028D4">
            <w:pPr>
              <w:spacing w:line="22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3028D4">
            <w:pPr>
              <w:spacing w:line="22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3028D4">
            <w:pPr>
              <w:snapToGrid w:val="0"/>
              <w:rPr>
                <w:rFonts w:eastAsia="標楷體"/>
                <w:color w:val="000000" w:themeColor="text1"/>
              </w:rPr>
            </w:pPr>
            <w:r w:rsidRPr="00A03766">
              <w:rPr>
                <w:rFonts w:eastAsia="標楷體"/>
                <w:color w:val="000000" w:themeColor="text1"/>
              </w:rPr>
              <w:t>碩一</w:t>
            </w:r>
            <w:r w:rsidRPr="00A03766">
              <w:rPr>
                <w:rFonts w:eastAsia="標楷體"/>
                <w:color w:val="000000" w:themeColor="text1"/>
              </w:rPr>
              <w:lastRenderedPageBreak/>
              <w:t>碩二</w:t>
            </w:r>
          </w:p>
        </w:tc>
        <w:tc>
          <w:tcPr>
            <w:tcW w:w="2652" w:type="dxa"/>
            <w:vAlign w:val="center"/>
          </w:tcPr>
          <w:p w:rsidR="00392F40" w:rsidRPr="00A03766" w:rsidRDefault="00392F40" w:rsidP="003F315F">
            <w:pPr>
              <w:snapToGrid w:val="0"/>
              <w:rPr>
                <w:rFonts w:eastAsia="標楷體"/>
                <w:color w:val="000000" w:themeColor="text1"/>
              </w:rPr>
            </w:pPr>
            <w:r w:rsidRPr="00A03766">
              <w:rPr>
                <w:rFonts w:eastAsia="標楷體"/>
                <w:color w:val="000000" w:themeColor="text1"/>
              </w:rPr>
              <w:lastRenderedPageBreak/>
              <w:t>Flat Displays</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392F40" w:rsidRPr="00ED0B67" w:rsidTr="00ED0B67">
        <w:trPr>
          <w:trHeight w:val="223"/>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熱流系統</w:t>
            </w:r>
          </w:p>
        </w:tc>
        <w:tc>
          <w:tcPr>
            <w:tcW w:w="1843" w:type="dxa"/>
            <w:vAlign w:val="center"/>
          </w:tcPr>
          <w:p w:rsidR="00392F40" w:rsidRPr="00A03766" w:rsidRDefault="00392F40" w:rsidP="003D427E">
            <w:pPr>
              <w:jc w:val="center"/>
              <w:rPr>
                <w:rFonts w:eastAsia="標楷體"/>
                <w:color w:val="000000" w:themeColor="text1"/>
              </w:rPr>
            </w:pPr>
            <w:r w:rsidRPr="00A03766">
              <w:rPr>
                <w:rFonts w:eastAsia="標楷體"/>
                <w:color w:val="000000" w:themeColor="text1"/>
              </w:rPr>
              <w:t>SAP22D00A</w:t>
            </w:r>
            <w:r w:rsidR="00C9704D" w:rsidRPr="00A03766">
              <w:rPr>
                <w:rFonts w:eastAsia="標楷體"/>
                <w:color w:val="000000" w:themeColor="text1"/>
              </w:rPr>
              <w:t>241</w:t>
            </w:r>
          </w:p>
        </w:tc>
        <w:tc>
          <w:tcPr>
            <w:tcW w:w="726"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3D427E">
            <w:pPr>
              <w:spacing w:line="22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6D3BA0">
            <w:pPr>
              <w:snapToGrid w:val="0"/>
              <w:rPr>
                <w:rFonts w:eastAsia="標楷體"/>
                <w:color w:val="000000" w:themeColor="text1"/>
              </w:rPr>
            </w:pPr>
            <w:r w:rsidRPr="00A03766">
              <w:rPr>
                <w:rFonts w:eastAsia="標楷體"/>
                <w:color w:val="000000" w:themeColor="text1"/>
              </w:rPr>
              <w:t>碩一碩二</w:t>
            </w:r>
          </w:p>
        </w:tc>
        <w:tc>
          <w:tcPr>
            <w:tcW w:w="2652" w:type="dxa"/>
            <w:vAlign w:val="center"/>
          </w:tcPr>
          <w:p w:rsidR="00392F40" w:rsidRPr="00A03766" w:rsidRDefault="00392F40" w:rsidP="003F315F">
            <w:pPr>
              <w:snapToGrid w:val="0"/>
              <w:rPr>
                <w:rFonts w:eastAsia="標楷體"/>
                <w:strike/>
                <w:color w:val="000000" w:themeColor="text1"/>
              </w:rPr>
            </w:pPr>
            <w:r w:rsidRPr="00A03766">
              <w:rPr>
                <w:rFonts w:eastAsia="標楷體"/>
                <w:color w:val="000000" w:themeColor="text1"/>
              </w:rPr>
              <w:t>Thermal Fluid System</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392F40" w:rsidRPr="00ED0B67" w:rsidTr="00ED0B67">
        <w:trPr>
          <w:trHeight w:val="223"/>
          <w:jc w:val="center"/>
        </w:trPr>
        <w:tc>
          <w:tcPr>
            <w:tcW w:w="465" w:type="dxa"/>
            <w:vMerge/>
            <w:vAlign w:val="center"/>
          </w:tcPr>
          <w:p w:rsidR="00392F40" w:rsidRPr="00ED0B67" w:rsidRDefault="00392F40" w:rsidP="00EC0D5C">
            <w:pPr>
              <w:spacing w:afterLines="20" w:after="72" w:line="220" w:lineRule="exact"/>
              <w:jc w:val="center"/>
              <w:rPr>
                <w:rFonts w:eastAsia="標楷體"/>
                <w:color w:val="000000"/>
              </w:rPr>
            </w:pPr>
          </w:p>
        </w:tc>
        <w:tc>
          <w:tcPr>
            <w:tcW w:w="504" w:type="dxa"/>
            <w:vMerge/>
            <w:vAlign w:val="center"/>
          </w:tcPr>
          <w:p w:rsidR="00392F40" w:rsidRPr="00ED0B67" w:rsidRDefault="00392F40" w:rsidP="00EC0D5C">
            <w:pPr>
              <w:spacing w:afterLines="20" w:after="72" w:line="220" w:lineRule="exact"/>
              <w:jc w:val="center"/>
              <w:rPr>
                <w:rFonts w:eastAsia="標楷體"/>
                <w:color w:val="000000"/>
              </w:rPr>
            </w:pPr>
          </w:p>
        </w:tc>
        <w:tc>
          <w:tcPr>
            <w:tcW w:w="2471" w:type="dxa"/>
            <w:vAlign w:val="center"/>
          </w:tcPr>
          <w:p w:rsidR="00392F40" w:rsidRPr="00A03766" w:rsidRDefault="00392F40" w:rsidP="00FC7099">
            <w:pPr>
              <w:rPr>
                <w:rFonts w:eastAsia="標楷體"/>
                <w:color w:val="000000" w:themeColor="text1"/>
              </w:rPr>
            </w:pPr>
            <w:r w:rsidRPr="00A03766">
              <w:rPr>
                <w:rFonts w:eastAsia="標楷體"/>
                <w:color w:val="000000" w:themeColor="text1"/>
              </w:rPr>
              <w:t>理論物理特論</w:t>
            </w:r>
          </w:p>
        </w:tc>
        <w:tc>
          <w:tcPr>
            <w:tcW w:w="1843" w:type="dxa"/>
            <w:vAlign w:val="center"/>
          </w:tcPr>
          <w:p w:rsidR="00392F40" w:rsidRPr="00A03766" w:rsidRDefault="00C9704D" w:rsidP="003D427E">
            <w:pPr>
              <w:jc w:val="center"/>
              <w:rPr>
                <w:rFonts w:eastAsia="標楷體"/>
                <w:color w:val="000000" w:themeColor="text1"/>
              </w:rPr>
            </w:pPr>
            <w:r w:rsidRPr="00A03766">
              <w:rPr>
                <w:rFonts w:eastAsia="標楷體"/>
                <w:color w:val="000000" w:themeColor="text1"/>
              </w:rPr>
              <w:t>SAP22D00A242</w:t>
            </w:r>
          </w:p>
        </w:tc>
        <w:tc>
          <w:tcPr>
            <w:tcW w:w="726" w:type="dxa"/>
            <w:vAlign w:val="center"/>
          </w:tcPr>
          <w:p w:rsidR="00392F40" w:rsidRPr="00A03766" w:rsidRDefault="00392F40" w:rsidP="00475EB8">
            <w:pPr>
              <w:spacing w:after="72" w:line="200" w:lineRule="exact"/>
              <w:jc w:val="center"/>
              <w:rPr>
                <w:rFonts w:eastAsia="標楷體"/>
                <w:color w:val="000000" w:themeColor="text1"/>
              </w:rPr>
            </w:pPr>
            <w:r w:rsidRPr="00A03766">
              <w:rPr>
                <w:rFonts w:eastAsia="標楷體"/>
                <w:color w:val="000000" w:themeColor="text1"/>
              </w:rPr>
              <w:t>選</w:t>
            </w:r>
          </w:p>
        </w:tc>
        <w:tc>
          <w:tcPr>
            <w:tcW w:w="475" w:type="dxa"/>
            <w:vAlign w:val="center"/>
          </w:tcPr>
          <w:p w:rsidR="00392F40" w:rsidRPr="00A03766" w:rsidRDefault="00392F40" w:rsidP="00475EB8">
            <w:pPr>
              <w:spacing w:after="72" w:line="200" w:lineRule="exact"/>
              <w:jc w:val="center"/>
              <w:rPr>
                <w:rFonts w:eastAsia="標楷體"/>
                <w:color w:val="000000" w:themeColor="text1"/>
              </w:rPr>
            </w:pPr>
            <w:r w:rsidRPr="00A03766">
              <w:rPr>
                <w:rFonts w:eastAsia="標楷體"/>
                <w:color w:val="000000" w:themeColor="text1"/>
              </w:rPr>
              <w:t>3</w:t>
            </w:r>
          </w:p>
        </w:tc>
        <w:tc>
          <w:tcPr>
            <w:tcW w:w="490" w:type="dxa"/>
            <w:vAlign w:val="center"/>
          </w:tcPr>
          <w:p w:rsidR="00392F40" w:rsidRPr="00A03766" w:rsidRDefault="00392F40" w:rsidP="00475EB8">
            <w:pPr>
              <w:spacing w:after="72" w:line="200" w:lineRule="exact"/>
              <w:jc w:val="center"/>
              <w:rPr>
                <w:rFonts w:eastAsia="標楷體"/>
                <w:color w:val="000000" w:themeColor="text1"/>
              </w:rPr>
            </w:pPr>
            <w:r w:rsidRPr="00A03766">
              <w:rPr>
                <w:rFonts w:eastAsia="標楷體"/>
                <w:color w:val="000000" w:themeColor="text1"/>
              </w:rPr>
              <w:t>3</w:t>
            </w:r>
          </w:p>
        </w:tc>
        <w:tc>
          <w:tcPr>
            <w:tcW w:w="714" w:type="dxa"/>
            <w:vAlign w:val="center"/>
          </w:tcPr>
          <w:p w:rsidR="00392F40" w:rsidRPr="00A03766" w:rsidRDefault="00392F40" w:rsidP="00475EB8">
            <w:pPr>
              <w:snapToGrid w:val="0"/>
              <w:rPr>
                <w:rFonts w:eastAsia="標楷體"/>
                <w:color w:val="000000" w:themeColor="text1"/>
              </w:rPr>
            </w:pPr>
            <w:r w:rsidRPr="00A03766">
              <w:rPr>
                <w:rFonts w:eastAsia="標楷體"/>
                <w:color w:val="000000" w:themeColor="text1"/>
              </w:rPr>
              <w:t>碩一碩二</w:t>
            </w:r>
          </w:p>
        </w:tc>
        <w:tc>
          <w:tcPr>
            <w:tcW w:w="2652" w:type="dxa"/>
            <w:vAlign w:val="center"/>
          </w:tcPr>
          <w:p w:rsidR="00392F40" w:rsidRPr="00A03766" w:rsidRDefault="00392F40" w:rsidP="003F315F">
            <w:pPr>
              <w:snapToGrid w:val="0"/>
              <w:rPr>
                <w:rFonts w:eastAsia="標楷體"/>
                <w:color w:val="000000" w:themeColor="text1"/>
              </w:rPr>
            </w:pPr>
            <w:r w:rsidRPr="00A03766">
              <w:rPr>
                <w:rFonts w:eastAsia="標楷體"/>
                <w:color w:val="000000" w:themeColor="text1"/>
              </w:rPr>
              <w:t>Special Topic of Theoetical Physics</w:t>
            </w:r>
          </w:p>
        </w:tc>
        <w:tc>
          <w:tcPr>
            <w:tcW w:w="508" w:type="dxa"/>
            <w:vAlign w:val="center"/>
          </w:tcPr>
          <w:p w:rsidR="00392F40" w:rsidRPr="00A03766" w:rsidRDefault="00392F40" w:rsidP="00EC0D5C">
            <w:pPr>
              <w:spacing w:afterLines="20" w:after="72" w:line="220" w:lineRule="exact"/>
              <w:jc w:val="center"/>
              <w:rPr>
                <w:rFonts w:eastAsia="標楷體"/>
                <w:color w:val="000000" w:themeColor="text1"/>
              </w:rPr>
            </w:pPr>
          </w:p>
        </w:tc>
      </w:tr>
      <w:tr w:rsidR="00C9704D" w:rsidRPr="00ED0B67" w:rsidTr="00ED0B67">
        <w:trPr>
          <w:trHeight w:val="277"/>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FC7099">
            <w:pPr>
              <w:rPr>
                <w:rFonts w:eastAsia="標楷體"/>
                <w:color w:val="000000"/>
              </w:rPr>
            </w:pPr>
            <w:r w:rsidRPr="00ED0B67">
              <w:rPr>
                <w:rFonts w:eastAsia="標楷體"/>
                <w:color w:val="000000"/>
              </w:rPr>
              <w:t>真空技術與實務</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SAP22D00A222</w:t>
            </w:r>
          </w:p>
        </w:tc>
        <w:tc>
          <w:tcPr>
            <w:tcW w:w="726" w:type="dxa"/>
            <w:vAlign w:val="center"/>
          </w:tcPr>
          <w:p w:rsidR="00C9704D" w:rsidRPr="00ED0B67" w:rsidRDefault="00C9704D" w:rsidP="003D427E">
            <w:pPr>
              <w:spacing w:after="72" w:line="20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after="72" w:line="20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after="72" w:line="20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Vacuum Technology and Practice</w:t>
            </w:r>
          </w:p>
        </w:tc>
        <w:tc>
          <w:tcPr>
            <w:tcW w:w="508" w:type="dxa"/>
            <w:vAlign w:val="center"/>
          </w:tcPr>
          <w:p w:rsidR="00C9704D" w:rsidRPr="00ED0B67" w:rsidRDefault="00C9704D" w:rsidP="00EC0D5C">
            <w:pPr>
              <w:spacing w:afterLines="20" w:after="72" w:line="220" w:lineRule="exact"/>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光機電工程</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SAP22D00A223</w:t>
            </w:r>
          </w:p>
        </w:tc>
        <w:tc>
          <w:tcPr>
            <w:tcW w:w="726"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Optomechatronic Integration Engineering</w:t>
            </w:r>
          </w:p>
        </w:tc>
        <w:tc>
          <w:tcPr>
            <w:tcW w:w="508" w:type="dxa"/>
            <w:vAlign w:val="center"/>
          </w:tcPr>
          <w:p w:rsidR="00C9704D" w:rsidRPr="00ED0B67" w:rsidRDefault="00C9704D" w:rsidP="00EC0D5C">
            <w:pPr>
              <w:spacing w:afterLines="20" w:after="72" w:line="220" w:lineRule="exact"/>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材料科學特論</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SAP22D00A224</w:t>
            </w:r>
          </w:p>
        </w:tc>
        <w:tc>
          <w:tcPr>
            <w:tcW w:w="726"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after="72" w:line="24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Special Topics on Material Science</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144"/>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奈米感測器</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SAP22D00A225</w:t>
            </w:r>
          </w:p>
        </w:tc>
        <w:tc>
          <w:tcPr>
            <w:tcW w:w="726"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Nanosensors</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奈米量測技術</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SAP22D00A226</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Nano Measurement Technology</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471"/>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高等化學動力學</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SAP22D00A227</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Advanced Chemical Kinetics</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479"/>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科技產業趨勢與推廣</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SAP22D00A228</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Industrial Technology Tendency and Marketing</w:t>
            </w:r>
          </w:p>
        </w:tc>
        <w:tc>
          <w:tcPr>
            <w:tcW w:w="508" w:type="dxa"/>
            <w:vAlign w:val="center"/>
          </w:tcPr>
          <w:p w:rsidR="00C9704D" w:rsidRPr="00ED0B67" w:rsidRDefault="00C9704D" w:rsidP="00EC0D5C">
            <w:pPr>
              <w:spacing w:afterLines="20" w:after="72" w:line="220" w:lineRule="exact"/>
              <w:jc w:val="center"/>
              <w:rPr>
                <w:rFonts w:eastAsia="標楷體"/>
                <w:color w:val="000000"/>
              </w:rPr>
            </w:pPr>
            <w:r w:rsidRPr="00ED0B67">
              <w:rPr>
                <w:rFonts w:eastAsia="標楷體"/>
                <w:color w:val="0000FF"/>
              </w:rPr>
              <w:t>化</w:t>
            </w:r>
          </w:p>
        </w:tc>
      </w:tr>
      <w:tr w:rsidR="00C9704D" w:rsidRPr="00ED0B67" w:rsidTr="00ED0B67">
        <w:trPr>
          <w:trHeight w:val="346"/>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奈米材料應用</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SAP22D00A229</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Applications of  Nanomaterials</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354"/>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醫藥化學</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SAP22D00A230</w:t>
            </w:r>
          </w:p>
        </w:tc>
        <w:tc>
          <w:tcPr>
            <w:tcW w:w="726" w:type="dxa"/>
            <w:vAlign w:val="center"/>
          </w:tcPr>
          <w:p w:rsidR="00C9704D" w:rsidRPr="00ED0B67" w:rsidRDefault="00C9704D" w:rsidP="003D427E">
            <w:pPr>
              <w:spacing w:line="24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40" w:lineRule="exact"/>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spacing w:line="240" w:lineRule="exact"/>
              <w:jc w:val="center"/>
              <w:rPr>
                <w:rFonts w:eastAsia="標楷體"/>
                <w:color w:val="000000"/>
              </w:rPr>
            </w:pPr>
            <w:r w:rsidRPr="00ED0B67">
              <w:rPr>
                <w:rFonts w:eastAsia="標楷體"/>
                <w:color w:val="000000"/>
              </w:rPr>
              <w:t>2</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Medicinal Chemistry</w:t>
            </w:r>
          </w:p>
        </w:tc>
        <w:tc>
          <w:tcPr>
            <w:tcW w:w="508" w:type="dxa"/>
            <w:vAlign w:val="center"/>
          </w:tcPr>
          <w:p w:rsidR="00C9704D" w:rsidRPr="00ED0B67" w:rsidRDefault="00C9704D" w:rsidP="00E11146">
            <w:pPr>
              <w:jc w:val="center"/>
              <w:rPr>
                <w:rFonts w:eastAsia="標楷體"/>
                <w:color w:val="000000"/>
              </w:rPr>
            </w:pPr>
            <w:r w:rsidRPr="00ED0B67">
              <w:rPr>
                <w:rFonts w:eastAsia="標楷體"/>
                <w:color w:val="0000FF"/>
              </w:rPr>
              <w:t>化</w:t>
            </w:r>
          </w:p>
        </w:tc>
      </w:tr>
      <w:tr w:rsidR="00C9704D" w:rsidRPr="00ED0B67" w:rsidTr="00ED0B67">
        <w:trPr>
          <w:trHeight w:val="39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有機光譜</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SAP22D00A231</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Organic Material Spectrometry</w:t>
            </w:r>
          </w:p>
        </w:tc>
        <w:tc>
          <w:tcPr>
            <w:tcW w:w="508" w:type="dxa"/>
            <w:vAlign w:val="center"/>
          </w:tcPr>
          <w:p w:rsidR="00C9704D" w:rsidRPr="00ED0B67" w:rsidRDefault="00C9704D" w:rsidP="00E11146">
            <w:pPr>
              <w:jc w:val="center"/>
              <w:rPr>
                <w:rFonts w:eastAsia="標楷體"/>
                <w:color w:val="000000"/>
              </w:rPr>
            </w:pPr>
            <w:r w:rsidRPr="00ED0B67">
              <w:rPr>
                <w:rFonts w:eastAsia="標楷體"/>
                <w:color w:val="0000FF"/>
              </w:rPr>
              <w:t>化</w:t>
            </w:r>
          </w:p>
        </w:tc>
      </w:tr>
      <w:tr w:rsidR="00C9704D" w:rsidRPr="00ED0B67" w:rsidTr="00ED0B67">
        <w:trPr>
          <w:trHeight w:val="384"/>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地球系統科學特論</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SAP22D00A232</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spacing w:line="220" w:lineRule="exact"/>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6D3BA0">
            <w:pPr>
              <w:snapToGrid w:val="0"/>
              <w:rPr>
                <w:rFonts w:eastAsia="標楷體"/>
                <w:color w:val="000000"/>
              </w:rPr>
            </w:pPr>
            <w:r w:rsidRPr="00ED0B67">
              <w:rPr>
                <w:rFonts w:eastAsia="標楷體"/>
                <w:color w:val="000000"/>
              </w:rPr>
              <w:t>碩一</w:t>
            </w:r>
          </w:p>
          <w:p w:rsidR="00C9704D" w:rsidRPr="00ED0B67" w:rsidRDefault="00C9704D" w:rsidP="006D3BA0">
            <w:pPr>
              <w:snapToGrid w:val="0"/>
              <w:rPr>
                <w:rFonts w:eastAsia="標楷體"/>
                <w:color w:val="000000"/>
              </w:rPr>
            </w:pPr>
            <w:r w:rsidRPr="00ED0B67">
              <w:rPr>
                <w:rFonts w:eastAsia="標楷體"/>
                <w:color w:val="000000"/>
              </w:rPr>
              <w:t>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Special Topics on Earth System Science</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108"/>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專題討論</w:t>
            </w:r>
            <w:r w:rsidRPr="00ED0B67">
              <w:rPr>
                <w:rFonts w:eastAsia="標楷體"/>
                <w:color w:val="000000"/>
              </w:rPr>
              <w:t>(</w:t>
            </w:r>
            <w:r w:rsidRPr="00ED0B67">
              <w:rPr>
                <w:rFonts w:eastAsia="標楷體"/>
                <w:color w:val="000000"/>
              </w:rPr>
              <w:t>三</w:t>
            </w:r>
            <w:r w:rsidRPr="00ED0B67">
              <w:rPr>
                <w:rFonts w:eastAsia="標楷體"/>
                <w:color w:val="000000"/>
              </w:rPr>
              <w:t>)</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SAP22D00A233</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Seminar (III)</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3D427E">
            <w:pPr>
              <w:jc w:val="both"/>
              <w:rPr>
                <w:rFonts w:eastAsia="標楷體"/>
                <w:color w:val="000000"/>
              </w:rPr>
            </w:pPr>
            <w:r w:rsidRPr="00ED0B67">
              <w:rPr>
                <w:rFonts w:eastAsia="標楷體"/>
                <w:color w:val="000000"/>
              </w:rPr>
              <w:t>專題討論</w:t>
            </w:r>
            <w:r w:rsidRPr="00ED0B67">
              <w:rPr>
                <w:rFonts w:eastAsia="標楷體"/>
                <w:color w:val="000000"/>
              </w:rPr>
              <w:t>(</w:t>
            </w:r>
            <w:r w:rsidRPr="00ED0B67">
              <w:rPr>
                <w:rFonts w:eastAsia="標楷體"/>
                <w:color w:val="000000"/>
              </w:rPr>
              <w:t>四</w:t>
            </w:r>
            <w:r w:rsidRPr="00ED0B67">
              <w:rPr>
                <w:rFonts w:eastAsia="標楷體"/>
                <w:color w:val="000000"/>
              </w:rPr>
              <w:t>)</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SAP22D00A234</w:t>
            </w:r>
          </w:p>
        </w:tc>
        <w:tc>
          <w:tcPr>
            <w:tcW w:w="726" w:type="dxa"/>
            <w:vAlign w:val="center"/>
          </w:tcPr>
          <w:p w:rsidR="00C9704D" w:rsidRPr="00ED0B67" w:rsidRDefault="00C9704D" w:rsidP="003D427E">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1</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Seminar (IV)</w:t>
            </w:r>
          </w:p>
        </w:tc>
        <w:tc>
          <w:tcPr>
            <w:tcW w:w="508" w:type="dxa"/>
            <w:vAlign w:val="center"/>
          </w:tcPr>
          <w:p w:rsidR="00C9704D" w:rsidRPr="00ED0B67" w:rsidRDefault="00C9704D" w:rsidP="00E11146">
            <w:pPr>
              <w:jc w:val="center"/>
              <w:rPr>
                <w:rFonts w:eastAsia="標楷體"/>
                <w:color w:val="000000"/>
              </w:rPr>
            </w:pP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7A6A63">
            <w:pPr>
              <w:jc w:val="both"/>
              <w:rPr>
                <w:rFonts w:eastAsia="標楷體"/>
                <w:color w:val="000000"/>
              </w:rPr>
            </w:pPr>
            <w:r w:rsidRPr="00ED0B67">
              <w:rPr>
                <w:rFonts w:eastAsia="標楷體"/>
                <w:color w:val="000000"/>
              </w:rPr>
              <w:t>有機反應機構</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SAP22D00A235</w:t>
            </w:r>
          </w:p>
        </w:tc>
        <w:tc>
          <w:tcPr>
            <w:tcW w:w="726" w:type="dxa"/>
            <w:vAlign w:val="center"/>
          </w:tcPr>
          <w:p w:rsidR="00C9704D" w:rsidRPr="00ED0B67" w:rsidRDefault="00C9704D" w:rsidP="00700F11">
            <w:pPr>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Reaction Mechanism in Organic Chemistry</w:t>
            </w:r>
          </w:p>
        </w:tc>
        <w:tc>
          <w:tcPr>
            <w:tcW w:w="508" w:type="dxa"/>
            <w:vAlign w:val="center"/>
          </w:tcPr>
          <w:p w:rsidR="00C9704D" w:rsidRPr="00ED0B67" w:rsidRDefault="00C9704D" w:rsidP="00E11146">
            <w:pPr>
              <w:jc w:val="center"/>
              <w:rPr>
                <w:rFonts w:eastAsia="標楷體"/>
                <w:color w:val="000000"/>
              </w:rPr>
            </w:pPr>
            <w:r w:rsidRPr="00ED0B67">
              <w:rPr>
                <w:rFonts w:eastAsia="標楷體"/>
                <w:color w:val="0000FF"/>
              </w:rPr>
              <w:t>化</w:t>
            </w: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7A6A63">
            <w:pPr>
              <w:jc w:val="both"/>
              <w:rPr>
                <w:rFonts w:eastAsia="標楷體"/>
                <w:color w:val="000000"/>
              </w:rPr>
            </w:pPr>
            <w:r w:rsidRPr="00ED0B67">
              <w:rPr>
                <w:rFonts w:eastAsia="標楷體"/>
                <w:color w:val="000000"/>
              </w:rPr>
              <w:t>有機光化學</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SAP22D00A236</w:t>
            </w:r>
          </w:p>
        </w:tc>
        <w:tc>
          <w:tcPr>
            <w:tcW w:w="726" w:type="dxa"/>
            <w:vAlign w:val="center"/>
          </w:tcPr>
          <w:p w:rsidR="00C9704D" w:rsidRPr="00ED0B67" w:rsidRDefault="00C9704D" w:rsidP="00700F11">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2</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Organic Photochemisty</w:t>
            </w:r>
          </w:p>
        </w:tc>
        <w:tc>
          <w:tcPr>
            <w:tcW w:w="508" w:type="dxa"/>
            <w:vAlign w:val="center"/>
          </w:tcPr>
          <w:p w:rsidR="00C9704D" w:rsidRPr="00ED0B67" w:rsidRDefault="00C9704D" w:rsidP="00E11146">
            <w:pPr>
              <w:jc w:val="center"/>
              <w:rPr>
                <w:rFonts w:eastAsia="標楷體"/>
                <w:color w:val="0000FF"/>
              </w:rPr>
            </w:pPr>
            <w:r w:rsidRPr="00ED0B67">
              <w:rPr>
                <w:rFonts w:eastAsia="標楷體"/>
                <w:color w:val="0000FF"/>
              </w:rPr>
              <w:t>化</w:t>
            </w:r>
          </w:p>
        </w:tc>
      </w:tr>
      <w:tr w:rsidR="00C9704D" w:rsidRPr="00ED0B67" w:rsidTr="00ED0B67">
        <w:trPr>
          <w:trHeight w:val="50"/>
          <w:jc w:val="center"/>
        </w:trPr>
        <w:tc>
          <w:tcPr>
            <w:tcW w:w="465" w:type="dxa"/>
            <w:vMerge/>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BF5614">
            <w:pPr>
              <w:jc w:val="both"/>
              <w:rPr>
                <w:rFonts w:eastAsia="標楷體"/>
                <w:color w:val="000000"/>
              </w:rPr>
            </w:pPr>
            <w:r w:rsidRPr="00ED0B67">
              <w:rPr>
                <w:rFonts w:eastAsia="標楷體"/>
                <w:color w:val="000000"/>
              </w:rPr>
              <w:t>有機合成</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SAP22D00A237</w:t>
            </w:r>
          </w:p>
        </w:tc>
        <w:tc>
          <w:tcPr>
            <w:tcW w:w="726" w:type="dxa"/>
            <w:vAlign w:val="center"/>
          </w:tcPr>
          <w:p w:rsidR="00C9704D" w:rsidRPr="00ED0B67" w:rsidRDefault="00C9704D" w:rsidP="00700F11">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3D427E">
            <w:pPr>
              <w:jc w:val="center"/>
              <w:rPr>
                <w:rFonts w:eastAsia="標楷體"/>
                <w:color w:val="000000"/>
              </w:rPr>
            </w:pPr>
            <w:r w:rsidRPr="00ED0B67">
              <w:rPr>
                <w:rFonts w:eastAsia="標楷體"/>
                <w:color w:val="000000"/>
              </w:rPr>
              <w:t>3</w:t>
            </w:r>
          </w:p>
        </w:tc>
        <w:tc>
          <w:tcPr>
            <w:tcW w:w="714" w:type="dxa"/>
          </w:tcPr>
          <w:p w:rsidR="00C9704D" w:rsidRPr="00ED0B67" w:rsidRDefault="00C9704D" w:rsidP="006D3BA0">
            <w:pPr>
              <w:snapToGrid w:val="0"/>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3F315F">
            <w:pPr>
              <w:snapToGrid w:val="0"/>
              <w:rPr>
                <w:rFonts w:eastAsia="標楷體"/>
                <w:color w:val="000000"/>
              </w:rPr>
            </w:pPr>
            <w:r w:rsidRPr="00ED0B67">
              <w:rPr>
                <w:rFonts w:eastAsia="標楷體"/>
                <w:color w:val="000000"/>
              </w:rPr>
              <w:t>Organic Synthesis</w:t>
            </w:r>
          </w:p>
        </w:tc>
        <w:tc>
          <w:tcPr>
            <w:tcW w:w="508" w:type="dxa"/>
            <w:vAlign w:val="center"/>
          </w:tcPr>
          <w:p w:rsidR="00C9704D" w:rsidRPr="00ED0B67" w:rsidRDefault="00C9704D" w:rsidP="00E11146">
            <w:pPr>
              <w:jc w:val="center"/>
              <w:rPr>
                <w:rFonts w:eastAsia="標楷體"/>
                <w:color w:val="0000FF"/>
              </w:rPr>
            </w:pPr>
            <w:r w:rsidRPr="00ED0B67">
              <w:rPr>
                <w:rFonts w:eastAsia="標楷體"/>
                <w:color w:val="0000FF"/>
              </w:rPr>
              <w:t>化</w:t>
            </w:r>
          </w:p>
        </w:tc>
      </w:tr>
      <w:tr w:rsidR="00C9704D" w:rsidRPr="00ED0B67" w:rsidTr="00635125">
        <w:trPr>
          <w:trHeight w:val="50"/>
          <w:jc w:val="center"/>
        </w:trPr>
        <w:tc>
          <w:tcPr>
            <w:tcW w:w="465" w:type="dxa"/>
            <w:vMerge/>
            <w:tcBorders>
              <w:bottom w:val="nil"/>
            </w:tcBorders>
            <w:vAlign w:val="center"/>
          </w:tcPr>
          <w:p w:rsidR="00C9704D" w:rsidRPr="00ED0B67" w:rsidRDefault="00C9704D" w:rsidP="00EC0D5C">
            <w:pPr>
              <w:spacing w:afterLines="20" w:after="72" w:line="220" w:lineRule="exact"/>
              <w:jc w:val="center"/>
              <w:rPr>
                <w:rFonts w:eastAsia="標楷體"/>
                <w:color w:val="000000"/>
              </w:rPr>
            </w:pPr>
          </w:p>
        </w:tc>
        <w:tc>
          <w:tcPr>
            <w:tcW w:w="504" w:type="dxa"/>
            <w:vMerge/>
            <w:tcBorders>
              <w:bottom w:val="nil"/>
            </w:tcBorders>
            <w:vAlign w:val="center"/>
          </w:tcPr>
          <w:p w:rsidR="00C9704D" w:rsidRPr="00ED0B67" w:rsidRDefault="00C9704D" w:rsidP="00EC0D5C">
            <w:pPr>
              <w:spacing w:afterLines="20" w:after="72" w:line="220" w:lineRule="exact"/>
              <w:jc w:val="center"/>
              <w:rPr>
                <w:rFonts w:eastAsia="標楷體"/>
                <w:color w:val="000000"/>
              </w:rPr>
            </w:pPr>
          </w:p>
        </w:tc>
        <w:tc>
          <w:tcPr>
            <w:tcW w:w="2471" w:type="dxa"/>
            <w:vAlign w:val="center"/>
          </w:tcPr>
          <w:p w:rsidR="00C9704D" w:rsidRPr="00ED0B67" w:rsidRDefault="00C9704D" w:rsidP="007A6A63">
            <w:pPr>
              <w:jc w:val="both"/>
              <w:rPr>
                <w:rFonts w:eastAsia="標楷體"/>
                <w:color w:val="000000"/>
              </w:rPr>
            </w:pPr>
            <w:r w:rsidRPr="00ED0B67">
              <w:rPr>
                <w:rFonts w:eastAsia="標楷體"/>
                <w:color w:val="000000"/>
              </w:rPr>
              <w:t>生醫物理特論</w:t>
            </w:r>
          </w:p>
        </w:tc>
        <w:tc>
          <w:tcPr>
            <w:tcW w:w="1843" w:type="dxa"/>
            <w:vAlign w:val="center"/>
          </w:tcPr>
          <w:p w:rsidR="00C9704D" w:rsidRPr="00ED0B67" w:rsidRDefault="00C9704D" w:rsidP="003D427E">
            <w:pPr>
              <w:jc w:val="center"/>
              <w:rPr>
                <w:rFonts w:eastAsia="標楷體"/>
                <w:color w:val="000000"/>
              </w:rPr>
            </w:pPr>
            <w:r w:rsidRPr="00ED0B67">
              <w:rPr>
                <w:rFonts w:eastAsia="標楷體"/>
                <w:color w:val="000000"/>
              </w:rPr>
              <w:t>SAP22D00A238</w:t>
            </w:r>
          </w:p>
        </w:tc>
        <w:tc>
          <w:tcPr>
            <w:tcW w:w="726" w:type="dxa"/>
            <w:vAlign w:val="center"/>
          </w:tcPr>
          <w:p w:rsidR="00C9704D" w:rsidRPr="00ED0B67" w:rsidRDefault="00C9704D" w:rsidP="00832A75">
            <w:pPr>
              <w:spacing w:line="220" w:lineRule="exact"/>
              <w:jc w:val="center"/>
              <w:rPr>
                <w:rFonts w:eastAsia="標楷體"/>
                <w:color w:val="000000"/>
              </w:rPr>
            </w:pPr>
            <w:r w:rsidRPr="00ED0B67">
              <w:rPr>
                <w:rFonts w:eastAsia="標楷體"/>
                <w:color w:val="000000"/>
              </w:rPr>
              <w:t>選</w:t>
            </w:r>
          </w:p>
        </w:tc>
        <w:tc>
          <w:tcPr>
            <w:tcW w:w="475" w:type="dxa"/>
            <w:vAlign w:val="center"/>
          </w:tcPr>
          <w:p w:rsidR="00C9704D" w:rsidRPr="00ED0B67" w:rsidRDefault="00C9704D" w:rsidP="00832A75">
            <w:pPr>
              <w:jc w:val="center"/>
              <w:rPr>
                <w:rFonts w:eastAsia="標楷體"/>
                <w:color w:val="000000"/>
              </w:rPr>
            </w:pPr>
            <w:r w:rsidRPr="00ED0B67">
              <w:rPr>
                <w:rFonts w:eastAsia="標楷體"/>
                <w:color w:val="000000"/>
              </w:rPr>
              <w:t>3</w:t>
            </w:r>
          </w:p>
        </w:tc>
        <w:tc>
          <w:tcPr>
            <w:tcW w:w="490" w:type="dxa"/>
            <w:vAlign w:val="center"/>
          </w:tcPr>
          <w:p w:rsidR="00C9704D" w:rsidRPr="00ED0B67" w:rsidRDefault="00C9704D" w:rsidP="00832A75">
            <w:pPr>
              <w:jc w:val="center"/>
              <w:rPr>
                <w:rFonts w:eastAsia="標楷體"/>
                <w:color w:val="000000"/>
              </w:rPr>
            </w:pPr>
            <w:r w:rsidRPr="00ED0B67">
              <w:rPr>
                <w:rFonts w:eastAsia="標楷體"/>
                <w:color w:val="000000"/>
              </w:rPr>
              <w:t>3</w:t>
            </w:r>
          </w:p>
        </w:tc>
        <w:tc>
          <w:tcPr>
            <w:tcW w:w="714" w:type="dxa"/>
            <w:vAlign w:val="center"/>
          </w:tcPr>
          <w:p w:rsidR="00C9704D" w:rsidRPr="00ED0B67" w:rsidRDefault="00C9704D" w:rsidP="00BF5614">
            <w:pPr>
              <w:snapToGrid w:val="0"/>
              <w:jc w:val="center"/>
              <w:rPr>
                <w:rFonts w:eastAsia="標楷體"/>
                <w:color w:val="000000"/>
              </w:rPr>
            </w:pPr>
            <w:r w:rsidRPr="00ED0B67">
              <w:rPr>
                <w:rFonts w:eastAsia="標楷體"/>
                <w:color w:val="000000"/>
              </w:rPr>
              <w:t>碩一碩二</w:t>
            </w:r>
          </w:p>
        </w:tc>
        <w:tc>
          <w:tcPr>
            <w:tcW w:w="2652" w:type="dxa"/>
            <w:vAlign w:val="center"/>
          </w:tcPr>
          <w:p w:rsidR="00C9704D" w:rsidRPr="00ED0B67" w:rsidRDefault="00C9704D" w:rsidP="00BF5614">
            <w:pPr>
              <w:jc w:val="both"/>
              <w:rPr>
                <w:rFonts w:eastAsia="標楷體"/>
                <w:color w:val="000000"/>
              </w:rPr>
            </w:pPr>
            <w:r w:rsidRPr="00ED0B67">
              <w:rPr>
                <w:rFonts w:eastAsia="標楷體"/>
                <w:color w:val="000000"/>
              </w:rPr>
              <w:t xml:space="preserve">Special Topics on </w:t>
            </w:r>
          </w:p>
          <w:p w:rsidR="00C9704D" w:rsidRPr="00ED0B67" w:rsidRDefault="00C9704D" w:rsidP="00BF5614">
            <w:pPr>
              <w:jc w:val="both"/>
              <w:rPr>
                <w:rFonts w:eastAsia="標楷體"/>
                <w:color w:val="000000"/>
              </w:rPr>
            </w:pPr>
            <w:r w:rsidRPr="00ED0B67">
              <w:rPr>
                <w:rFonts w:eastAsia="標楷體"/>
                <w:color w:val="000000"/>
              </w:rPr>
              <w:t xml:space="preserve">Physics for Medicine </w:t>
            </w:r>
          </w:p>
          <w:p w:rsidR="00C9704D" w:rsidRPr="00ED0B67" w:rsidRDefault="00C9704D" w:rsidP="00BF5614">
            <w:pPr>
              <w:snapToGrid w:val="0"/>
              <w:rPr>
                <w:rFonts w:eastAsia="標楷體"/>
                <w:color w:val="000000"/>
              </w:rPr>
            </w:pPr>
            <w:r w:rsidRPr="00ED0B67">
              <w:rPr>
                <w:rFonts w:eastAsia="標楷體"/>
                <w:color w:val="000000"/>
              </w:rPr>
              <w:t>and Biology</w:t>
            </w:r>
          </w:p>
        </w:tc>
        <w:tc>
          <w:tcPr>
            <w:tcW w:w="508" w:type="dxa"/>
            <w:vAlign w:val="center"/>
          </w:tcPr>
          <w:p w:rsidR="00C9704D" w:rsidRPr="00ED0B67" w:rsidRDefault="00C9704D" w:rsidP="00E11146">
            <w:pPr>
              <w:jc w:val="center"/>
              <w:rPr>
                <w:rFonts w:eastAsia="標楷體"/>
                <w:color w:val="000000"/>
              </w:rPr>
            </w:pPr>
          </w:p>
        </w:tc>
      </w:tr>
      <w:tr w:rsidR="00635125" w:rsidRPr="00ED0B67" w:rsidTr="00635125">
        <w:trPr>
          <w:trHeight w:val="50"/>
          <w:jc w:val="center"/>
        </w:trPr>
        <w:tc>
          <w:tcPr>
            <w:tcW w:w="465" w:type="dxa"/>
            <w:tcBorders>
              <w:top w:val="nil"/>
            </w:tcBorders>
            <w:vAlign w:val="center"/>
          </w:tcPr>
          <w:p w:rsidR="00635125" w:rsidRPr="00ED0B67" w:rsidRDefault="00635125" w:rsidP="00EC0D5C">
            <w:pPr>
              <w:spacing w:afterLines="20" w:after="72" w:line="220" w:lineRule="exact"/>
              <w:jc w:val="center"/>
              <w:rPr>
                <w:rFonts w:eastAsia="標楷體"/>
                <w:color w:val="000000"/>
              </w:rPr>
            </w:pPr>
          </w:p>
        </w:tc>
        <w:tc>
          <w:tcPr>
            <w:tcW w:w="504" w:type="dxa"/>
            <w:tcBorders>
              <w:top w:val="nil"/>
            </w:tcBorders>
            <w:vAlign w:val="center"/>
          </w:tcPr>
          <w:p w:rsidR="00635125" w:rsidRPr="00ED0B67" w:rsidRDefault="00635125" w:rsidP="00EC0D5C">
            <w:pPr>
              <w:spacing w:afterLines="20" w:after="72" w:line="220" w:lineRule="exact"/>
              <w:jc w:val="center"/>
              <w:rPr>
                <w:rFonts w:eastAsia="標楷體"/>
                <w:color w:val="000000"/>
              </w:rPr>
            </w:pPr>
          </w:p>
        </w:tc>
        <w:tc>
          <w:tcPr>
            <w:tcW w:w="2471" w:type="dxa"/>
            <w:vAlign w:val="center"/>
          </w:tcPr>
          <w:p w:rsidR="00635125" w:rsidRPr="00635125" w:rsidRDefault="00635125" w:rsidP="007A6A63">
            <w:pPr>
              <w:jc w:val="both"/>
              <w:rPr>
                <w:rFonts w:eastAsia="標楷體"/>
                <w:color w:val="000000"/>
              </w:rPr>
            </w:pPr>
            <w:r w:rsidRPr="00635125">
              <w:rPr>
                <w:rFonts w:eastAsia="標楷體" w:hint="eastAsia"/>
                <w:bCs/>
                <w:color w:val="000066"/>
              </w:rPr>
              <w:t>生物分子介紹</w:t>
            </w:r>
          </w:p>
        </w:tc>
        <w:tc>
          <w:tcPr>
            <w:tcW w:w="1843" w:type="dxa"/>
            <w:vAlign w:val="center"/>
          </w:tcPr>
          <w:p w:rsidR="00635125" w:rsidRPr="00ED0B67" w:rsidRDefault="006A4B8A" w:rsidP="003D427E">
            <w:pPr>
              <w:jc w:val="center"/>
              <w:rPr>
                <w:rFonts w:eastAsia="標楷體"/>
                <w:color w:val="000000"/>
              </w:rPr>
            </w:pPr>
            <w:r w:rsidRPr="006A4B8A">
              <w:rPr>
                <w:rFonts w:ascii="微軟正黑體" w:eastAsia="微軟正黑體" w:hAnsi="微軟正黑體" w:hint="eastAsia"/>
                <w:color w:val="FF0000"/>
                <w:sz w:val="20"/>
                <w:szCs w:val="20"/>
                <w:shd w:val="clear" w:color="auto" w:fill="F5F5F5"/>
              </w:rPr>
              <w:t>SAP22D00A244</w:t>
            </w:r>
          </w:p>
        </w:tc>
        <w:tc>
          <w:tcPr>
            <w:tcW w:w="726" w:type="dxa"/>
            <w:vAlign w:val="center"/>
          </w:tcPr>
          <w:p w:rsidR="00635125" w:rsidRPr="00ED0B67" w:rsidRDefault="00635125" w:rsidP="00832A75">
            <w:pPr>
              <w:spacing w:line="220" w:lineRule="exact"/>
              <w:jc w:val="center"/>
              <w:rPr>
                <w:rFonts w:eastAsia="標楷體"/>
                <w:color w:val="000000"/>
              </w:rPr>
            </w:pPr>
            <w:r>
              <w:rPr>
                <w:rFonts w:eastAsia="標楷體" w:hint="eastAsia"/>
                <w:color w:val="000000"/>
              </w:rPr>
              <w:t>選</w:t>
            </w:r>
          </w:p>
        </w:tc>
        <w:tc>
          <w:tcPr>
            <w:tcW w:w="475" w:type="dxa"/>
            <w:vAlign w:val="center"/>
          </w:tcPr>
          <w:p w:rsidR="00635125" w:rsidRPr="00ED0B67" w:rsidRDefault="00635125" w:rsidP="00832A75">
            <w:pPr>
              <w:jc w:val="center"/>
              <w:rPr>
                <w:rFonts w:eastAsia="標楷體"/>
                <w:color w:val="000000"/>
              </w:rPr>
            </w:pPr>
            <w:r>
              <w:rPr>
                <w:rFonts w:eastAsia="標楷體" w:hint="eastAsia"/>
                <w:color w:val="000000"/>
              </w:rPr>
              <w:t>2</w:t>
            </w:r>
          </w:p>
        </w:tc>
        <w:tc>
          <w:tcPr>
            <w:tcW w:w="490" w:type="dxa"/>
            <w:vAlign w:val="center"/>
          </w:tcPr>
          <w:p w:rsidR="00635125" w:rsidRPr="00ED0B67" w:rsidRDefault="00635125" w:rsidP="00832A75">
            <w:pPr>
              <w:jc w:val="center"/>
              <w:rPr>
                <w:rFonts w:eastAsia="標楷體"/>
                <w:color w:val="000000"/>
              </w:rPr>
            </w:pPr>
            <w:r>
              <w:rPr>
                <w:rFonts w:eastAsia="標楷體" w:hint="eastAsia"/>
                <w:color w:val="000000"/>
              </w:rPr>
              <w:t>2</w:t>
            </w:r>
          </w:p>
        </w:tc>
        <w:tc>
          <w:tcPr>
            <w:tcW w:w="714" w:type="dxa"/>
            <w:vAlign w:val="center"/>
          </w:tcPr>
          <w:p w:rsidR="00635125" w:rsidRPr="00ED0B67" w:rsidRDefault="00635125" w:rsidP="00BF5614">
            <w:pPr>
              <w:snapToGrid w:val="0"/>
              <w:jc w:val="center"/>
              <w:rPr>
                <w:rFonts w:eastAsia="標楷體"/>
                <w:color w:val="000000"/>
              </w:rPr>
            </w:pPr>
            <w:r w:rsidRPr="00ED0B67">
              <w:rPr>
                <w:rFonts w:eastAsia="標楷體"/>
                <w:color w:val="000000"/>
              </w:rPr>
              <w:t>碩一碩二</w:t>
            </w:r>
          </w:p>
        </w:tc>
        <w:tc>
          <w:tcPr>
            <w:tcW w:w="2652" w:type="dxa"/>
            <w:vAlign w:val="center"/>
          </w:tcPr>
          <w:p w:rsidR="00635125" w:rsidRPr="00ED0B67" w:rsidRDefault="00635125" w:rsidP="00BF5614">
            <w:pPr>
              <w:jc w:val="both"/>
              <w:rPr>
                <w:rFonts w:eastAsia="標楷體"/>
                <w:color w:val="000000"/>
              </w:rPr>
            </w:pPr>
            <w:r w:rsidRPr="00635125">
              <w:rPr>
                <w:rFonts w:eastAsia="標楷體"/>
                <w:color w:val="000000"/>
              </w:rPr>
              <w:t>Introduction to Biomolecules</w:t>
            </w:r>
          </w:p>
        </w:tc>
        <w:tc>
          <w:tcPr>
            <w:tcW w:w="508" w:type="dxa"/>
            <w:vAlign w:val="center"/>
          </w:tcPr>
          <w:p w:rsidR="00635125" w:rsidRPr="00ED0B67" w:rsidRDefault="006A4B8A" w:rsidP="00E11146">
            <w:pPr>
              <w:jc w:val="center"/>
              <w:rPr>
                <w:rFonts w:eastAsia="標楷體"/>
                <w:color w:val="000000"/>
              </w:rPr>
            </w:pPr>
            <w:r>
              <w:rPr>
                <w:rFonts w:eastAsia="標楷體" w:hint="eastAsia"/>
                <w:color w:val="000000"/>
              </w:rPr>
              <w:t>化</w:t>
            </w:r>
          </w:p>
        </w:tc>
      </w:tr>
    </w:tbl>
    <w:p w:rsidR="00392F40" w:rsidRPr="00F911E1" w:rsidRDefault="00392F40" w:rsidP="008A23DC"/>
    <w:sectPr w:rsidR="00392F40" w:rsidRPr="00F911E1" w:rsidSect="00200F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6B" w:rsidRDefault="00AC766B" w:rsidP="0059402E">
      <w:r>
        <w:separator/>
      </w:r>
    </w:p>
  </w:endnote>
  <w:endnote w:type="continuationSeparator" w:id="0">
    <w:p w:rsidR="00AC766B" w:rsidRDefault="00AC766B" w:rsidP="005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6B" w:rsidRDefault="00AC766B" w:rsidP="0059402E">
      <w:r>
        <w:separator/>
      </w:r>
    </w:p>
  </w:footnote>
  <w:footnote w:type="continuationSeparator" w:id="0">
    <w:p w:rsidR="00AC766B" w:rsidRDefault="00AC766B" w:rsidP="005940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2E44"/>
    <w:multiLevelType w:val="hybridMultilevel"/>
    <w:tmpl w:val="4ECA1AD4"/>
    <w:lvl w:ilvl="0" w:tplc="5A1429D6">
      <w:start w:val="1"/>
      <w:numFmt w:val="taiwaneseCountingThousand"/>
      <w:lvlText w:val="(%1)"/>
      <w:lvlJc w:val="left"/>
      <w:pPr>
        <w:ind w:left="492" w:hanging="492"/>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48FC3C86"/>
    <w:multiLevelType w:val="hybridMultilevel"/>
    <w:tmpl w:val="3CFE2D86"/>
    <w:lvl w:ilvl="0" w:tplc="EFDEA1F8">
      <w:start w:val="1"/>
      <w:numFmt w:val="ideographLegalTraditional"/>
      <w:lvlText w:val="%1、"/>
      <w:lvlJc w:val="left"/>
      <w:pPr>
        <w:tabs>
          <w:tab w:val="num" w:pos="570"/>
        </w:tabs>
        <w:ind w:left="570" w:hanging="570"/>
      </w:pPr>
      <w:rPr>
        <w:rFonts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0"/>
    <w:rsid w:val="00000C39"/>
    <w:rsid w:val="00004D0B"/>
    <w:rsid w:val="00012019"/>
    <w:rsid w:val="00012CDD"/>
    <w:rsid w:val="00014EB5"/>
    <w:rsid w:val="00016B57"/>
    <w:rsid w:val="00043409"/>
    <w:rsid w:val="00053705"/>
    <w:rsid w:val="00057C83"/>
    <w:rsid w:val="00057DF5"/>
    <w:rsid w:val="00065488"/>
    <w:rsid w:val="0007114A"/>
    <w:rsid w:val="00073F16"/>
    <w:rsid w:val="000740E0"/>
    <w:rsid w:val="0008040E"/>
    <w:rsid w:val="000A20CC"/>
    <w:rsid w:val="000A4524"/>
    <w:rsid w:val="000B3942"/>
    <w:rsid w:val="000B3E6D"/>
    <w:rsid w:val="000C2337"/>
    <w:rsid w:val="000C2A68"/>
    <w:rsid w:val="000C3303"/>
    <w:rsid w:val="000C4E59"/>
    <w:rsid w:val="000E3A69"/>
    <w:rsid w:val="000E79E0"/>
    <w:rsid w:val="000F18A9"/>
    <w:rsid w:val="000F4B23"/>
    <w:rsid w:val="001030E9"/>
    <w:rsid w:val="00103E68"/>
    <w:rsid w:val="00104628"/>
    <w:rsid w:val="00105FF0"/>
    <w:rsid w:val="00106899"/>
    <w:rsid w:val="00107A80"/>
    <w:rsid w:val="00110C74"/>
    <w:rsid w:val="00110D9C"/>
    <w:rsid w:val="00115FEB"/>
    <w:rsid w:val="00116984"/>
    <w:rsid w:val="00131856"/>
    <w:rsid w:val="00131F01"/>
    <w:rsid w:val="00134385"/>
    <w:rsid w:val="0013504D"/>
    <w:rsid w:val="00137E76"/>
    <w:rsid w:val="001467E6"/>
    <w:rsid w:val="00151C7A"/>
    <w:rsid w:val="00165D04"/>
    <w:rsid w:val="00170669"/>
    <w:rsid w:val="001750EC"/>
    <w:rsid w:val="0018131D"/>
    <w:rsid w:val="001825B6"/>
    <w:rsid w:val="00186CE7"/>
    <w:rsid w:val="00190CBA"/>
    <w:rsid w:val="001A48E4"/>
    <w:rsid w:val="001B23FA"/>
    <w:rsid w:val="001B2B1D"/>
    <w:rsid w:val="001D5A88"/>
    <w:rsid w:val="001E1298"/>
    <w:rsid w:val="001E2951"/>
    <w:rsid w:val="001E5417"/>
    <w:rsid w:val="001E5558"/>
    <w:rsid w:val="001F34FC"/>
    <w:rsid w:val="001F75AC"/>
    <w:rsid w:val="00200F03"/>
    <w:rsid w:val="0021193F"/>
    <w:rsid w:val="00214C75"/>
    <w:rsid w:val="002178AB"/>
    <w:rsid w:val="002224B0"/>
    <w:rsid w:val="00224902"/>
    <w:rsid w:val="00256BC3"/>
    <w:rsid w:val="002571BB"/>
    <w:rsid w:val="00257FC2"/>
    <w:rsid w:val="00261CF2"/>
    <w:rsid w:val="002706BE"/>
    <w:rsid w:val="00275165"/>
    <w:rsid w:val="002A0E60"/>
    <w:rsid w:val="002B1BF0"/>
    <w:rsid w:val="002D3932"/>
    <w:rsid w:val="002D45AF"/>
    <w:rsid w:val="002E3CE2"/>
    <w:rsid w:val="002F0474"/>
    <w:rsid w:val="003028D4"/>
    <w:rsid w:val="00312576"/>
    <w:rsid w:val="003228BE"/>
    <w:rsid w:val="00326548"/>
    <w:rsid w:val="00336FC9"/>
    <w:rsid w:val="00343728"/>
    <w:rsid w:val="00346589"/>
    <w:rsid w:val="00361975"/>
    <w:rsid w:val="00365B98"/>
    <w:rsid w:val="00367A13"/>
    <w:rsid w:val="00367F74"/>
    <w:rsid w:val="00371F12"/>
    <w:rsid w:val="00392B73"/>
    <w:rsid w:val="00392F40"/>
    <w:rsid w:val="003C0F1F"/>
    <w:rsid w:val="003D427E"/>
    <w:rsid w:val="003D6E33"/>
    <w:rsid w:val="003E3ED1"/>
    <w:rsid w:val="003F1134"/>
    <w:rsid w:val="003F203B"/>
    <w:rsid w:val="003F315F"/>
    <w:rsid w:val="003F4F3E"/>
    <w:rsid w:val="00404A17"/>
    <w:rsid w:val="004152D2"/>
    <w:rsid w:val="00431861"/>
    <w:rsid w:val="00451E66"/>
    <w:rsid w:val="00460108"/>
    <w:rsid w:val="00463AAB"/>
    <w:rsid w:val="004720E7"/>
    <w:rsid w:val="00475EB8"/>
    <w:rsid w:val="004865D5"/>
    <w:rsid w:val="004A5BA4"/>
    <w:rsid w:val="004A5CA5"/>
    <w:rsid w:val="004B347B"/>
    <w:rsid w:val="004B5882"/>
    <w:rsid w:val="004B595C"/>
    <w:rsid w:val="004B7011"/>
    <w:rsid w:val="004C5A99"/>
    <w:rsid w:val="004D2006"/>
    <w:rsid w:val="004D3B2D"/>
    <w:rsid w:val="004D4D7C"/>
    <w:rsid w:val="004F269E"/>
    <w:rsid w:val="004F7752"/>
    <w:rsid w:val="00501670"/>
    <w:rsid w:val="005101E2"/>
    <w:rsid w:val="00510214"/>
    <w:rsid w:val="00531223"/>
    <w:rsid w:val="0053245B"/>
    <w:rsid w:val="00533D17"/>
    <w:rsid w:val="005421E3"/>
    <w:rsid w:val="00554FB6"/>
    <w:rsid w:val="00561E4B"/>
    <w:rsid w:val="00564234"/>
    <w:rsid w:val="005651ED"/>
    <w:rsid w:val="005659EF"/>
    <w:rsid w:val="00576A4D"/>
    <w:rsid w:val="005869D0"/>
    <w:rsid w:val="0059277E"/>
    <w:rsid w:val="0059402E"/>
    <w:rsid w:val="005C664F"/>
    <w:rsid w:val="005D070E"/>
    <w:rsid w:val="005D3FC5"/>
    <w:rsid w:val="005E05B1"/>
    <w:rsid w:val="005E1018"/>
    <w:rsid w:val="005F5984"/>
    <w:rsid w:val="005F64DD"/>
    <w:rsid w:val="006000B9"/>
    <w:rsid w:val="00600435"/>
    <w:rsid w:val="00603625"/>
    <w:rsid w:val="00616D05"/>
    <w:rsid w:val="0062777F"/>
    <w:rsid w:val="00630635"/>
    <w:rsid w:val="00634BA3"/>
    <w:rsid w:val="00635125"/>
    <w:rsid w:val="0064496D"/>
    <w:rsid w:val="00647D1E"/>
    <w:rsid w:val="00651E8E"/>
    <w:rsid w:val="00675E76"/>
    <w:rsid w:val="006858BA"/>
    <w:rsid w:val="006A3C8E"/>
    <w:rsid w:val="006A4B8A"/>
    <w:rsid w:val="006A5A26"/>
    <w:rsid w:val="006B54AC"/>
    <w:rsid w:val="006D2AE5"/>
    <w:rsid w:val="006D3BA0"/>
    <w:rsid w:val="006D46CC"/>
    <w:rsid w:val="006E0F67"/>
    <w:rsid w:val="006E2C28"/>
    <w:rsid w:val="006E335C"/>
    <w:rsid w:val="006F62D6"/>
    <w:rsid w:val="00700713"/>
    <w:rsid w:val="00700F11"/>
    <w:rsid w:val="00701627"/>
    <w:rsid w:val="0070626C"/>
    <w:rsid w:val="007123FB"/>
    <w:rsid w:val="00721579"/>
    <w:rsid w:val="00722003"/>
    <w:rsid w:val="007221A3"/>
    <w:rsid w:val="00723CE6"/>
    <w:rsid w:val="00725D86"/>
    <w:rsid w:val="00726BA8"/>
    <w:rsid w:val="00726E89"/>
    <w:rsid w:val="00734A11"/>
    <w:rsid w:val="00734F0F"/>
    <w:rsid w:val="00744E97"/>
    <w:rsid w:val="00744F5E"/>
    <w:rsid w:val="007530A5"/>
    <w:rsid w:val="00760FE4"/>
    <w:rsid w:val="00761073"/>
    <w:rsid w:val="00773BA7"/>
    <w:rsid w:val="007945E6"/>
    <w:rsid w:val="007A37CD"/>
    <w:rsid w:val="007A4372"/>
    <w:rsid w:val="007A6A63"/>
    <w:rsid w:val="007C5A2B"/>
    <w:rsid w:val="007D4241"/>
    <w:rsid w:val="007D583C"/>
    <w:rsid w:val="007D62B0"/>
    <w:rsid w:val="007E0C5C"/>
    <w:rsid w:val="007E115E"/>
    <w:rsid w:val="007E2456"/>
    <w:rsid w:val="008005DE"/>
    <w:rsid w:val="00801A0D"/>
    <w:rsid w:val="00806DFA"/>
    <w:rsid w:val="008118AF"/>
    <w:rsid w:val="00814821"/>
    <w:rsid w:val="00832A75"/>
    <w:rsid w:val="00834DD4"/>
    <w:rsid w:val="00842B93"/>
    <w:rsid w:val="00844351"/>
    <w:rsid w:val="00847E8D"/>
    <w:rsid w:val="00850423"/>
    <w:rsid w:val="0085239E"/>
    <w:rsid w:val="008721EE"/>
    <w:rsid w:val="008A1CDD"/>
    <w:rsid w:val="008A23DC"/>
    <w:rsid w:val="008B34A0"/>
    <w:rsid w:val="008B48F9"/>
    <w:rsid w:val="008B58B5"/>
    <w:rsid w:val="008B7899"/>
    <w:rsid w:val="008C3D8C"/>
    <w:rsid w:val="008D0775"/>
    <w:rsid w:val="008E3DDE"/>
    <w:rsid w:val="008F129C"/>
    <w:rsid w:val="008F3559"/>
    <w:rsid w:val="00902972"/>
    <w:rsid w:val="009056A6"/>
    <w:rsid w:val="00922DC8"/>
    <w:rsid w:val="0092342B"/>
    <w:rsid w:val="00924A4C"/>
    <w:rsid w:val="00927721"/>
    <w:rsid w:val="0093507D"/>
    <w:rsid w:val="00943325"/>
    <w:rsid w:val="00944821"/>
    <w:rsid w:val="00952AC3"/>
    <w:rsid w:val="0095575E"/>
    <w:rsid w:val="00964CA0"/>
    <w:rsid w:val="00976092"/>
    <w:rsid w:val="00977D57"/>
    <w:rsid w:val="00985058"/>
    <w:rsid w:val="00993777"/>
    <w:rsid w:val="009B7EC5"/>
    <w:rsid w:val="009C6456"/>
    <w:rsid w:val="009D15C3"/>
    <w:rsid w:val="009D1F50"/>
    <w:rsid w:val="009E1039"/>
    <w:rsid w:val="009F3C1A"/>
    <w:rsid w:val="00A00A1B"/>
    <w:rsid w:val="00A03766"/>
    <w:rsid w:val="00A0561B"/>
    <w:rsid w:val="00A32E46"/>
    <w:rsid w:val="00A40981"/>
    <w:rsid w:val="00A42EAE"/>
    <w:rsid w:val="00A451E4"/>
    <w:rsid w:val="00A5790C"/>
    <w:rsid w:val="00A6240D"/>
    <w:rsid w:val="00A65D1F"/>
    <w:rsid w:val="00A723D9"/>
    <w:rsid w:val="00A84451"/>
    <w:rsid w:val="00A917BD"/>
    <w:rsid w:val="00A9231B"/>
    <w:rsid w:val="00A96537"/>
    <w:rsid w:val="00AA0D4D"/>
    <w:rsid w:val="00AA66B4"/>
    <w:rsid w:val="00AB60AD"/>
    <w:rsid w:val="00AC01FF"/>
    <w:rsid w:val="00AC3FB9"/>
    <w:rsid w:val="00AC4D93"/>
    <w:rsid w:val="00AC766B"/>
    <w:rsid w:val="00AD2CB1"/>
    <w:rsid w:val="00AD65A3"/>
    <w:rsid w:val="00AE0859"/>
    <w:rsid w:val="00AE4984"/>
    <w:rsid w:val="00B03DFF"/>
    <w:rsid w:val="00B15AC0"/>
    <w:rsid w:val="00B27462"/>
    <w:rsid w:val="00B467EA"/>
    <w:rsid w:val="00B5726E"/>
    <w:rsid w:val="00B719C8"/>
    <w:rsid w:val="00B83707"/>
    <w:rsid w:val="00B93BD6"/>
    <w:rsid w:val="00B942B4"/>
    <w:rsid w:val="00B95474"/>
    <w:rsid w:val="00BA2697"/>
    <w:rsid w:val="00BA3AA3"/>
    <w:rsid w:val="00BB3D32"/>
    <w:rsid w:val="00BD34F0"/>
    <w:rsid w:val="00BD6713"/>
    <w:rsid w:val="00BE7223"/>
    <w:rsid w:val="00BF0524"/>
    <w:rsid w:val="00BF29AB"/>
    <w:rsid w:val="00BF5614"/>
    <w:rsid w:val="00C00410"/>
    <w:rsid w:val="00C02C6E"/>
    <w:rsid w:val="00C042FF"/>
    <w:rsid w:val="00C05A3D"/>
    <w:rsid w:val="00C0750F"/>
    <w:rsid w:val="00C16361"/>
    <w:rsid w:val="00C17877"/>
    <w:rsid w:val="00C2145E"/>
    <w:rsid w:val="00C40A5A"/>
    <w:rsid w:val="00C41A2D"/>
    <w:rsid w:val="00C609FD"/>
    <w:rsid w:val="00C612D2"/>
    <w:rsid w:val="00C66B7A"/>
    <w:rsid w:val="00C8781D"/>
    <w:rsid w:val="00C93AF1"/>
    <w:rsid w:val="00C95958"/>
    <w:rsid w:val="00C96022"/>
    <w:rsid w:val="00C966F4"/>
    <w:rsid w:val="00C9704D"/>
    <w:rsid w:val="00CA5942"/>
    <w:rsid w:val="00CB06C2"/>
    <w:rsid w:val="00CD4F5C"/>
    <w:rsid w:val="00CD5D5C"/>
    <w:rsid w:val="00CF2111"/>
    <w:rsid w:val="00CF7253"/>
    <w:rsid w:val="00D00FAD"/>
    <w:rsid w:val="00D10183"/>
    <w:rsid w:val="00D250CF"/>
    <w:rsid w:val="00D366F3"/>
    <w:rsid w:val="00D44C57"/>
    <w:rsid w:val="00D45A79"/>
    <w:rsid w:val="00D47FEE"/>
    <w:rsid w:val="00D60B3C"/>
    <w:rsid w:val="00D62396"/>
    <w:rsid w:val="00D65CE7"/>
    <w:rsid w:val="00D66469"/>
    <w:rsid w:val="00D82ED1"/>
    <w:rsid w:val="00D871F4"/>
    <w:rsid w:val="00D904FB"/>
    <w:rsid w:val="00D920FF"/>
    <w:rsid w:val="00D94159"/>
    <w:rsid w:val="00D96F67"/>
    <w:rsid w:val="00D97497"/>
    <w:rsid w:val="00DA723E"/>
    <w:rsid w:val="00DB3524"/>
    <w:rsid w:val="00DC36DA"/>
    <w:rsid w:val="00DE2F1C"/>
    <w:rsid w:val="00DE3B6A"/>
    <w:rsid w:val="00DE568A"/>
    <w:rsid w:val="00DF15A5"/>
    <w:rsid w:val="00E03A4F"/>
    <w:rsid w:val="00E07CFD"/>
    <w:rsid w:val="00E1092D"/>
    <w:rsid w:val="00E11146"/>
    <w:rsid w:val="00E166B4"/>
    <w:rsid w:val="00E23CF8"/>
    <w:rsid w:val="00E272C7"/>
    <w:rsid w:val="00E339FB"/>
    <w:rsid w:val="00E35256"/>
    <w:rsid w:val="00E4675D"/>
    <w:rsid w:val="00E516DB"/>
    <w:rsid w:val="00E51A49"/>
    <w:rsid w:val="00E52403"/>
    <w:rsid w:val="00E54C8D"/>
    <w:rsid w:val="00E6058C"/>
    <w:rsid w:val="00E61259"/>
    <w:rsid w:val="00E6145A"/>
    <w:rsid w:val="00E623D7"/>
    <w:rsid w:val="00E758FA"/>
    <w:rsid w:val="00EA053C"/>
    <w:rsid w:val="00EA7C10"/>
    <w:rsid w:val="00EB3F6B"/>
    <w:rsid w:val="00EB5C5E"/>
    <w:rsid w:val="00EC0D5C"/>
    <w:rsid w:val="00ED062F"/>
    <w:rsid w:val="00ED0B67"/>
    <w:rsid w:val="00ED46D9"/>
    <w:rsid w:val="00EE11A1"/>
    <w:rsid w:val="00EE278C"/>
    <w:rsid w:val="00EF1551"/>
    <w:rsid w:val="00EF51C9"/>
    <w:rsid w:val="00F07BCD"/>
    <w:rsid w:val="00F14B0B"/>
    <w:rsid w:val="00F15C06"/>
    <w:rsid w:val="00F179E2"/>
    <w:rsid w:val="00F27976"/>
    <w:rsid w:val="00F31B89"/>
    <w:rsid w:val="00F321AF"/>
    <w:rsid w:val="00F32320"/>
    <w:rsid w:val="00F33F42"/>
    <w:rsid w:val="00F4195B"/>
    <w:rsid w:val="00F61232"/>
    <w:rsid w:val="00F713BB"/>
    <w:rsid w:val="00F71634"/>
    <w:rsid w:val="00F73FD6"/>
    <w:rsid w:val="00F75C3B"/>
    <w:rsid w:val="00F82AC7"/>
    <w:rsid w:val="00F911E1"/>
    <w:rsid w:val="00FA104F"/>
    <w:rsid w:val="00FA2466"/>
    <w:rsid w:val="00FC4D6F"/>
    <w:rsid w:val="00FC7099"/>
    <w:rsid w:val="00FE720E"/>
    <w:rsid w:val="00FE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501C0C-0201-4633-ADBA-9F63E54E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4F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style>
  <w:style w:type="character" w:customStyle="1" w:styleId="a4">
    <w:name w:val="註解文字 字元"/>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uiPriority w:val="99"/>
    <w:locked/>
    <w:rsid w:val="00E51A49"/>
    <w:rPr>
      <w:rFonts w:eastAsia="新細明體" w:cs="Times New Roman"/>
      <w:kern w:val="2"/>
      <w:sz w:val="24"/>
      <w:szCs w:val="24"/>
      <w:lang w:val="en-US" w:eastAsia="zh-TW"/>
    </w:rPr>
  </w:style>
  <w:style w:type="table" w:styleId="a9">
    <w:name w:val="Table Grid"/>
    <w:basedOn w:val="a1"/>
    <w:uiPriority w:val="99"/>
    <w:locked/>
    <w:rsid w:val="00F15C0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uiPriority w:val="99"/>
    <w:qFormat/>
    <w:locked/>
    <w:rsid w:val="009D15C3"/>
    <w:rPr>
      <w:rFonts w:cs="Times New Roman"/>
      <w:b/>
      <w:bCs/>
    </w:rPr>
  </w:style>
  <w:style w:type="character" w:customStyle="1" w:styleId="mailheadertext1">
    <w:name w:val="mailheadertext1"/>
    <w:uiPriority w:val="99"/>
    <w:rsid w:val="00630635"/>
    <w:rPr>
      <w:rFonts w:cs="Times New Roman"/>
      <w:color w:val="auto"/>
      <w:sz w:val="18"/>
      <w:szCs w:val="18"/>
    </w:rPr>
  </w:style>
  <w:style w:type="paragraph" w:styleId="ad">
    <w:name w:val="List Paragraph"/>
    <w:basedOn w:val="a"/>
    <w:uiPriority w:val="99"/>
    <w:qFormat/>
    <w:rsid w:val="003D42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2012">
      <w:marLeft w:val="0"/>
      <w:marRight w:val="0"/>
      <w:marTop w:val="0"/>
      <w:marBottom w:val="0"/>
      <w:divBdr>
        <w:top w:val="none" w:sz="0" w:space="0" w:color="auto"/>
        <w:left w:val="none" w:sz="0" w:space="0" w:color="auto"/>
        <w:bottom w:val="none" w:sz="0" w:space="0" w:color="auto"/>
        <w:right w:val="none" w:sz="0" w:space="0" w:color="auto"/>
      </w:divBdr>
    </w:div>
    <w:div w:id="700322029">
      <w:marLeft w:val="0"/>
      <w:marRight w:val="0"/>
      <w:marTop w:val="0"/>
      <w:marBottom w:val="0"/>
      <w:divBdr>
        <w:top w:val="none" w:sz="0" w:space="0" w:color="auto"/>
        <w:left w:val="none" w:sz="0" w:space="0" w:color="auto"/>
        <w:bottom w:val="none" w:sz="0" w:space="0" w:color="auto"/>
        <w:right w:val="none" w:sz="0" w:space="0" w:color="auto"/>
      </w:divBdr>
      <w:divsChild>
        <w:div w:id="700322055">
          <w:marLeft w:val="0"/>
          <w:marRight w:val="0"/>
          <w:marTop w:val="0"/>
          <w:marBottom w:val="0"/>
          <w:divBdr>
            <w:top w:val="none" w:sz="0" w:space="0" w:color="auto"/>
            <w:left w:val="none" w:sz="0" w:space="0" w:color="auto"/>
            <w:bottom w:val="none" w:sz="0" w:space="0" w:color="auto"/>
            <w:right w:val="none" w:sz="0" w:space="0" w:color="auto"/>
          </w:divBdr>
          <w:divsChild>
            <w:div w:id="700322061">
              <w:marLeft w:val="0"/>
              <w:marRight w:val="0"/>
              <w:marTop w:val="0"/>
              <w:marBottom w:val="0"/>
              <w:divBdr>
                <w:top w:val="none" w:sz="0" w:space="0" w:color="auto"/>
                <w:left w:val="none" w:sz="0" w:space="0" w:color="auto"/>
                <w:bottom w:val="none" w:sz="0" w:space="0" w:color="auto"/>
                <w:right w:val="none" w:sz="0" w:space="0" w:color="auto"/>
              </w:divBdr>
              <w:divsChild>
                <w:div w:id="700322057">
                  <w:marLeft w:val="0"/>
                  <w:marRight w:val="0"/>
                  <w:marTop w:val="0"/>
                  <w:marBottom w:val="0"/>
                  <w:divBdr>
                    <w:top w:val="none" w:sz="0" w:space="0" w:color="auto"/>
                    <w:left w:val="none" w:sz="0" w:space="0" w:color="auto"/>
                    <w:bottom w:val="none" w:sz="0" w:space="0" w:color="auto"/>
                    <w:right w:val="none" w:sz="0" w:space="0" w:color="auto"/>
                  </w:divBdr>
                  <w:divsChild>
                    <w:div w:id="700322064">
                      <w:marLeft w:val="0"/>
                      <w:marRight w:val="0"/>
                      <w:marTop w:val="0"/>
                      <w:marBottom w:val="0"/>
                      <w:divBdr>
                        <w:top w:val="none" w:sz="0" w:space="0" w:color="auto"/>
                        <w:left w:val="none" w:sz="0" w:space="0" w:color="auto"/>
                        <w:bottom w:val="none" w:sz="0" w:space="0" w:color="auto"/>
                        <w:right w:val="none" w:sz="0" w:space="0" w:color="auto"/>
                      </w:divBdr>
                      <w:divsChild>
                        <w:div w:id="700322036">
                          <w:marLeft w:val="0"/>
                          <w:marRight w:val="0"/>
                          <w:marTop w:val="0"/>
                          <w:marBottom w:val="0"/>
                          <w:divBdr>
                            <w:top w:val="none" w:sz="0" w:space="0" w:color="auto"/>
                            <w:left w:val="none" w:sz="0" w:space="0" w:color="auto"/>
                            <w:bottom w:val="none" w:sz="0" w:space="0" w:color="auto"/>
                            <w:right w:val="none" w:sz="0" w:space="0" w:color="auto"/>
                          </w:divBdr>
                          <w:divsChild>
                            <w:div w:id="700322026">
                              <w:marLeft w:val="0"/>
                              <w:marRight w:val="0"/>
                              <w:marTop w:val="0"/>
                              <w:marBottom w:val="0"/>
                              <w:divBdr>
                                <w:top w:val="none" w:sz="0" w:space="0" w:color="auto"/>
                                <w:left w:val="none" w:sz="0" w:space="0" w:color="auto"/>
                                <w:bottom w:val="none" w:sz="0" w:space="0" w:color="auto"/>
                                <w:right w:val="none" w:sz="0" w:space="0" w:color="auto"/>
                              </w:divBdr>
                              <w:divsChild>
                                <w:div w:id="700322023">
                                  <w:marLeft w:val="0"/>
                                  <w:marRight w:val="0"/>
                                  <w:marTop w:val="0"/>
                                  <w:marBottom w:val="0"/>
                                  <w:divBdr>
                                    <w:top w:val="none" w:sz="0" w:space="0" w:color="auto"/>
                                    <w:left w:val="none" w:sz="0" w:space="0" w:color="auto"/>
                                    <w:bottom w:val="none" w:sz="0" w:space="0" w:color="auto"/>
                                    <w:right w:val="none" w:sz="0" w:space="0" w:color="auto"/>
                                  </w:divBdr>
                                  <w:divsChild>
                                    <w:div w:id="700322043">
                                      <w:marLeft w:val="0"/>
                                      <w:marRight w:val="0"/>
                                      <w:marTop w:val="0"/>
                                      <w:marBottom w:val="0"/>
                                      <w:divBdr>
                                        <w:top w:val="none" w:sz="0" w:space="0" w:color="auto"/>
                                        <w:left w:val="none" w:sz="0" w:space="0" w:color="auto"/>
                                        <w:bottom w:val="none" w:sz="0" w:space="0" w:color="auto"/>
                                        <w:right w:val="none" w:sz="0" w:space="0" w:color="auto"/>
                                      </w:divBdr>
                                      <w:divsChild>
                                        <w:div w:id="700322021">
                                          <w:marLeft w:val="0"/>
                                          <w:marRight w:val="0"/>
                                          <w:marTop w:val="0"/>
                                          <w:marBottom w:val="0"/>
                                          <w:divBdr>
                                            <w:top w:val="none" w:sz="0" w:space="0" w:color="auto"/>
                                            <w:left w:val="none" w:sz="0" w:space="0" w:color="auto"/>
                                            <w:bottom w:val="none" w:sz="0" w:space="0" w:color="auto"/>
                                            <w:right w:val="none" w:sz="0" w:space="0" w:color="auto"/>
                                          </w:divBdr>
                                          <w:divsChild>
                                            <w:div w:id="700322060">
                                              <w:marLeft w:val="0"/>
                                              <w:marRight w:val="0"/>
                                              <w:marTop w:val="0"/>
                                              <w:marBottom w:val="0"/>
                                              <w:divBdr>
                                                <w:top w:val="none" w:sz="0" w:space="0" w:color="auto"/>
                                                <w:left w:val="none" w:sz="0" w:space="0" w:color="auto"/>
                                                <w:bottom w:val="none" w:sz="0" w:space="0" w:color="auto"/>
                                                <w:right w:val="none" w:sz="0" w:space="0" w:color="auto"/>
                                              </w:divBdr>
                                              <w:divsChild>
                                                <w:div w:id="700322037">
                                                  <w:marLeft w:val="0"/>
                                                  <w:marRight w:val="0"/>
                                                  <w:marTop w:val="0"/>
                                                  <w:marBottom w:val="0"/>
                                                  <w:divBdr>
                                                    <w:top w:val="none" w:sz="0" w:space="0" w:color="auto"/>
                                                    <w:left w:val="none" w:sz="0" w:space="0" w:color="auto"/>
                                                    <w:bottom w:val="none" w:sz="0" w:space="0" w:color="auto"/>
                                                    <w:right w:val="none" w:sz="0" w:space="0" w:color="auto"/>
                                                  </w:divBdr>
                                                  <w:divsChild>
                                                    <w:div w:id="700322035">
                                                      <w:marLeft w:val="0"/>
                                                      <w:marRight w:val="0"/>
                                                      <w:marTop w:val="0"/>
                                                      <w:marBottom w:val="0"/>
                                                      <w:divBdr>
                                                        <w:top w:val="none" w:sz="0" w:space="0" w:color="auto"/>
                                                        <w:left w:val="none" w:sz="0" w:space="0" w:color="auto"/>
                                                        <w:bottom w:val="none" w:sz="0" w:space="0" w:color="auto"/>
                                                        <w:right w:val="none" w:sz="0" w:space="0" w:color="auto"/>
                                                      </w:divBdr>
                                                      <w:divsChild>
                                                        <w:div w:id="700322030">
                                                          <w:marLeft w:val="0"/>
                                                          <w:marRight w:val="0"/>
                                                          <w:marTop w:val="0"/>
                                                          <w:marBottom w:val="0"/>
                                                          <w:divBdr>
                                                            <w:top w:val="none" w:sz="0" w:space="0" w:color="auto"/>
                                                            <w:left w:val="none" w:sz="0" w:space="0" w:color="auto"/>
                                                            <w:bottom w:val="none" w:sz="0" w:space="0" w:color="auto"/>
                                                            <w:right w:val="none" w:sz="0" w:space="0" w:color="auto"/>
                                                          </w:divBdr>
                                                          <w:divsChild>
                                                            <w:div w:id="700322040">
                                                              <w:marLeft w:val="0"/>
                                                              <w:marRight w:val="0"/>
                                                              <w:marTop w:val="0"/>
                                                              <w:marBottom w:val="0"/>
                                                              <w:divBdr>
                                                                <w:top w:val="none" w:sz="0" w:space="0" w:color="auto"/>
                                                                <w:left w:val="none" w:sz="0" w:space="0" w:color="auto"/>
                                                                <w:bottom w:val="none" w:sz="0" w:space="0" w:color="auto"/>
                                                                <w:right w:val="none" w:sz="0" w:space="0" w:color="auto"/>
                                                              </w:divBdr>
                                                              <w:divsChild>
                                                                <w:div w:id="700322019">
                                                                  <w:marLeft w:val="0"/>
                                                                  <w:marRight w:val="0"/>
                                                                  <w:marTop w:val="0"/>
                                                                  <w:marBottom w:val="0"/>
                                                                  <w:divBdr>
                                                                    <w:top w:val="none" w:sz="0" w:space="0" w:color="auto"/>
                                                                    <w:left w:val="none" w:sz="0" w:space="0" w:color="auto"/>
                                                                    <w:bottom w:val="none" w:sz="0" w:space="0" w:color="auto"/>
                                                                    <w:right w:val="none" w:sz="0" w:space="0" w:color="auto"/>
                                                                  </w:divBdr>
                                                                  <w:divsChild>
                                                                    <w:div w:id="700322052">
                                                                      <w:marLeft w:val="0"/>
                                                                      <w:marRight w:val="0"/>
                                                                      <w:marTop w:val="0"/>
                                                                      <w:marBottom w:val="0"/>
                                                                      <w:divBdr>
                                                                        <w:top w:val="none" w:sz="0" w:space="0" w:color="auto"/>
                                                                        <w:left w:val="none" w:sz="0" w:space="0" w:color="auto"/>
                                                                        <w:bottom w:val="none" w:sz="0" w:space="0" w:color="auto"/>
                                                                        <w:right w:val="none" w:sz="0" w:space="0" w:color="auto"/>
                                                                      </w:divBdr>
                                                                      <w:divsChild>
                                                                        <w:div w:id="700322063">
                                                                          <w:marLeft w:val="0"/>
                                                                          <w:marRight w:val="0"/>
                                                                          <w:marTop w:val="0"/>
                                                                          <w:marBottom w:val="150"/>
                                                                          <w:divBdr>
                                                                            <w:top w:val="none" w:sz="0" w:space="0" w:color="auto"/>
                                                                            <w:left w:val="none" w:sz="0" w:space="0" w:color="auto"/>
                                                                            <w:bottom w:val="none" w:sz="0" w:space="0" w:color="auto"/>
                                                                            <w:right w:val="none" w:sz="0" w:space="0" w:color="auto"/>
                                                                          </w:divBdr>
                                                                          <w:divsChild>
                                                                            <w:div w:id="700322059">
                                                                              <w:marLeft w:val="0"/>
                                                                              <w:marRight w:val="0"/>
                                                                              <w:marTop w:val="0"/>
                                                                              <w:marBottom w:val="0"/>
                                                                              <w:divBdr>
                                                                                <w:top w:val="none" w:sz="0" w:space="0" w:color="auto"/>
                                                                                <w:left w:val="none" w:sz="0" w:space="0" w:color="auto"/>
                                                                                <w:bottom w:val="none" w:sz="0" w:space="0" w:color="auto"/>
                                                                                <w:right w:val="none" w:sz="0" w:space="0" w:color="auto"/>
                                                                              </w:divBdr>
                                                                              <w:divsChild>
                                                                                <w:div w:id="700322046">
                                                                                  <w:marLeft w:val="0"/>
                                                                                  <w:marRight w:val="0"/>
                                                                                  <w:marTop w:val="0"/>
                                                                                  <w:marBottom w:val="0"/>
                                                                                  <w:divBdr>
                                                                                    <w:top w:val="none" w:sz="0" w:space="0" w:color="auto"/>
                                                                                    <w:left w:val="none" w:sz="0" w:space="0" w:color="auto"/>
                                                                                    <w:bottom w:val="none" w:sz="0" w:space="0" w:color="auto"/>
                                                                                    <w:right w:val="none" w:sz="0" w:space="0" w:color="auto"/>
                                                                                  </w:divBdr>
                                                                                  <w:divsChild>
                                                                                    <w:div w:id="700322025">
                                                                                      <w:marLeft w:val="0"/>
                                                                                      <w:marRight w:val="0"/>
                                                                                      <w:marTop w:val="0"/>
                                                                                      <w:marBottom w:val="0"/>
                                                                                      <w:divBdr>
                                                                                        <w:top w:val="none" w:sz="0" w:space="0" w:color="auto"/>
                                                                                        <w:left w:val="none" w:sz="0" w:space="0" w:color="auto"/>
                                                                                        <w:bottom w:val="none" w:sz="0" w:space="0" w:color="auto"/>
                                                                                        <w:right w:val="none" w:sz="0" w:space="0" w:color="auto"/>
                                                                                      </w:divBdr>
                                                                                      <w:divsChild>
                                                                                        <w:div w:id="700322051">
                                                                                          <w:marLeft w:val="0"/>
                                                                                          <w:marRight w:val="0"/>
                                                                                          <w:marTop w:val="0"/>
                                                                                          <w:marBottom w:val="0"/>
                                                                                          <w:divBdr>
                                                                                            <w:top w:val="none" w:sz="0" w:space="0" w:color="auto"/>
                                                                                            <w:left w:val="none" w:sz="0" w:space="0" w:color="auto"/>
                                                                                            <w:bottom w:val="none" w:sz="0" w:space="0" w:color="auto"/>
                                                                                            <w:right w:val="none" w:sz="0" w:space="0" w:color="auto"/>
                                                                                          </w:divBdr>
                                                                                          <w:divsChild>
                                                                                            <w:div w:id="700322016">
                                                                                              <w:marLeft w:val="0"/>
                                                                                              <w:marRight w:val="0"/>
                                                                                              <w:marTop w:val="0"/>
                                                                                              <w:marBottom w:val="0"/>
                                                                                              <w:divBdr>
                                                                                                <w:top w:val="none" w:sz="0" w:space="0" w:color="auto"/>
                                                                                                <w:left w:val="none" w:sz="0" w:space="0" w:color="auto"/>
                                                                                                <w:bottom w:val="none" w:sz="0" w:space="0" w:color="auto"/>
                                                                                                <w:right w:val="none" w:sz="0" w:space="0" w:color="auto"/>
                                                                                              </w:divBdr>
                                                                                              <w:divsChild>
                                                                                                <w:div w:id="700322018">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22045">
      <w:marLeft w:val="0"/>
      <w:marRight w:val="0"/>
      <w:marTop w:val="0"/>
      <w:marBottom w:val="0"/>
      <w:divBdr>
        <w:top w:val="none" w:sz="0" w:space="0" w:color="auto"/>
        <w:left w:val="none" w:sz="0" w:space="0" w:color="auto"/>
        <w:bottom w:val="none" w:sz="0" w:space="0" w:color="auto"/>
        <w:right w:val="none" w:sz="0" w:space="0" w:color="auto"/>
      </w:divBdr>
      <w:divsChild>
        <w:div w:id="700322014">
          <w:marLeft w:val="0"/>
          <w:marRight w:val="0"/>
          <w:marTop w:val="0"/>
          <w:marBottom w:val="0"/>
          <w:divBdr>
            <w:top w:val="none" w:sz="0" w:space="0" w:color="auto"/>
            <w:left w:val="none" w:sz="0" w:space="0" w:color="auto"/>
            <w:bottom w:val="none" w:sz="0" w:space="0" w:color="auto"/>
            <w:right w:val="none" w:sz="0" w:space="0" w:color="auto"/>
          </w:divBdr>
          <w:divsChild>
            <w:div w:id="700322049">
              <w:marLeft w:val="0"/>
              <w:marRight w:val="0"/>
              <w:marTop w:val="0"/>
              <w:marBottom w:val="0"/>
              <w:divBdr>
                <w:top w:val="none" w:sz="0" w:space="0" w:color="auto"/>
                <w:left w:val="none" w:sz="0" w:space="0" w:color="auto"/>
                <w:bottom w:val="none" w:sz="0" w:space="0" w:color="auto"/>
                <w:right w:val="none" w:sz="0" w:space="0" w:color="auto"/>
              </w:divBdr>
              <w:divsChild>
                <w:div w:id="700322020">
                  <w:marLeft w:val="0"/>
                  <w:marRight w:val="0"/>
                  <w:marTop w:val="0"/>
                  <w:marBottom w:val="0"/>
                  <w:divBdr>
                    <w:top w:val="none" w:sz="0" w:space="0" w:color="auto"/>
                    <w:left w:val="none" w:sz="0" w:space="0" w:color="auto"/>
                    <w:bottom w:val="none" w:sz="0" w:space="0" w:color="auto"/>
                    <w:right w:val="none" w:sz="0" w:space="0" w:color="auto"/>
                  </w:divBdr>
                  <w:divsChild>
                    <w:div w:id="700322056">
                      <w:marLeft w:val="0"/>
                      <w:marRight w:val="0"/>
                      <w:marTop w:val="0"/>
                      <w:marBottom w:val="0"/>
                      <w:divBdr>
                        <w:top w:val="none" w:sz="0" w:space="0" w:color="auto"/>
                        <w:left w:val="none" w:sz="0" w:space="0" w:color="auto"/>
                        <w:bottom w:val="none" w:sz="0" w:space="0" w:color="auto"/>
                        <w:right w:val="none" w:sz="0" w:space="0" w:color="auto"/>
                      </w:divBdr>
                      <w:divsChild>
                        <w:div w:id="700322017">
                          <w:marLeft w:val="0"/>
                          <w:marRight w:val="0"/>
                          <w:marTop w:val="0"/>
                          <w:marBottom w:val="0"/>
                          <w:divBdr>
                            <w:top w:val="none" w:sz="0" w:space="0" w:color="auto"/>
                            <w:left w:val="none" w:sz="0" w:space="0" w:color="auto"/>
                            <w:bottom w:val="none" w:sz="0" w:space="0" w:color="auto"/>
                            <w:right w:val="none" w:sz="0" w:space="0" w:color="auto"/>
                          </w:divBdr>
                          <w:divsChild>
                            <w:div w:id="700322015">
                              <w:marLeft w:val="0"/>
                              <w:marRight w:val="0"/>
                              <w:marTop w:val="0"/>
                              <w:marBottom w:val="0"/>
                              <w:divBdr>
                                <w:top w:val="none" w:sz="0" w:space="0" w:color="auto"/>
                                <w:left w:val="none" w:sz="0" w:space="0" w:color="auto"/>
                                <w:bottom w:val="none" w:sz="0" w:space="0" w:color="auto"/>
                                <w:right w:val="none" w:sz="0" w:space="0" w:color="auto"/>
                              </w:divBdr>
                              <w:divsChild>
                                <w:div w:id="700322034">
                                  <w:marLeft w:val="0"/>
                                  <w:marRight w:val="0"/>
                                  <w:marTop w:val="0"/>
                                  <w:marBottom w:val="0"/>
                                  <w:divBdr>
                                    <w:top w:val="none" w:sz="0" w:space="0" w:color="auto"/>
                                    <w:left w:val="none" w:sz="0" w:space="0" w:color="auto"/>
                                    <w:bottom w:val="none" w:sz="0" w:space="0" w:color="auto"/>
                                    <w:right w:val="none" w:sz="0" w:space="0" w:color="auto"/>
                                  </w:divBdr>
                                  <w:divsChild>
                                    <w:div w:id="700322041">
                                      <w:marLeft w:val="0"/>
                                      <w:marRight w:val="0"/>
                                      <w:marTop w:val="0"/>
                                      <w:marBottom w:val="0"/>
                                      <w:divBdr>
                                        <w:top w:val="none" w:sz="0" w:space="0" w:color="auto"/>
                                        <w:left w:val="none" w:sz="0" w:space="0" w:color="auto"/>
                                        <w:bottom w:val="none" w:sz="0" w:space="0" w:color="auto"/>
                                        <w:right w:val="none" w:sz="0" w:space="0" w:color="auto"/>
                                      </w:divBdr>
                                      <w:divsChild>
                                        <w:div w:id="700322048">
                                          <w:marLeft w:val="0"/>
                                          <w:marRight w:val="0"/>
                                          <w:marTop w:val="0"/>
                                          <w:marBottom w:val="0"/>
                                          <w:divBdr>
                                            <w:top w:val="none" w:sz="0" w:space="0" w:color="auto"/>
                                            <w:left w:val="none" w:sz="0" w:space="0" w:color="auto"/>
                                            <w:bottom w:val="none" w:sz="0" w:space="0" w:color="auto"/>
                                            <w:right w:val="none" w:sz="0" w:space="0" w:color="auto"/>
                                          </w:divBdr>
                                          <w:divsChild>
                                            <w:div w:id="700322039">
                                              <w:marLeft w:val="0"/>
                                              <w:marRight w:val="0"/>
                                              <w:marTop w:val="0"/>
                                              <w:marBottom w:val="0"/>
                                              <w:divBdr>
                                                <w:top w:val="none" w:sz="0" w:space="0" w:color="auto"/>
                                                <w:left w:val="none" w:sz="0" w:space="0" w:color="auto"/>
                                                <w:bottom w:val="none" w:sz="0" w:space="0" w:color="auto"/>
                                                <w:right w:val="none" w:sz="0" w:space="0" w:color="auto"/>
                                              </w:divBdr>
                                              <w:divsChild>
                                                <w:div w:id="700322013">
                                                  <w:marLeft w:val="0"/>
                                                  <w:marRight w:val="0"/>
                                                  <w:marTop w:val="0"/>
                                                  <w:marBottom w:val="0"/>
                                                  <w:divBdr>
                                                    <w:top w:val="none" w:sz="0" w:space="0" w:color="auto"/>
                                                    <w:left w:val="none" w:sz="0" w:space="0" w:color="auto"/>
                                                    <w:bottom w:val="none" w:sz="0" w:space="0" w:color="auto"/>
                                                    <w:right w:val="none" w:sz="0" w:space="0" w:color="auto"/>
                                                  </w:divBdr>
                                                  <w:divsChild>
                                                    <w:div w:id="700322033">
                                                      <w:marLeft w:val="0"/>
                                                      <w:marRight w:val="0"/>
                                                      <w:marTop w:val="0"/>
                                                      <w:marBottom w:val="0"/>
                                                      <w:divBdr>
                                                        <w:top w:val="none" w:sz="0" w:space="0" w:color="auto"/>
                                                        <w:left w:val="none" w:sz="0" w:space="0" w:color="auto"/>
                                                        <w:bottom w:val="none" w:sz="0" w:space="0" w:color="auto"/>
                                                        <w:right w:val="none" w:sz="0" w:space="0" w:color="auto"/>
                                                      </w:divBdr>
                                                      <w:divsChild>
                                                        <w:div w:id="700322047">
                                                          <w:marLeft w:val="0"/>
                                                          <w:marRight w:val="0"/>
                                                          <w:marTop w:val="0"/>
                                                          <w:marBottom w:val="0"/>
                                                          <w:divBdr>
                                                            <w:top w:val="none" w:sz="0" w:space="0" w:color="auto"/>
                                                            <w:left w:val="none" w:sz="0" w:space="0" w:color="auto"/>
                                                            <w:bottom w:val="none" w:sz="0" w:space="0" w:color="auto"/>
                                                            <w:right w:val="none" w:sz="0" w:space="0" w:color="auto"/>
                                                          </w:divBdr>
                                                          <w:divsChild>
                                                            <w:div w:id="700322024">
                                                              <w:marLeft w:val="0"/>
                                                              <w:marRight w:val="0"/>
                                                              <w:marTop w:val="0"/>
                                                              <w:marBottom w:val="0"/>
                                                              <w:divBdr>
                                                                <w:top w:val="none" w:sz="0" w:space="0" w:color="auto"/>
                                                                <w:left w:val="none" w:sz="0" w:space="0" w:color="auto"/>
                                                                <w:bottom w:val="none" w:sz="0" w:space="0" w:color="auto"/>
                                                                <w:right w:val="none" w:sz="0" w:space="0" w:color="auto"/>
                                                              </w:divBdr>
                                                              <w:divsChild>
                                                                <w:div w:id="700322062">
                                                                  <w:marLeft w:val="0"/>
                                                                  <w:marRight w:val="0"/>
                                                                  <w:marTop w:val="0"/>
                                                                  <w:marBottom w:val="0"/>
                                                                  <w:divBdr>
                                                                    <w:top w:val="none" w:sz="0" w:space="0" w:color="auto"/>
                                                                    <w:left w:val="none" w:sz="0" w:space="0" w:color="auto"/>
                                                                    <w:bottom w:val="none" w:sz="0" w:space="0" w:color="auto"/>
                                                                    <w:right w:val="none" w:sz="0" w:space="0" w:color="auto"/>
                                                                  </w:divBdr>
                                                                  <w:divsChild>
                                                                    <w:div w:id="700322038">
                                                                      <w:marLeft w:val="0"/>
                                                                      <w:marRight w:val="0"/>
                                                                      <w:marTop w:val="0"/>
                                                                      <w:marBottom w:val="0"/>
                                                                      <w:divBdr>
                                                                        <w:top w:val="none" w:sz="0" w:space="0" w:color="auto"/>
                                                                        <w:left w:val="none" w:sz="0" w:space="0" w:color="auto"/>
                                                                        <w:bottom w:val="none" w:sz="0" w:space="0" w:color="auto"/>
                                                                        <w:right w:val="none" w:sz="0" w:space="0" w:color="auto"/>
                                                                      </w:divBdr>
                                                                      <w:divsChild>
                                                                        <w:div w:id="700322044">
                                                                          <w:marLeft w:val="0"/>
                                                                          <w:marRight w:val="0"/>
                                                                          <w:marTop w:val="0"/>
                                                                          <w:marBottom w:val="150"/>
                                                                          <w:divBdr>
                                                                            <w:top w:val="none" w:sz="0" w:space="0" w:color="auto"/>
                                                                            <w:left w:val="none" w:sz="0" w:space="0" w:color="auto"/>
                                                                            <w:bottom w:val="none" w:sz="0" w:space="0" w:color="auto"/>
                                                                            <w:right w:val="none" w:sz="0" w:space="0" w:color="auto"/>
                                                                          </w:divBdr>
                                                                          <w:divsChild>
                                                                            <w:div w:id="700322031">
                                                                              <w:marLeft w:val="0"/>
                                                                              <w:marRight w:val="0"/>
                                                                              <w:marTop w:val="0"/>
                                                                              <w:marBottom w:val="0"/>
                                                                              <w:divBdr>
                                                                                <w:top w:val="none" w:sz="0" w:space="0" w:color="auto"/>
                                                                                <w:left w:val="none" w:sz="0" w:space="0" w:color="auto"/>
                                                                                <w:bottom w:val="none" w:sz="0" w:space="0" w:color="auto"/>
                                                                                <w:right w:val="none" w:sz="0" w:space="0" w:color="auto"/>
                                                                              </w:divBdr>
                                                                              <w:divsChild>
                                                                                <w:div w:id="700322058">
                                                                                  <w:marLeft w:val="0"/>
                                                                                  <w:marRight w:val="0"/>
                                                                                  <w:marTop w:val="0"/>
                                                                                  <w:marBottom w:val="0"/>
                                                                                  <w:divBdr>
                                                                                    <w:top w:val="none" w:sz="0" w:space="0" w:color="auto"/>
                                                                                    <w:left w:val="none" w:sz="0" w:space="0" w:color="auto"/>
                                                                                    <w:bottom w:val="none" w:sz="0" w:space="0" w:color="auto"/>
                                                                                    <w:right w:val="none" w:sz="0" w:space="0" w:color="auto"/>
                                                                                  </w:divBdr>
                                                                                  <w:divsChild>
                                                                                    <w:div w:id="700322042">
                                                                                      <w:marLeft w:val="0"/>
                                                                                      <w:marRight w:val="0"/>
                                                                                      <w:marTop w:val="0"/>
                                                                                      <w:marBottom w:val="0"/>
                                                                                      <w:divBdr>
                                                                                        <w:top w:val="none" w:sz="0" w:space="0" w:color="auto"/>
                                                                                        <w:left w:val="none" w:sz="0" w:space="0" w:color="auto"/>
                                                                                        <w:bottom w:val="none" w:sz="0" w:space="0" w:color="auto"/>
                                                                                        <w:right w:val="none" w:sz="0" w:space="0" w:color="auto"/>
                                                                                      </w:divBdr>
                                                                                      <w:divsChild>
                                                                                        <w:div w:id="700322022">
                                                                                          <w:marLeft w:val="0"/>
                                                                                          <w:marRight w:val="0"/>
                                                                                          <w:marTop w:val="0"/>
                                                                                          <w:marBottom w:val="0"/>
                                                                                          <w:divBdr>
                                                                                            <w:top w:val="none" w:sz="0" w:space="0" w:color="auto"/>
                                                                                            <w:left w:val="none" w:sz="0" w:space="0" w:color="auto"/>
                                                                                            <w:bottom w:val="none" w:sz="0" w:space="0" w:color="auto"/>
                                                                                            <w:right w:val="none" w:sz="0" w:space="0" w:color="auto"/>
                                                                                          </w:divBdr>
                                                                                          <w:divsChild>
                                                                                            <w:div w:id="700322054">
                                                                                              <w:marLeft w:val="0"/>
                                                                                              <w:marRight w:val="0"/>
                                                                                              <w:marTop w:val="0"/>
                                                                                              <w:marBottom w:val="0"/>
                                                                                              <w:divBdr>
                                                                                                <w:top w:val="none" w:sz="0" w:space="0" w:color="auto"/>
                                                                                                <w:left w:val="none" w:sz="0" w:space="0" w:color="auto"/>
                                                                                                <w:bottom w:val="none" w:sz="0" w:space="0" w:color="auto"/>
                                                                                                <w:right w:val="none" w:sz="0" w:space="0" w:color="auto"/>
                                                                                              </w:divBdr>
                                                                                              <w:divsChild>
                                                                                                <w:div w:id="700322027">
                                                                                                  <w:marLeft w:val="0"/>
                                                                                                  <w:marRight w:val="0"/>
                                                                                                  <w:marTop w:val="0"/>
                                                                                                  <w:marBottom w:val="0"/>
                                                                                                  <w:divBdr>
                                                                                                    <w:top w:val="none" w:sz="0" w:space="0" w:color="auto"/>
                                                                                                    <w:left w:val="none" w:sz="0" w:space="0" w:color="auto"/>
                                                                                                    <w:bottom w:val="none" w:sz="0" w:space="0" w:color="auto"/>
                                                                                                    <w:right w:val="none" w:sz="0" w:space="0" w:color="auto"/>
                                                                                                  </w:divBdr>
                                                                                                </w:div>
                                                                                                <w:div w:id="700322028">
                                                                                                  <w:marLeft w:val="0"/>
                                                                                                  <w:marRight w:val="0"/>
                                                                                                  <w:marTop w:val="24"/>
                                                                                                  <w:marBottom w:val="24"/>
                                                                                                  <w:divBdr>
                                                                                                    <w:top w:val="none" w:sz="0" w:space="0" w:color="auto"/>
                                                                                                    <w:left w:val="none" w:sz="0" w:space="0" w:color="auto"/>
                                                                                                    <w:bottom w:val="none" w:sz="0" w:space="0" w:color="auto"/>
                                                                                                    <w:right w:val="none" w:sz="0" w:space="0" w:color="auto"/>
                                                                                                  </w:divBdr>
                                                                                                </w:div>
                                                                                                <w:div w:id="700322032">
                                                                                                  <w:marLeft w:val="0"/>
                                                                                                  <w:marRight w:val="0"/>
                                                                                                  <w:marTop w:val="24"/>
                                                                                                  <w:marBottom w:val="24"/>
                                                                                                  <w:divBdr>
                                                                                                    <w:top w:val="none" w:sz="0" w:space="0" w:color="auto"/>
                                                                                                    <w:left w:val="none" w:sz="0" w:space="0" w:color="auto"/>
                                                                                                    <w:bottom w:val="none" w:sz="0" w:space="0" w:color="auto"/>
                                                                                                    <w:right w:val="none" w:sz="0" w:space="0" w:color="auto"/>
                                                                                                  </w:divBdr>
                                                                                                </w:div>
                                                                                                <w:div w:id="700322050">
                                                                                                  <w:marLeft w:val="4"/>
                                                                                                  <w:marRight w:val="0"/>
                                                                                                  <w:marTop w:val="24"/>
                                                                                                  <w:marBottom w:val="24"/>
                                                                                                  <w:divBdr>
                                                                                                    <w:top w:val="none" w:sz="0" w:space="0" w:color="auto"/>
                                                                                                    <w:left w:val="none" w:sz="0" w:space="0" w:color="auto"/>
                                                                                                    <w:bottom w:val="none" w:sz="0" w:space="0" w:color="auto"/>
                                                                                                    <w:right w:val="none" w:sz="0" w:space="0" w:color="auto"/>
                                                                                                  </w:divBdr>
                                                                                                </w:div>
                                                                                                <w:div w:id="700322053">
                                                                                                  <w:marLeft w:val="4"/>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322065">
      <w:marLeft w:val="0"/>
      <w:marRight w:val="0"/>
      <w:marTop w:val="0"/>
      <w:marBottom w:val="0"/>
      <w:divBdr>
        <w:top w:val="none" w:sz="0" w:space="0" w:color="auto"/>
        <w:left w:val="none" w:sz="0" w:space="0" w:color="auto"/>
        <w:bottom w:val="none" w:sz="0" w:space="0" w:color="auto"/>
        <w:right w:val="none" w:sz="0" w:space="0" w:color="auto"/>
      </w:divBdr>
    </w:div>
    <w:div w:id="700322066">
      <w:marLeft w:val="0"/>
      <w:marRight w:val="0"/>
      <w:marTop w:val="0"/>
      <w:marBottom w:val="0"/>
      <w:divBdr>
        <w:top w:val="none" w:sz="0" w:space="0" w:color="auto"/>
        <w:left w:val="none" w:sz="0" w:space="0" w:color="auto"/>
        <w:bottom w:val="none" w:sz="0" w:space="0" w:color="auto"/>
        <w:right w:val="none" w:sz="0" w:space="0" w:color="auto"/>
      </w:divBdr>
    </w:div>
    <w:div w:id="1451052244">
      <w:bodyDiv w:val="1"/>
      <w:marLeft w:val="0"/>
      <w:marRight w:val="0"/>
      <w:marTop w:val="0"/>
      <w:marBottom w:val="0"/>
      <w:divBdr>
        <w:top w:val="none" w:sz="0" w:space="0" w:color="auto"/>
        <w:left w:val="none" w:sz="0" w:space="0" w:color="auto"/>
        <w:bottom w:val="none" w:sz="0" w:space="0" w:color="auto"/>
        <w:right w:val="none" w:sz="0" w:space="0" w:color="auto"/>
      </w:divBdr>
    </w:div>
    <w:div w:id="17356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2912</Characters>
  <Application>Microsoft Office Word</Application>
  <DocSecurity>0</DocSecurity>
  <Lines>24</Lines>
  <Paragraphs>6</Paragraphs>
  <ScaleCrop>false</ScaleCrop>
  <Company>nttu</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107學年度  課程綱要</dc:title>
  <dc:creator>user</dc:creator>
  <cp:lastModifiedBy>Windows 使用者</cp:lastModifiedBy>
  <cp:revision>5</cp:revision>
  <cp:lastPrinted>2018-03-01T01:43:00Z</cp:lastPrinted>
  <dcterms:created xsi:type="dcterms:W3CDTF">2019-05-21T06:27:00Z</dcterms:created>
  <dcterms:modified xsi:type="dcterms:W3CDTF">2019-06-18T02:41:00Z</dcterms:modified>
</cp:coreProperties>
</file>