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E6" w:rsidRPr="00B22B00" w:rsidRDefault="00D36CE6" w:rsidP="00D36CE6">
      <w:pPr>
        <w:snapToGrid w:val="0"/>
        <w:ind w:leftChars="-75" w:hangingChars="50" w:hanging="180"/>
        <w:jc w:val="center"/>
        <w:rPr>
          <w:rFonts w:eastAsia="標楷體"/>
          <w:b/>
          <w:sz w:val="36"/>
          <w:szCs w:val="36"/>
        </w:rPr>
      </w:pPr>
      <w:r w:rsidRPr="00B22B00">
        <w:rPr>
          <w:rFonts w:eastAsia="標楷體"/>
          <w:b/>
          <w:sz w:val="36"/>
          <w:szCs w:val="36"/>
        </w:rPr>
        <w:t>國立臺東大學</w:t>
      </w:r>
      <w:r>
        <w:rPr>
          <w:rFonts w:eastAsia="標楷體"/>
          <w:b/>
          <w:sz w:val="36"/>
          <w:szCs w:val="36"/>
        </w:rPr>
        <w:t xml:space="preserve"> 10</w:t>
      </w:r>
      <w:r>
        <w:rPr>
          <w:rFonts w:eastAsia="標楷體" w:hint="eastAsia"/>
          <w:b/>
          <w:sz w:val="36"/>
          <w:szCs w:val="36"/>
        </w:rPr>
        <w:t>5</w:t>
      </w:r>
      <w:r w:rsidRPr="00B22B00">
        <w:rPr>
          <w:rFonts w:eastAsia="標楷體"/>
          <w:b/>
          <w:sz w:val="36"/>
          <w:szCs w:val="36"/>
        </w:rPr>
        <w:t>學年度</w:t>
      </w:r>
      <w:r w:rsidRPr="00B22B00">
        <w:rPr>
          <w:rFonts w:eastAsia="標楷體"/>
          <w:b/>
          <w:sz w:val="36"/>
          <w:szCs w:val="36"/>
        </w:rPr>
        <w:t xml:space="preserve"> </w:t>
      </w:r>
      <w:r w:rsidRPr="00B22B00">
        <w:rPr>
          <w:rFonts w:eastAsia="標楷體"/>
          <w:b/>
          <w:sz w:val="36"/>
          <w:szCs w:val="36"/>
        </w:rPr>
        <w:t>課程綱要</w:t>
      </w:r>
    </w:p>
    <w:p w:rsidR="00D36CE6" w:rsidRDefault="00D36CE6" w:rsidP="00D36CE6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人文</w:t>
      </w:r>
      <w:r w:rsidRPr="00B22B00">
        <w:rPr>
          <w:rFonts w:eastAsia="標楷體"/>
          <w:b/>
          <w:sz w:val="36"/>
          <w:szCs w:val="36"/>
        </w:rPr>
        <w:t>學院</w:t>
      </w:r>
      <w:r w:rsidRPr="00B22B00">
        <w:rPr>
          <w:rFonts w:eastAsia="標楷體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6"/>
          <w:szCs w:val="36"/>
        </w:rPr>
        <w:t>身心整合與運動休閒產業學系</w:t>
      </w:r>
    </w:p>
    <w:p w:rsidR="00DA2AF1" w:rsidRPr="00C7341D" w:rsidRDefault="00DA2AF1" w:rsidP="00DA2AF1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C7341D">
        <w:rPr>
          <w:rFonts w:eastAsia="標楷體" w:hint="eastAsia"/>
          <w:bCs/>
          <w:sz w:val="20"/>
          <w:szCs w:val="20"/>
        </w:rPr>
        <w:t>104</w:t>
      </w:r>
      <w:r w:rsidRPr="00C7341D">
        <w:rPr>
          <w:rFonts w:eastAsia="標楷體" w:hint="eastAsia"/>
          <w:bCs/>
          <w:sz w:val="20"/>
          <w:szCs w:val="20"/>
        </w:rPr>
        <w:t>學年度第</w:t>
      </w:r>
      <w:r w:rsidRPr="00C7341D">
        <w:rPr>
          <w:rFonts w:eastAsia="標楷體" w:hint="eastAsia"/>
          <w:bCs/>
          <w:sz w:val="20"/>
          <w:szCs w:val="20"/>
        </w:rPr>
        <w:t>2</w:t>
      </w:r>
      <w:r w:rsidRPr="00C7341D">
        <w:rPr>
          <w:rFonts w:eastAsia="標楷體" w:hint="eastAsia"/>
          <w:bCs/>
          <w:sz w:val="20"/>
          <w:szCs w:val="20"/>
        </w:rPr>
        <w:t>學期第</w:t>
      </w:r>
      <w:r w:rsidRPr="00C7341D">
        <w:rPr>
          <w:rFonts w:eastAsia="標楷體" w:hint="eastAsia"/>
          <w:bCs/>
          <w:sz w:val="20"/>
          <w:szCs w:val="20"/>
        </w:rPr>
        <w:t>4</w:t>
      </w:r>
      <w:r w:rsidRPr="00C7341D">
        <w:rPr>
          <w:rFonts w:eastAsia="標楷體" w:hint="eastAsia"/>
          <w:bCs/>
          <w:sz w:val="20"/>
          <w:szCs w:val="20"/>
        </w:rPr>
        <w:t>次系課程會議通過</w:t>
      </w:r>
      <w:r w:rsidRPr="00C7341D">
        <w:rPr>
          <w:rFonts w:eastAsia="標楷體" w:hint="eastAsia"/>
          <w:bCs/>
          <w:sz w:val="20"/>
          <w:szCs w:val="20"/>
        </w:rPr>
        <w:t>(105.04.06)</w:t>
      </w:r>
    </w:p>
    <w:p w:rsidR="00DA2AF1" w:rsidRPr="00C7341D" w:rsidRDefault="00DA2AF1" w:rsidP="00DA2AF1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C7341D">
        <w:rPr>
          <w:rFonts w:eastAsia="標楷體" w:hint="eastAsia"/>
          <w:bCs/>
          <w:sz w:val="20"/>
          <w:szCs w:val="20"/>
        </w:rPr>
        <w:t>104</w:t>
      </w:r>
      <w:r w:rsidRPr="00C7341D">
        <w:rPr>
          <w:rFonts w:eastAsia="標楷體" w:hint="eastAsia"/>
          <w:bCs/>
          <w:sz w:val="20"/>
          <w:szCs w:val="20"/>
        </w:rPr>
        <w:t>學年度第</w:t>
      </w:r>
      <w:r w:rsidRPr="00C7341D">
        <w:rPr>
          <w:rFonts w:eastAsia="標楷體" w:hint="eastAsia"/>
          <w:bCs/>
          <w:sz w:val="20"/>
          <w:szCs w:val="20"/>
        </w:rPr>
        <w:t>2</w:t>
      </w:r>
      <w:r w:rsidRPr="00C7341D">
        <w:rPr>
          <w:rFonts w:eastAsia="標楷體" w:hint="eastAsia"/>
          <w:bCs/>
          <w:sz w:val="20"/>
          <w:szCs w:val="20"/>
        </w:rPr>
        <w:t>學期第</w:t>
      </w:r>
      <w:r w:rsidRPr="00C7341D">
        <w:rPr>
          <w:rFonts w:eastAsia="標楷體" w:hint="eastAsia"/>
          <w:bCs/>
          <w:sz w:val="20"/>
          <w:szCs w:val="20"/>
        </w:rPr>
        <w:t>2</w:t>
      </w:r>
      <w:r w:rsidRPr="00C7341D">
        <w:rPr>
          <w:rFonts w:eastAsia="標楷體" w:hint="eastAsia"/>
          <w:bCs/>
          <w:sz w:val="20"/>
          <w:szCs w:val="20"/>
        </w:rPr>
        <w:t>次院課程會議通過</w:t>
      </w:r>
      <w:r w:rsidRPr="00C7341D">
        <w:rPr>
          <w:rFonts w:eastAsia="標楷體" w:hint="eastAsia"/>
          <w:bCs/>
          <w:sz w:val="20"/>
          <w:szCs w:val="20"/>
        </w:rPr>
        <w:t>(105.05.17)</w:t>
      </w:r>
    </w:p>
    <w:p w:rsidR="00DA2AF1" w:rsidRPr="00C7341D" w:rsidRDefault="00DA2AF1" w:rsidP="00DA2AF1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C7341D">
        <w:rPr>
          <w:rFonts w:eastAsia="標楷體" w:hint="eastAsia"/>
          <w:bCs/>
          <w:sz w:val="20"/>
          <w:szCs w:val="20"/>
        </w:rPr>
        <w:t>104</w:t>
      </w:r>
      <w:r w:rsidRPr="00C7341D">
        <w:rPr>
          <w:rFonts w:eastAsia="標楷體" w:hint="eastAsia"/>
          <w:bCs/>
          <w:sz w:val="20"/>
          <w:szCs w:val="20"/>
        </w:rPr>
        <w:t>學年度第</w:t>
      </w:r>
      <w:r w:rsidRPr="00C7341D">
        <w:rPr>
          <w:rFonts w:eastAsia="標楷體" w:hint="eastAsia"/>
          <w:bCs/>
          <w:sz w:val="20"/>
          <w:szCs w:val="20"/>
        </w:rPr>
        <w:t>2</w:t>
      </w:r>
      <w:r w:rsidRPr="00C7341D">
        <w:rPr>
          <w:rFonts w:eastAsia="標楷體" w:hint="eastAsia"/>
          <w:bCs/>
          <w:sz w:val="20"/>
          <w:szCs w:val="20"/>
        </w:rPr>
        <w:t>學期第</w:t>
      </w:r>
      <w:r w:rsidRPr="00C7341D">
        <w:rPr>
          <w:rFonts w:eastAsia="標楷體" w:hint="eastAsia"/>
          <w:bCs/>
          <w:sz w:val="20"/>
          <w:szCs w:val="20"/>
        </w:rPr>
        <w:t>2</w:t>
      </w:r>
      <w:r w:rsidRPr="00C7341D">
        <w:rPr>
          <w:rFonts w:eastAsia="標楷體" w:hint="eastAsia"/>
          <w:bCs/>
          <w:sz w:val="20"/>
          <w:szCs w:val="20"/>
        </w:rPr>
        <w:t>次校課程會議通過</w:t>
      </w:r>
      <w:r w:rsidRPr="00C7341D">
        <w:rPr>
          <w:rFonts w:eastAsia="標楷體" w:hint="eastAsia"/>
          <w:bCs/>
          <w:sz w:val="20"/>
          <w:szCs w:val="20"/>
        </w:rPr>
        <w:t>(105.05.26)</w:t>
      </w:r>
    </w:p>
    <w:p w:rsidR="005E453B" w:rsidRPr="00C7341D" w:rsidRDefault="00337A40" w:rsidP="00DA2AF1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C7341D">
        <w:rPr>
          <w:rFonts w:eastAsia="標楷體" w:hint="eastAsia"/>
          <w:bCs/>
          <w:sz w:val="20"/>
          <w:szCs w:val="20"/>
        </w:rPr>
        <w:t>105</w:t>
      </w:r>
      <w:r w:rsidRPr="00C7341D">
        <w:rPr>
          <w:rFonts w:eastAsia="標楷體" w:hint="eastAsia"/>
          <w:bCs/>
          <w:sz w:val="20"/>
          <w:szCs w:val="20"/>
        </w:rPr>
        <w:t>學年度第</w:t>
      </w:r>
      <w:r w:rsidRPr="00C7341D">
        <w:rPr>
          <w:rFonts w:eastAsia="標楷體" w:hint="eastAsia"/>
          <w:bCs/>
          <w:sz w:val="20"/>
          <w:szCs w:val="20"/>
        </w:rPr>
        <w:t>1</w:t>
      </w:r>
      <w:r w:rsidRPr="00C7341D">
        <w:rPr>
          <w:rFonts w:eastAsia="標楷體" w:hint="eastAsia"/>
          <w:bCs/>
          <w:sz w:val="20"/>
          <w:szCs w:val="20"/>
        </w:rPr>
        <w:t>學期第</w:t>
      </w:r>
      <w:r w:rsidRPr="00C7341D">
        <w:rPr>
          <w:rFonts w:eastAsia="標楷體" w:hint="eastAsia"/>
          <w:bCs/>
          <w:sz w:val="20"/>
          <w:szCs w:val="20"/>
        </w:rPr>
        <w:t>1</w:t>
      </w:r>
      <w:r w:rsidRPr="00C7341D">
        <w:rPr>
          <w:rFonts w:eastAsia="標楷體" w:hint="eastAsia"/>
          <w:bCs/>
          <w:sz w:val="20"/>
          <w:szCs w:val="20"/>
        </w:rPr>
        <w:t>次系課程會議通過</w:t>
      </w:r>
      <w:r w:rsidRPr="00C7341D">
        <w:rPr>
          <w:rFonts w:eastAsia="標楷體" w:hint="eastAsia"/>
          <w:bCs/>
          <w:sz w:val="20"/>
          <w:szCs w:val="20"/>
        </w:rPr>
        <w:t>(105.09.21)</w:t>
      </w:r>
    </w:p>
    <w:p w:rsidR="005E453B" w:rsidRPr="00C7341D" w:rsidRDefault="005E453B" w:rsidP="00DA2AF1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C7341D">
        <w:rPr>
          <w:rFonts w:eastAsia="標楷體" w:hint="eastAsia"/>
          <w:bCs/>
          <w:sz w:val="20"/>
          <w:szCs w:val="20"/>
        </w:rPr>
        <w:t>105</w:t>
      </w:r>
      <w:r w:rsidRPr="00C7341D">
        <w:rPr>
          <w:rFonts w:eastAsia="標楷體" w:hint="eastAsia"/>
          <w:bCs/>
          <w:sz w:val="20"/>
          <w:szCs w:val="20"/>
        </w:rPr>
        <w:t>學年度第</w:t>
      </w:r>
      <w:r w:rsidRPr="00C7341D">
        <w:rPr>
          <w:rFonts w:eastAsia="標楷體" w:hint="eastAsia"/>
          <w:bCs/>
          <w:sz w:val="20"/>
          <w:szCs w:val="20"/>
        </w:rPr>
        <w:t>1</w:t>
      </w:r>
      <w:r w:rsidRPr="00C7341D">
        <w:rPr>
          <w:rFonts w:eastAsia="標楷體" w:hint="eastAsia"/>
          <w:bCs/>
          <w:sz w:val="20"/>
          <w:szCs w:val="20"/>
        </w:rPr>
        <w:t>學期第</w:t>
      </w:r>
      <w:r w:rsidRPr="00C7341D">
        <w:rPr>
          <w:rFonts w:eastAsia="標楷體" w:hint="eastAsia"/>
          <w:bCs/>
          <w:sz w:val="20"/>
          <w:szCs w:val="20"/>
        </w:rPr>
        <w:t>1</w:t>
      </w:r>
      <w:r w:rsidRPr="00C7341D">
        <w:rPr>
          <w:rFonts w:eastAsia="標楷體" w:hint="eastAsia"/>
          <w:bCs/>
          <w:sz w:val="20"/>
          <w:szCs w:val="20"/>
        </w:rPr>
        <w:t>次院課程會議通過</w:t>
      </w:r>
      <w:r w:rsidR="00564320" w:rsidRPr="00C7341D">
        <w:rPr>
          <w:rFonts w:eastAsia="標楷體" w:hint="eastAsia"/>
          <w:bCs/>
          <w:sz w:val="20"/>
          <w:szCs w:val="20"/>
        </w:rPr>
        <w:t>(105.10.25</w:t>
      </w:r>
      <w:r w:rsidRPr="00C7341D">
        <w:rPr>
          <w:rFonts w:eastAsia="標楷體" w:hint="eastAsia"/>
          <w:bCs/>
          <w:sz w:val="20"/>
          <w:szCs w:val="20"/>
        </w:rPr>
        <w:t>)</w:t>
      </w:r>
    </w:p>
    <w:p w:rsidR="00C7341D" w:rsidRDefault="00C7341D" w:rsidP="00DA2AF1">
      <w:pPr>
        <w:spacing w:line="0" w:lineRule="atLeast"/>
        <w:ind w:leftChars="200" w:left="480" w:rightChars="22" w:right="53"/>
        <w:jc w:val="right"/>
        <w:rPr>
          <w:rFonts w:eastAsia="標楷體"/>
          <w:bCs/>
          <w:color w:val="0000FF"/>
          <w:sz w:val="20"/>
          <w:szCs w:val="20"/>
        </w:rPr>
      </w:pPr>
      <w:r w:rsidRPr="007005CB">
        <w:rPr>
          <w:rFonts w:eastAsia="標楷體" w:hint="eastAsia"/>
          <w:bCs/>
          <w:sz w:val="20"/>
          <w:szCs w:val="20"/>
        </w:rPr>
        <w:t>105</w:t>
      </w:r>
      <w:r w:rsidRPr="007005CB">
        <w:rPr>
          <w:rFonts w:eastAsia="標楷體" w:hint="eastAsia"/>
          <w:bCs/>
          <w:sz w:val="20"/>
          <w:szCs w:val="20"/>
        </w:rPr>
        <w:t>學年度第</w:t>
      </w:r>
      <w:r w:rsidRPr="007005CB">
        <w:rPr>
          <w:rFonts w:eastAsia="標楷體" w:hint="eastAsia"/>
          <w:bCs/>
          <w:sz w:val="20"/>
          <w:szCs w:val="20"/>
        </w:rPr>
        <w:t>1</w:t>
      </w:r>
      <w:r w:rsidRPr="007005CB">
        <w:rPr>
          <w:rFonts w:eastAsia="標楷體" w:hint="eastAsia"/>
          <w:bCs/>
          <w:sz w:val="20"/>
          <w:szCs w:val="20"/>
        </w:rPr>
        <w:t>學期第</w:t>
      </w:r>
      <w:r w:rsidRPr="007005CB">
        <w:rPr>
          <w:rFonts w:eastAsia="標楷體" w:hint="eastAsia"/>
          <w:bCs/>
          <w:sz w:val="20"/>
          <w:szCs w:val="20"/>
        </w:rPr>
        <w:t>1</w:t>
      </w:r>
      <w:r w:rsidRPr="007005CB">
        <w:rPr>
          <w:rFonts w:eastAsia="標楷體" w:hint="eastAsia"/>
          <w:bCs/>
          <w:sz w:val="20"/>
          <w:szCs w:val="20"/>
        </w:rPr>
        <w:t>次校課程會議通過</w:t>
      </w:r>
      <w:r w:rsidRPr="007005CB">
        <w:rPr>
          <w:rFonts w:eastAsia="標楷體" w:hint="eastAsia"/>
          <w:bCs/>
          <w:sz w:val="20"/>
          <w:szCs w:val="20"/>
        </w:rPr>
        <w:t>(105.11.03)</w:t>
      </w:r>
      <w:bookmarkStart w:id="0" w:name="_GoBack"/>
      <w:bookmarkEnd w:id="0"/>
    </w:p>
    <w:p w:rsidR="00C7341D" w:rsidRPr="006470D9" w:rsidRDefault="00C7341D" w:rsidP="00C7341D">
      <w:pPr>
        <w:spacing w:beforeLines="20" w:before="72" w:afterLines="20" w:after="72" w:line="36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6470D9">
        <w:rPr>
          <w:rFonts w:eastAsia="標楷體"/>
          <w:b/>
          <w:bCs/>
          <w:sz w:val="28"/>
          <w:szCs w:val="28"/>
        </w:rPr>
        <w:t>目標</w:t>
      </w:r>
    </w:p>
    <w:p w:rsidR="00C7341D" w:rsidRPr="006470D9" w:rsidRDefault="00C7341D" w:rsidP="00C7341D">
      <w:pPr>
        <w:autoSpaceDE w:val="0"/>
        <w:autoSpaceDN w:val="0"/>
        <w:adjustRightInd w:val="0"/>
        <w:rPr>
          <w:rFonts w:eastAsia="標楷體"/>
          <w:bCs/>
        </w:rPr>
      </w:pPr>
      <w:r w:rsidRPr="006470D9">
        <w:rPr>
          <w:rFonts w:eastAsia="標楷體"/>
          <w:bCs/>
        </w:rPr>
        <w:t>本系旨在結合天然休閒場域</w:t>
      </w:r>
      <w:r w:rsidRPr="006470D9">
        <w:rPr>
          <w:rFonts w:eastAsia="標楷體" w:hint="eastAsia"/>
          <w:bCs/>
        </w:rPr>
        <w:t>，培養</w:t>
      </w:r>
      <w:r w:rsidRPr="006470D9">
        <w:rPr>
          <w:rFonts w:eastAsia="標楷體"/>
          <w:bCs/>
        </w:rPr>
        <w:t>身心整合</w:t>
      </w:r>
      <w:r w:rsidRPr="006470D9">
        <w:rPr>
          <w:rFonts w:eastAsia="標楷體" w:hint="eastAsia"/>
          <w:bCs/>
        </w:rPr>
        <w:t>與</w:t>
      </w:r>
      <w:r w:rsidRPr="006470D9">
        <w:rPr>
          <w:rFonts w:eastAsia="標楷體"/>
          <w:bCs/>
        </w:rPr>
        <w:t>運動休閒</w:t>
      </w:r>
      <w:r w:rsidRPr="006470D9">
        <w:rPr>
          <w:rFonts w:eastAsia="標楷體" w:hint="eastAsia"/>
          <w:bCs/>
        </w:rPr>
        <w:t>之</w:t>
      </w:r>
      <w:r w:rsidRPr="006470D9">
        <w:rPr>
          <w:rFonts w:eastAsia="標楷體"/>
          <w:bCs/>
        </w:rPr>
        <w:t>指導</w:t>
      </w:r>
      <w:r w:rsidRPr="006470D9">
        <w:rPr>
          <w:rFonts w:eastAsia="標楷體" w:hint="eastAsia"/>
          <w:bCs/>
        </w:rPr>
        <w:t>、</w:t>
      </w:r>
      <w:r w:rsidRPr="006470D9">
        <w:rPr>
          <w:rFonts w:eastAsia="標楷體"/>
          <w:bCs/>
        </w:rPr>
        <w:t>管理</w:t>
      </w:r>
      <w:r w:rsidRPr="006470D9">
        <w:rPr>
          <w:rFonts w:eastAsia="標楷體" w:hint="eastAsia"/>
          <w:bCs/>
        </w:rPr>
        <w:t>與</w:t>
      </w:r>
      <w:r w:rsidRPr="006470D9">
        <w:rPr>
          <w:rFonts w:eastAsia="標楷體"/>
          <w:bCs/>
        </w:rPr>
        <w:t>經營人才。</w:t>
      </w:r>
      <w:r w:rsidRPr="006470D9">
        <w:rPr>
          <w:rFonts w:eastAsia="標楷體" w:hint="eastAsia"/>
          <w:bCs/>
        </w:rPr>
        <w:t>理論與實務並重，</w:t>
      </w:r>
      <w:r w:rsidRPr="006470D9">
        <w:rPr>
          <w:rFonts w:eastAsia="標楷體"/>
          <w:bCs/>
        </w:rPr>
        <w:t>提供就業與進修研究的基礎</w:t>
      </w:r>
      <w:r w:rsidRPr="006470D9">
        <w:rPr>
          <w:rFonts w:eastAsia="標楷體" w:hint="eastAsia"/>
          <w:bCs/>
        </w:rPr>
        <w:t>，透過課程及活動，培養人文素養、敬業精神、服務熱忱</w:t>
      </w:r>
      <w:r w:rsidRPr="006470D9">
        <w:rPr>
          <w:rFonts w:eastAsia="標楷體"/>
          <w:bCs/>
        </w:rPr>
        <w:t>與</w:t>
      </w:r>
      <w:r w:rsidRPr="006470D9">
        <w:rPr>
          <w:rFonts w:eastAsia="標楷體" w:hint="eastAsia"/>
          <w:bCs/>
        </w:rPr>
        <w:t>全球化</w:t>
      </w:r>
      <w:r w:rsidRPr="006470D9">
        <w:rPr>
          <w:rFonts w:eastAsia="標楷體"/>
          <w:bCs/>
        </w:rPr>
        <w:t>的視野。</w:t>
      </w:r>
    </w:p>
    <w:p w:rsidR="00C7341D" w:rsidRPr="00B95D74" w:rsidRDefault="00C7341D" w:rsidP="00C7341D">
      <w:pPr>
        <w:ind w:leftChars="140" w:left="336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(一)</w:t>
      </w:r>
      <w:r w:rsidRPr="00B95D74">
        <w:rPr>
          <w:rFonts w:ascii="標楷體" w:eastAsia="標楷體" w:hAnsi="標楷體"/>
          <w:bCs/>
        </w:rPr>
        <w:t>以身心學理論及身心</w:t>
      </w:r>
      <w:r w:rsidRPr="00B95D74">
        <w:rPr>
          <w:rFonts w:ascii="標楷體" w:eastAsia="標楷體" w:hAnsi="標楷體" w:hint="eastAsia"/>
          <w:bCs/>
        </w:rPr>
        <w:t>調整</w:t>
      </w:r>
      <w:r w:rsidRPr="00B95D74">
        <w:rPr>
          <w:rFonts w:ascii="標楷體" w:eastAsia="標楷體" w:hAnsi="標楷體"/>
          <w:bCs/>
        </w:rPr>
        <w:t>技法為</w:t>
      </w:r>
      <w:r w:rsidRPr="00B95D74">
        <w:rPr>
          <w:rFonts w:ascii="標楷體" w:eastAsia="標楷體" w:hAnsi="標楷體" w:hint="eastAsia"/>
          <w:bCs/>
        </w:rPr>
        <w:t>基礎</w:t>
      </w:r>
      <w:r w:rsidRPr="00B95D74">
        <w:rPr>
          <w:rFonts w:ascii="標楷體" w:eastAsia="標楷體" w:hAnsi="標楷體"/>
          <w:bCs/>
        </w:rPr>
        <w:t>，</w:t>
      </w:r>
      <w:r w:rsidRPr="00B95D74">
        <w:rPr>
          <w:rFonts w:ascii="標楷體" w:eastAsia="標楷體" w:hAnsi="標楷體" w:hint="eastAsia"/>
          <w:bCs/>
        </w:rPr>
        <w:t>培養</w:t>
      </w:r>
      <w:r w:rsidRPr="00B95D74">
        <w:rPr>
          <w:rFonts w:ascii="標楷體" w:eastAsia="標楷體" w:hAnsi="標楷體"/>
          <w:bCs/>
        </w:rPr>
        <w:t>身心整合之健康指導人才。</w:t>
      </w:r>
    </w:p>
    <w:p w:rsidR="00C7341D" w:rsidRPr="00B95D74" w:rsidRDefault="00C7341D" w:rsidP="00C7341D">
      <w:pPr>
        <w:ind w:leftChars="140" w:left="336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/>
          <w:bCs/>
        </w:rPr>
        <w:t>(</w:t>
      </w:r>
      <w:r w:rsidRPr="00B95D74">
        <w:rPr>
          <w:rFonts w:ascii="標楷體" w:eastAsia="標楷體" w:hAnsi="標楷體" w:hint="eastAsia"/>
          <w:bCs/>
        </w:rPr>
        <w:t>二)培養</w:t>
      </w:r>
      <w:r w:rsidRPr="00B95D74">
        <w:rPr>
          <w:rFonts w:ascii="標楷體" w:eastAsia="標楷體" w:hAnsi="標楷體"/>
          <w:bCs/>
        </w:rPr>
        <w:t>運動休閒產業</w:t>
      </w:r>
      <w:r w:rsidRPr="00B95D74">
        <w:rPr>
          <w:rFonts w:ascii="標楷體" w:eastAsia="標楷體" w:hAnsi="標楷體" w:hint="eastAsia"/>
          <w:bCs/>
        </w:rPr>
        <w:t>之</w:t>
      </w:r>
      <w:r w:rsidRPr="00B95D74">
        <w:rPr>
          <w:rFonts w:ascii="標楷體" w:eastAsia="標楷體" w:hAnsi="標楷體"/>
          <w:bCs/>
        </w:rPr>
        <w:t>指導</w:t>
      </w:r>
      <w:r w:rsidRPr="00B95D74">
        <w:rPr>
          <w:rFonts w:ascii="標楷體" w:eastAsia="標楷體" w:hAnsi="標楷體" w:hint="eastAsia"/>
          <w:bCs/>
        </w:rPr>
        <w:t>、</w:t>
      </w:r>
      <w:r w:rsidRPr="00B95D74">
        <w:rPr>
          <w:rFonts w:ascii="標楷體" w:eastAsia="標楷體" w:hAnsi="標楷體"/>
          <w:bCs/>
        </w:rPr>
        <w:t>管理</w:t>
      </w:r>
      <w:r w:rsidRPr="00B95D74">
        <w:rPr>
          <w:rFonts w:ascii="標楷體" w:eastAsia="標楷體" w:hAnsi="標楷體" w:hint="eastAsia"/>
          <w:bCs/>
        </w:rPr>
        <w:t>與</w:t>
      </w:r>
      <w:r w:rsidRPr="00B95D74">
        <w:rPr>
          <w:rFonts w:ascii="標楷體" w:eastAsia="標楷體" w:hAnsi="標楷體"/>
          <w:bCs/>
        </w:rPr>
        <w:t>經營人才。</w:t>
      </w:r>
    </w:p>
    <w:p w:rsidR="00C7341D" w:rsidRPr="00B95D74" w:rsidRDefault="00C7341D" w:rsidP="00C7341D">
      <w:pPr>
        <w:ind w:leftChars="140" w:left="336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(三)</w:t>
      </w:r>
      <w:r w:rsidRPr="00B95D74">
        <w:rPr>
          <w:rFonts w:ascii="標楷體" w:eastAsia="標楷體" w:hAnsi="標楷體"/>
          <w:bCs/>
        </w:rPr>
        <w:t>增進</w:t>
      </w:r>
      <w:r w:rsidRPr="00B95D74">
        <w:rPr>
          <w:rFonts w:ascii="標楷體" w:eastAsia="標楷體" w:hAnsi="標楷體" w:hint="eastAsia"/>
          <w:bCs/>
        </w:rPr>
        <w:t>語文溝通、</w:t>
      </w:r>
      <w:r w:rsidRPr="00B95D74">
        <w:rPr>
          <w:rFonts w:ascii="標楷體" w:eastAsia="標楷體" w:hAnsi="標楷體"/>
          <w:bCs/>
        </w:rPr>
        <w:t>研究創新及應用資訊科技的能力。</w:t>
      </w:r>
    </w:p>
    <w:p w:rsidR="00C7341D" w:rsidRPr="00B95D74" w:rsidRDefault="00C7341D" w:rsidP="00C7341D">
      <w:pPr>
        <w:ind w:leftChars="140" w:left="336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(四)培養專業敬業的精神、社會服務之熱忱及人際社交能力。</w:t>
      </w:r>
    </w:p>
    <w:p w:rsidR="00C7341D" w:rsidRDefault="00C7341D" w:rsidP="00C7341D">
      <w:pPr>
        <w:snapToGrid w:val="0"/>
        <w:ind w:leftChars="-97" w:left="-233" w:firstLineChars="100" w:firstLine="280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6470D9">
        <w:rPr>
          <w:rFonts w:eastAsia="標楷體"/>
          <w:b/>
          <w:bCs/>
          <w:sz w:val="28"/>
          <w:szCs w:val="28"/>
        </w:rPr>
        <w:t>課程結構</w:t>
      </w: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1224"/>
        <w:gridCol w:w="1177"/>
        <w:gridCol w:w="2084"/>
        <w:gridCol w:w="3019"/>
        <w:gridCol w:w="1367"/>
        <w:gridCol w:w="637"/>
      </w:tblGrid>
      <w:tr w:rsidR="00C7341D" w:rsidRPr="00B22B00" w:rsidTr="00C7341D">
        <w:trPr>
          <w:trHeight w:val="397"/>
          <w:jc w:val="center"/>
        </w:trPr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761370" w:rsidRDefault="00C7341D" w:rsidP="00C7341D">
            <w:pPr>
              <w:spacing w:line="320" w:lineRule="exact"/>
              <w:ind w:firstLineChars="700" w:firstLine="1822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課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程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類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 xml:space="preserve">   </w:t>
            </w:r>
            <w:r w:rsidRPr="00761370">
              <w:rPr>
                <w:rFonts w:eastAsia="標楷體"/>
                <w:b/>
                <w:bCs/>
                <w:sz w:val="26"/>
                <w:szCs w:val="26"/>
              </w:rPr>
              <w:t>別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761370" w:rsidRDefault="00C7341D" w:rsidP="00C7341D">
            <w:pPr>
              <w:spacing w:line="320" w:lineRule="exact"/>
              <w:jc w:val="center"/>
              <w:rPr>
                <w:rFonts w:eastAsia="標楷體"/>
                <w:b/>
                <w:bCs/>
                <w:sz w:val="26"/>
                <w:szCs w:val="26"/>
              </w:rPr>
            </w:pPr>
            <w:r w:rsidRPr="00761370">
              <w:rPr>
                <w:rFonts w:eastAsia="標楷體"/>
                <w:b/>
                <w:bCs/>
                <w:sz w:val="26"/>
                <w:szCs w:val="26"/>
              </w:rPr>
              <w:t>學分數合計</w:t>
            </w:r>
          </w:p>
        </w:tc>
      </w:tr>
      <w:tr w:rsidR="00C7341D" w:rsidRPr="00B22B00" w:rsidTr="00C7341D">
        <w:trPr>
          <w:trHeight w:val="5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B22B00" w:rsidRDefault="00C7341D" w:rsidP="00C7341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通識教育課程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B22B00" w:rsidRDefault="00C7341D" w:rsidP="00C7341D">
            <w:pPr>
              <w:spacing w:line="320" w:lineRule="exact"/>
              <w:jc w:val="both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詳見通識教育中心課程綱要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B22B00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28</w:t>
            </w:r>
            <w:r w:rsidRPr="00B22B00">
              <w:rPr>
                <w:rFonts w:eastAsia="標楷體"/>
                <w:bCs/>
              </w:rPr>
              <w:t>學分</w:t>
            </w:r>
          </w:p>
        </w:tc>
      </w:tr>
      <w:tr w:rsidR="00C7341D" w:rsidRPr="00B22B00" w:rsidTr="00C7341D">
        <w:trPr>
          <w:trHeight w:val="50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B22B00" w:rsidRDefault="00C7341D" w:rsidP="00C7341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B22B00">
              <w:rPr>
                <w:rFonts w:eastAsia="標楷體"/>
                <w:bCs/>
              </w:rPr>
              <w:t>院共同課程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9527F0" w:rsidRDefault="00C7341D" w:rsidP="00C7341D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9527F0">
              <w:rPr>
                <w:rFonts w:ascii="標楷體" w:eastAsia="標楷體" w:hAnsi="標楷體" w:hint="eastAsia"/>
              </w:rPr>
              <w:t>人文與藝術概論（一）</w:t>
            </w:r>
            <w:r>
              <w:rPr>
                <w:rFonts w:ascii="標楷體" w:eastAsia="標楷體" w:hAnsi="標楷體" w:hint="eastAsia"/>
              </w:rPr>
              <w:t>、</w:t>
            </w:r>
            <w:r w:rsidRPr="009527F0">
              <w:rPr>
                <w:rFonts w:ascii="標楷體" w:eastAsia="標楷體" w:hAnsi="標楷體" w:hint="eastAsia"/>
              </w:rPr>
              <w:t>人文與藝術概論（二）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B22B00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6</w:t>
            </w:r>
            <w:r w:rsidRPr="00B22B00">
              <w:rPr>
                <w:rFonts w:eastAsia="標楷體"/>
                <w:bCs/>
              </w:rPr>
              <w:t>學分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B22B00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80</w:t>
            </w:r>
            <w:r>
              <w:rPr>
                <w:rFonts w:eastAsia="標楷體" w:hint="eastAsia"/>
                <w:bCs/>
              </w:rPr>
              <w:t>學分</w:t>
            </w:r>
          </w:p>
        </w:tc>
      </w:tr>
      <w:tr w:rsidR="00C7341D" w:rsidRPr="00F66175" w:rsidTr="00C7341D">
        <w:trPr>
          <w:trHeight w:val="50"/>
          <w:jc w:val="center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基礎模組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必修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EE788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41EAC">
              <w:rPr>
                <w:rFonts w:ascii="標楷體" w:eastAsia="標楷體" w:hAnsi="標楷體" w:hint="eastAsia"/>
                <w:bCs/>
                <w:highlight w:val="yellow"/>
              </w:rPr>
              <w:t>16</w:t>
            </w:r>
            <w:r w:rsidRPr="00EE7885">
              <w:rPr>
                <w:rFonts w:eastAsia="標楷體"/>
                <w:bCs/>
              </w:rPr>
              <w:t>學分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EE7885" w:rsidRDefault="00C7341D" w:rsidP="00C7341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41EAC">
              <w:rPr>
                <w:rFonts w:ascii="標楷體" w:eastAsia="標楷體" w:hAnsi="標楷體" w:hint="eastAsia"/>
                <w:bCs/>
                <w:highlight w:val="yellow"/>
              </w:rPr>
              <w:t>24</w:t>
            </w:r>
            <w:r w:rsidRPr="00EE7885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C7341D" w:rsidRPr="00F66175" w:rsidTr="00C7341D">
        <w:trPr>
          <w:trHeight w:val="241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選修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ascii="標楷體" w:eastAsia="標楷體" w:hAnsi="標楷體" w:hint="eastAsia"/>
                <w:bCs/>
              </w:rPr>
              <w:t>8</w:t>
            </w:r>
            <w:r w:rsidRPr="00F66175">
              <w:rPr>
                <w:rFonts w:eastAsia="標楷體"/>
                <w:bCs/>
              </w:rPr>
              <w:t>學分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C7341D" w:rsidRPr="00F66175" w:rsidTr="00C7341D">
        <w:trPr>
          <w:trHeight w:val="50"/>
          <w:jc w:val="center"/>
        </w:trPr>
        <w:tc>
          <w:tcPr>
            <w:tcW w:w="16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核心模組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必修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B41EAC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41EAC">
              <w:rPr>
                <w:rFonts w:ascii="標楷體" w:eastAsia="標楷體" w:hAnsi="標楷體" w:hint="eastAsia"/>
                <w:bCs/>
              </w:rPr>
              <w:t>12</w:t>
            </w:r>
            <w:r w:rsidRPr="00B41EAC">
              <w:rPr>
                <w:rFonts w:eastAsia="標楷體"/>
                <w:bCs/>
              </w:rPr>
              <w:t>學分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41EAC">
              <w:rPr>
                <w:rFonts w:eastAsia="標楷體"/>
                <w:bCs/>
              </w:rPr>
              <w:t>2</w:t>
            </w:r>
            <w:r w:rsidRPr="00B41EAC">
              <w:rPr>
                <w:rFonts w:eastAsia="標楷體" w:hint="eastAsia"/>
                <w:bCs/>
              </w:rPr>
              <w:t>7</w:t>
            </w:r>
            <w:r w:rsidRPr="00B41EAC">
              <w:rPr>
                <w:rFonts w:eastAsia="標楷體"/>
                <w:bCs/>
              </w:rPr>
              <w:t>學分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C7341D" w:rsidRPr="00F66175" w:rsidTr="00C7341D">
        <w:trPr>
          <w:trHeight w:val="241"/>
          <w:jc w:val="center"/>
        </w:trPr>
        <w:tc>
          <w:tcPr>
            <w:tcW w:w="16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widowControl/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選修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B41EAC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41EAC">
              <w:rPr>
                <w:rFonts w:ascii="標楷體" w:eastAsia="標楷體" w:hAnsi="標楷體" w:hint="eastAsia"/>
                <w:bCs/>
              </w:rPr>
              <w:t>15</w:t>
            </w:r>
            <w:r w:rsidRPr="00B41EAC">
              <w:rPr>
                <w:rFonts w:eastAsia="標楷體"/>
                <w:bCs/>
              </w:rPr>
              <w:t>學分</w:t>
            </w:r>
          </w:p>
        </w:tc>
        <w:tc>
          <w:tcPr>
            <w:tcW w:w="13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widowControl/>
              <w:spacing w:line="320" w:lineRule="exact"/>
              <w:rPr>
                <w:rFonts w:eastAsia="標楷體"/>
                <w:bCs/>
              </w:rPr>
            </w:pPr>
          </w:p>
        </w:tc>
      </w:tr>
      <w:tr w:rsidR="00C7341D" w:rsidRPr="00F66175" w:rsidTr="00C7341D">
        <w:trPr>
          <w:trHeight w:val="380"/>
          <w:jc w:val="center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napToGrid w:val="0"/>
              <w:jc w:val="center"/>
              <w:rPr>
                <w:rFonts w:eastAsia="標楷體"/>
                <w:bCs/>
              </w:rPr>
            </w:pPr>
            <w:r>
              <w:rPr>
                <w:rFonts w:eastAsia="標楷體" w:hint="eastAsia"/>
                <w:bCs/>
              </w:rPr>
              <w:t>專業模組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 w:hint="eastAsia"/>
                <w:bCs/>
              </w:rPr>
              <w:t>身心整合</w:t>
            </w:r>
            <w:r w:rsidRPr="00F66175">
              <w:rPr>
                <w:rFonts w:eastAsia="標楷體"/>
                <w:bCs/>
              </w:rPr>
              <w:t>模組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DE6EAB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E6EAB">
              <w:rPr>
                <w:rFonts w:eastAsia="標楷體"/>
                <w:bCs/>
              </w:rPr>
              <w:t>必修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B41EAC" w:rsidRDefault="00C7341D" w:rsidP="00C7341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41EAC">
              <w:rPr>
                <w:rFonts w:ascii="標楷體" w:eastAsia="標楷體" w:hAnsi="標楷體" w:hint="eastAsia"/>
                <w:bCs/>
              </w:rPr>
              <w:t>6</w:t>
            </w:r>
            <w:r w:rsidRPr="00B41EA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30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B41EAC" w:rsidRDefault="00C7341D" w:rsidP="00C7341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C56014">
              <w:rPr>
                <w:rFonts w:ascii="標楷體" w:eastAsia="標楷體" w:hAnsi="標楷體" w:hint="eastAsia"/>
                <w:bCs/>
              </w:rPr>
              <w:t>專業模組</w:t>
            </w:r>
            <w:r>
              <w:rPr>
                <w:rFonts w:ascii="標楷體" w:eastAsia="標楷體" w:hAnsi="標楷體" w:hint="eastAsia"/>
                <w:bCs/>
              </w:rPr>
              <w:t>二擇一</w:t>
            </w:r>
          </w:p>
        </w:tc>
        <w:tc>
          <w:tcPr>
            <w:tcW w:w="1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EE7885" w:rsidRDefault="00C7341D" w:rsidP="00C7341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EE7885">
              <w:rPr>
                <w:rFonts w:ascii="標楷體" w:eastAsia="標楷體" w:hAnsi="標楷體" w:hint="eastAsia"/>
                <w:bCs/>
              </w:rPr>
              <w:t>23</w:t>
            </w:r>
            <w:r w:rsidRPr="00EE7885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C7341D" w:rsidRPr="00F66175" w:rsidTr="00C7341D">
        <w:trPr>
          <w:trHeight w:val="32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DE6EAB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DE6EAB">
              <w:rPr>
                <w:rFonts w:eastAsia="標楷體"/>
                <w:bCs/>
              </w:rPr>
              <w:t>選修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B41EAC" w:rsidRDefault="00C7341D" w:rsidP="00C7341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41EAC">
              <w:rPr>
                <w:rFonts w:ascii="標楷體" w:eastAsia="標楷體" w:hAnsi="標楷體" w:hint="eastAsia"/>
                <w:bCs/>
              </w:rPr>
              <w:t>17</w:t>
            </w:r>
            <w:r w:rsidRPr="00B41EA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B41EAC" w:rsidRDefault="00C7341D" w:rsidP="00C7341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EE7885" w:rsidRDefault="00C7341D" w:rsidP="00C7341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C7341D" w:rsidRPr="00F66175" w:rsidTr="00C7341D">
        <w:trPr>
          <w:trHeight w:val="50"/>
          <w:jc w:val="center"/>
        </w:trPr>
        <w:tc>
          <w:tcPr>
            <w:tcW w:w="4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 w:hint="eastAsia"/>
                <w:bCs/>
              </w:rPr>
              <w:t>運動休閒</w:t>
            </w:r>
            <w:r w:rsidRPr="00F66175">
              <w:rPr>
                <w:rFonts w:eastAsia="標楷體"/>
                <w:bCs/>
              </w:rPr>
              <w:t>模組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997172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7172">
              <w:rPr>
                <w:rFonts w:eastAsia="標楷體" w:hint="eastAsia"/>
                <w:bCs/>
              </w:rPr>
              <w:t>必修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B41EAC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B41EAC">
              <w:rPr>
                <w:rFonts w:ascii="標楷體" w:eastAsia="標楷體" w:hAnsi="標楷體" w:hint="eastAsia"/>
                <w:bCs/>
              </w:rPr>
              <w:t>4學分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B41EAC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EE7885" w:rsidRDefault="00C7341D" w:rsidP="00C7341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C7341D" w:rsidRPr="00F66175" w:rsidTr="00C7341D">
        <w:trPr>
          <w:trHeight w:val="50"/>
          <w:jc w:val="center"/>
        </w:trPr>
        <w:tc>
          <w:tcPr>
            <w:tcW w:w="4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2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beforeLines="20" w:before="72" w:afterLines="20" w:after="72"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997172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997172">
              <w:rPr>
                <w:rFonts w:eastAsia="標楷體"/>
                <w:bCs/>
              </w:rPr>
              <w:t>選修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B41EAC" w:rsidRDefault="00C7341D" w:rsidP="00C7341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  <w:r w:rsidRPr="00B41EAC">
              <w:rPr>
                <w:rFonts w:ascii="標楷體" w:eastAsia="標楷體" w:hAnsi="標楷體" w:hint="eastAsia"/>
                <w:bCs/>
              </w:rPr>
              <w:t>19</w:t>
            </w:r>
            <w:r w:rsidRPr="00B41EAC">
              <w:rPr>
                <w:rFonts w:ascii="標楷體" w:eastAsia="標楷體" w:hAnsi="標楷體"/>
                <w:bCs/>
              </w:rPr>
              <w:t>學分</w:t>
            </w:r>
          </w:p>
        </w:tc>
        <w:tc>
          <w:tcPr>
            <w:tcW w:w="30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341D" w:rsidRPr="00B41EAC" w:rsidRDefault="00C7341D" w:rsidP="00C7341D">
            <w:pPr>
              <w:spacing w:line="32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  <w:tc>
          <w:tcPr>
            <w:tcW w:w="6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</w:p>
        </w:tc>
      </w:tr>
      <w:tr w:rsidR="00C7341D" w:rsidRPr="00F66175" w:rsidTr="00C7341D">
        <w:trPr>
          <w:trHeight w:val="276"/>
          <w:jc w:val="center"/>
        </w:trPr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自由選修</w:t>
            </w:r>
          </w:p>
        </w:tc>
        <w:tc>
          <w:tcPr>
            <w:tcW w:w="62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575172" w:rsidRDefault="00C7341D" w:rsidP="00C7341D">
            <w:pPr>
              <w:pStyle w:val="Default"/>
              <w:snapToGrid w:val="0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 w:hint="eastAsia"/>
              </w:rPr>
              <w:t>一、「超修」課程，包含：</w:t>
            </w:r>
          </w:p>
          <w:p w:rsidR="00C7341D" w:rsidRPr="00575172" w:rsidRDefault="00C7341D" w:rsidP="00C7341D">
            <w:pPr>
              <w:pStyle w:val="Default"/>
              <w:snapToGrid w:val="0"/>
              <w:ind w:leftChars="91" w:left="218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/>
              </w:rPr>
              <w:t>(</w:t>
            </w:r>
            <w:r w:rsidRPr="00575172">
              <w:rPr>
                <w:rFonts w:ascii="標楷體" w:eastAsia="標楷體" w:hAnsi="標楷體" w:hint="eastAsia"/>
              </w:rPr>
              <w:t>一</w:t>
            </w:r>
            <w:r w:rsidRPr="00575172">
              <w:rPr>
                <w:rFonts w:ascii="標楷體" w:eastAsia="標楷體" w:hAnsi="標楷體"/>
              </w:rPr>
              <w:t>)</w:t>
            </w:r>
            <w:r w:rsidRPr="00575172">
              <w:rPr>
                <w:rFonts w:ascii="標楷體" w:eastAsia="標楷體" w:hAnsi="標楷體" w:hint="eastAsia"/>
              </w:rPr>
              <w:t>通識教育課程之跨領域核心課程。</w:t>
            </w:r>
          </w:p>
          <w:p w:rsidR="00C7341D" w:rsidRPr="00575172" w:rsidRDefault="00C7341D" w:rsidP="00C7341D">
            <w:pPr>
              <w:pStyle w:val="Default"/>
              <w:snapToGrid w:val="0"/>
              <w:ind w:leftChars="91" w:left="218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/>
              </w:rPr>
              <w:t>(</w:t>
            </w:r>
            <w:r w:rsidRPr="00575172">
              <w:rPr>
                <w:rFonts w:ascii="標楷體" w:eastAsia="標楷體" w:hAnsi="標楷體" w:hint="eastAsia"/>
              </w:rPr>
              <w:t>二</w:t>
            </w:r>
            <w:r w:rsidRPr="00575172">
              <w:rPr>
                <w:rFonts w:ascii="標楷體" w:eastAsia="標楷體" w:hAnsi="標楷體"/>
              </w:rPr>
              <w:t>)</w:t>
            </w:r>
            <w:r w:rsidRPr="00575172">
              <w:rPr>
                <w:rFonts w:ascii="標楷體" w:eastAsia="標楷體" w:hAnsi="標楷體" w:hint="eastAsia"/>
              </w:rPr>
              <w:t>院共同課程。</w:t>
            </w:r>
          </w:p>
          <w:p w:rsidR="00C7341D" w:rsidRPr="00575172" w:rsidRDefault="00C7341D" w:rsidP="00C7341D">
            <w:pPr>
              <w:pStyle w:val="Default"/>
              <w:snapToGrid w:val="0"/>
              <w:ind w:leftChars="91" w:left="218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/>
              </w:rPr>
              <w:t>(</w:t>
            </w:r>
            <w:r w:rsidRPr="00575172">
              <w:rPr>
                <w:rFonts w:ascii="標楷體" w:eastAsia="標楷體" w:hAnsi="標楷體" w:hint="eastAsia"/>
              </w:rPr>
              <w:t>三</w:t>
            </w:r>
            <w:r w:rsidRPr="00575172">
              <w:rPr>
                <w:rFonts w:ascii="標楷體" w:eastAsia="標楷體" w:hAnsi="標楷體"/>
              </w:rPr>
              <w:t>)</w:t>
            </w:r>
            <w:r w:rsidRPr="00575172">
              <w:rPr>
                <w:rFonts w:ascii="標楷體" w:eastAsia="標楷體" w:hAnsi="標楷體" w:hint="eastAsia"/>
              </w:rPr>
              <w:t>系基礎模組。</w:t>
            </w:r>
          </w:p>
          <w:p w:rsidR="00C7341D" w:rsidRPr="00575172" w:rsidRDefault="00C7341D" w:rsidP="00C7341D">
            <w:pPr>
              <w:pStyle w:val="Default"/>
              <w:snapToGrid w:val="0"/>
              <w:ind w:leftChars="91" w:left="218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/>
              </w:rPr>
              <w:t>(</w:t>
            </w:r>
            <w:r w:rsidRPr="00575172">
              <w:rPr>
                <w:rFonts w:ascii="標楷體" w:eastAsia="標楷體" w:hAnsi="標楷體" w:hint="eastAsia"/>
              </w:rPr>
              <w:t>四</w:t>
            </w:r>
            <w:r w:rsidRPr="00575172">
              <w:rPr>
                <w:rFonts w:ascii="標楷體" w:eastAsia="標楷體" w:hAnsi="標楷體"/>
              </w:rPr>
              <w:t>)</w:t>
            </w:r>
            <w:r w:rsidRPr="00575172">
              <w:rPr>
                <w:rFonts w:ascii="標楷體" w:eastAsia="標楷體" w:hAnsi="標楷體" w:hint="eastAsia"/>
              </w:rPr>
              <w:t>系核心模組。</w:t>
            </w:r>
          </w:p>
          <w:p w:rsidR="00C7341D" w:rsidRPr="00575172" w:rsidRDefault="00C7341D" w:rsidP="00C7341D">
            <w:pPr>
              <w:pStyle w:val="Default"/>
              <w:snapToGrid w:val="0"/>
              <w:ind w:leftChars="91" w:left="218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/>
              </w:rPr>
              <w:t>(</w:t>
            </w:r>
            <w:r w:rsidRPr="00575172">
              <w:rPr>
                <w:rFonts w:ascii="標楷體" w:eastAsia="標楷體" w:hAnsi="標楷體" w:hint="eastAsia"/>
              </w:rPr>
              <w:t>五</w:t>
            </w:r>
            <w:r w:rsidRPr="00575172">
              <w:rPr>
                <w:rFonts w:ascii="標楷體" w:eastAsia="標楷體" w:hAnsi="標楷體"/>
              </w:rPr>
              <w:t>)</w:t>
            </w:r>
            <w:r w:rsidRPr="00575172">
              <w:rPr>
                <w:rFonts w:ascii="標楷體" w:eastAsia="標楷體" w:hAnsi="標楷體" w:hint="eastAsia"/>
              </w:rPr>
              <w:t>系專業模組。</w:t>
            </w:r>
          </w:p>
          <w:p w:rsidR="00C7341D" w:rsidRPr="00365659" w:rsidRDefault="00C7341D" w:rsidP="00C7341D">
            <w:pPr>
              <w:pStyle w:val="Default"/>
              <w:snapToGrid w:val="0"/>
              <w:jc w:val="both"/>
              <w:rPr>
                <w:rFonts w:ascii="標楷體" w:eastAsia="標楷體" w:hAnsi="標楷體"/>
              </w:rPr>
            </w:pPr>
            <w:r w:rsidRPr="00575172">
              <w:rPr>
                <w:rFonts w:ascii="標楷體" w:eastAsia="標楷體" w:hAnsi="標楷體" w:hint="eastAsia"/>
              </w:rPr>
              <w:t>二、加修之課程、學程，惟學分數不得重複認列。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20</w:t>
            </w:r>
            <w:r w:rsidRPr="00F66175">
              <w:rPr>
                <w:rFonts w:eastAsia="標楷體"/>
                <w:bCs/>
              </w:rPr>
              <w:t>學分</w:t>
            </w:r>
          </w:p>
        </w:tc>
      </w:tr>
      <w:tr w:rsidR="00C7341D" w:rsidRPr="00F66175" w:rsidTr="00C7341D">
        <w:trPr>
          <w:trHeight w:val="380"/>
          <w:jc w:val="center"/>
        </w:trPr>
        <w:tc>
          <w:tcPr>
            <w:tcW w:w="7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總</w:t>
            </w:r>
            <w:r w:rsidRPr="00F66175">
              <w:rPr>
                <w:rFonts w:eastAsia="標楷體"/>
                <w:bCs/>
              </w:rPr>
              <w:t xml:space="preserve">      </w:t>
            </w:r>
            <w:r w:rsidRPr="00F66175">
              <w:rPr>
                <w:rFonts w:eastAsia="標楷體"/>
                <w:bCs/>
              </w:rPr>
              <w:t>計</w:t>
            </w:r>
          </w:p>
        </w:tc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41D" w:rsidRPr="00F66175" w:rsidRDefault="00C7341D" w:rsidP="00C7341D">
            <w:pPr>
              <w:spacing w:line="320" w:lineRule="exact"/>
              <w:jc w:val="center"/>
              <w:rPr>
                <w:rFonts w:eastAsia="標楷體"/>
                <w:bCs/>
              </w:rPr>
            </w:pPr>
            <w:r w:rsidRPr="00F66175">
              <w:rPr>
                <w:rFonts w:eastAsia="標楷體"/>
                <w:bCs/>
              </w:rPr>
              <w:t>128</w:t>
            </w:r>
            <w:r w:rsidRPr="00F66175">
              <w:rPr>
                <w:rFonts w:eastAsia="標楷體"/>
                <w:bCs/>
              </w:rPr>
              <w:t>學分</w:t>
            </w:r>
          </w:p>
        </w:tc>
      </w:tr>
    </w:tbl>
    <w:p w:rsidR="00C7341D" w:rsidRPr="00F66175" w:rsidRDefault="00C7341D" w:rsidP="00C7341D">
      <w:pPr>
        <w:jc w:val="both"/>
        <w:rPr>
          <w:rFonts w:eastAsia="標楷體"/>
          <w:b/>
          <w:bCs/>
          <w:sz w:val="28"/>
          <w:szCs w:val="28"/>
        </w:rPr>
      </w:pPr>
      <w:r w:rsidRPr="00C56014">
        <w:rPr>
          <w:rFonts w:eastAsia="標楷體" w:hint="eastAsia"/>
          <w:b/>
          <w:bCs/>
          <w:sz w:val="28"/>
        </w:rPr>
        <w:t>三、</w:t>
      </w:r>
      <w:r w:rsidRPr="00F66175">
        <w:rPr>
          <w:rFonts w:eastAsia="標楷體"/>
          <w:b/>
          <w:bCs/>
          <w:sz w:val="28"/>
          <w:szCs w:val="28"/>
        </w:rPr>
        <w:t>選課須知</w:t>
      </w:r>
    </w:p>
    <w:p w:rsidR="00C7341D" w:rsidRPr="00C56014" w:rsidRDefault="00C7341D" w:rsidP="00C7341D">
      <w:pPr>
        <w:ind w:leftChars="125" w:left="782" w:hangingChars="201" w:hanging="482"/>
        <w:jc w:val="both"/>
        <w:rPr>
          <w:rFonts w:ascii="標楷體" w:eastAsia="標楷體" w:hAnsi="標楷體"/>
          <w:bCs/>
        </w:rPr>
      </w:pPr>
      <w:r w:rsidRPr="00C56014">
        <w:rPr>
          <w:rFonts w:ascii="標楷體" w:eastAsia="標楷體" w:hAnsi="標楷體" w:hint="eastAsia"/>
          <w:bCs/>
        </w:rPr>
        <w:t>(一)</w:t>
      </w:r>
      <w:r w:rsidR="007F4833" w:rsidRPr="000E4478">
        <w:rPr>
          <w:rFonts w:eastAsia="標楷體" w:hint="eastAsia"/>
          <w:bCs/>
        </w:rPr>
        <w:t>本系課程分為基礎模組、核心模組、身心整合專業模組及運動休閒專業模組，基礎模組及核心模組共計至少</w:t>
      </w:r>
      <w:r w:rsidR="007F4833" w:rsidRPr="000E4478">
        <w:rPr>
          <w:rFonts w:eastAsia="標楷體" w:hint="eastAsia"/>
          <w:bCs/>
        </w:rPr>
        <w:t>51</w:t>
      </w:r>
      <w:r w:rsidR="007F4833" w:rsidRPr="000E4478">
        <w:rPr>
          <w:rFonts w:eastAsia="標楷體" w:hint="eastAsia"/>
          <w:bCs/>
        </w:rPr>
        <w:t>學分，而專業模組則至少</w:t>
      </w:r>
      <w:r w:rsidR="007F4833" w:rsidRPr="000E4478">
        <w:rPr>
          <w:rFonts w:eastAsia="標楷體" w:hint="eastAsia"/>
          <w:bCs/>
        </w:rPr>
        <w:t>23</w:t>
      </w:r>
      <w:r w:rsidR="007F4833" w:rsidRPr="000E4478">
        <w:rPr>
          <w:rFonts w:eastAsia="標楷體" w:hint="eastAsia"/>
          <w:bCs/>
        </w:rPr>
        <w:t>學分。</w:t>
      </w:r>
    </w:p>
    <w:p w:rsidR="00C7341D" w:rsidRPr="00C56014" w:rsidRDefault="00C7341D" w:rsidP="00C7341D">
      <w:pPr>
        <w:autoSpaceDE w:val="0"/>
        <w:autoSpaceDN w:val="0"/>
        <w:adjustRightInd w:val="0"/>
        <w:ind w:leftChars="125" w:left="782" w:hangingChars="201" w:hanging="482"/>
        <w:rPr>
          <w:rFonts w:ascii="標楷體" w:eastAsia="標楷體" w:hAnsi="標楷體"/>
          <w:bCs/>
        </w:rPr>
      </w:pPr>
      <w:r w:rsidRPr="00C56014">
        <w:rPr>
          <w:rFonts w:ascii="標楷體" w:eastAsia="標楷體" w:hAnsi="標楷體" w:hint="eastAsia"/>
          <w:bCs/>
        </w:rPr>
        <w:t>(二)</w:t>
      </w:r>
      <w:r w:rsidR="007F4833" w:rsidRPr="000E4478">
        <w:rPr>
          <w:rFonts w:eastAsia="標楷體" w:hint="eastAsia"/>
          <w:bCs/>
        </w:rPr>
        <w:t>本系專業模組分為身心整合專業模組與運動休閒專業模組，各組之必修及選修合計至少</w:t>
      </w:r>
      <w:r w:rsidR="007F4833" w:rsidRPr="000E4478">
        <w:rPr>
          <w:rFonts w:eastAsia="標楷體" w:hint="eastAsia"/>
          <w:bCs/>
        </w:rPr>
        <w:t>74</w:t>
      </w:r>
      <w:r w:rsidR="007F4833" w:rsidRPr="000E4478">
        <w:rPr>
          <w:rFonts w:eastAsia="標楷體" w:hint="eastAsia"/>
          <w:bCs/>
        </w:rPr>
        <w:t>學分。院共同課程選修</w:t>
      </w:r>
      <w:r w:rsidR="007F4833" w:rsidRPr="000E4478">
        <w:rPr>
          <w:rFonts w:eastAsia="標楷體" w:hint="eastAsia"/>
          <w:bCs/>
        </w:rPr>
        <w:t>6</w:t>
      </w:r>
      <w:r w:rsidR="007F4833" w:rsidRPr="000E4478">
        <w:rPr>
          <w:rFonts w:eastAsia="標楷體" w:hint="eastAsia"/>
          <w:bCs/>
        </w:rPr>
        <w:t>學分</w:t>
      </w:r>
    </w:p>
    <w:p w:rsidR="00C7341D" w:rsidRPr="00C56014" w:rsidRDefault="00C7341D" w:rsidP="00C7341D">
      <w:pPr>
        <w:autoSpaceDE w:val="0"/>
        <w:autoSpaceDN w:val="0"/>
        <w:adjustRightInd w:val="0"/>
        <w:ind w:leftChars="125" w:left="782" w:hangingChars="201" w:hanging="482"/>
        <w:rPr>
          <w:rFonts w:ascii="標楷體" w:eastAsia="標楷體" w:hAnsi="標楷體"/>
          <w:bCs/>
        </w:rPr>
      </w:pPr>
      <w:r w:rsidRPr="00C56014">
        <w:rPr>
          <w:rFonts w:ascii="標楷體" w:eastAsia="標楷體" w:hAnsi="標楷體" w:hint="eastAsia"/>
          <w:bCs/>
        </w:rPr>
        <w:lastRenderedPageBreak/>
        <w:t>(</w:t>
      </w:r>
      <w:r w:rsidR="007F4833">
        <w:rPr>
          <w:rFonts w:ascii="標楷體" w:eastAsia="標楷體" w:hAnsi="標楷體" w:hint="eastAsia"/>
          <w:bCs/>
        </w:rPr>
        <w:t>三</w:t>
      </w:r>
      <w:r w:rsidRPr="00C56014">
        <w:rPr>
          <w:rFonts w:ascii="標楷體" w:eastAsia="標楷體" w:hAnsi="標楷體" w:hint="eastAsia"/>
          <w:bCs/>
        </w:rPr>
        <w:t>)實習課程包括</w:t>
      </w:r>
    </w:p>
    <w:p w:rsidR="00C7341D" w:rsidRPr="00C56014" w:rsidRDefault="00C7341D" w:rsidP="00C7341D">
      <w:pPr>
        <w:autoSpaceDE w:val="0"/>
        <w:autoSpaceDN w:val="0"/>
        <w:adjustRightInd w:val="0"/>
        <w:spacing w:line="400" w:lineRule="exact"/>
        <w:ind w:leftChars="177" w:left="780" w:hangingChars="148" w:hanging="355"/>
        <w:jc w:val="both"/>
        <w:rPr>
          <w:rFonts w:ascii="標楷體" w:eastAsia="標楷體" w:hAnsi="標楷體"/>
          <w:bCs/>
        </w:rPr>
      </w:pPr>
      <w:r w:rsidRPr="00C56014">
        <w:rPr>
          <w:rFonts w:ascii="標楷體" w:eastAsia="標楷體" w:hAnsi="標楷體" w:hint="eastAsia"/>
          <w:bCs/>
        </w:rPr>
        <w:t>1.專業知能課程：</w:t>
      </w:r>
    </w:p>
    <w:p w:rsidR="00C7341D" w:rsidRPr="00C56014" w:rsidRDefault="00C7341D" w:rsidP="00C7341D">
      <w:pPr>
        <w:autoSpaceDE w:val="0"/>
        <w:autoSpaceDN w:val="0"/>
        <w:adjustRightInd w:val="0"/>
        <w:spacing w:line="400" w:lineRule="exact"/>
        <w:ind w:leftChars="225" w:left="895" w:hangingChars="148" w:hanging="355"/>
        <w:jc w:val="both"/>
        <w:rPr>
          <w:rFonts w:ascii="標楷體" w:eastAsia="標楷體" w:hAnsi="標楷體"/>
          <w:bCs/>
        </w:rPr>
      </w:pPr>
      <w:r w:rsidRPr="00C56014">
        <w:rPr>
          <w:rFonts w:ascii="標楷體" w:eastAsia="標楷體" w:hAnsi="標楷體" w:hint="eastAsia"/>
          <w:bCs/>
        </w:rPr>
        <w:t>(1)身心整合與運動休閒專業知能(一)、(二)、(三)共3學分：培養專業能力及服務精神，並輔助專業技能之學習。分三個學期開設。</w:t>
      </w:r>
    </w:p>
    <w:p w:rsidR="00C7341D" w:rsidRPr="00C56014" w:rsidRDefault="00C7341D" w:rsidP="00C7341D">
      <w:pPr>
        <w:autoSpaceDE w:val="0"/>
        <w:autoSpaceDN w:val="0"/>
        <w:adjustRightInd w:val="0"/>
        <w:spacing w:line="400" w:lineRule="exact"/>
        <w:ind w:leftChars="225" w:left="895" w:hangingChars="148" w:hanging="355"/>
        <w:jc w:val="both"/>
        <w:rPr>
          <w:rFonts w:ascii="標楷體" w:eastAsia="標楷體" w:hAnsi="標楷體"/>
          <w:bCs/>
        </w:rPr>
      </w:pPr>
      <w:r w:rsidRPr="00C56014">
        <w:rPr>
          <w:rFonts w:ascii="標楷體" w:eastAsia="標楷體" w:hAnsi="標楷體" w:hint="eastAsia"/>
          <w:bCs/>
        </w:rPr>
        <w:t>(2)產業理論與實務1學分：於四上開設，用以檢核學生專業能力及專業技能。</w:t>
      </w:r>
    </w:p>
    <w:p w:rsidR="00C7341D" w:rsidRPr="00C56014" w:rsidRDefault="00C7341D" w:rsidP="00C7341D">
      <w:pPr>
        <w:tabs>
          <w:tab w:val="left" w:pos="993"/>
        </w:tabs>
        <w:autoSpaceDE w:val="0"/>
        <w:autoSpaceDN w:val="0"/>
        <w:adjustRightInd w:val="0"/>
        <w:spacing w:line="400" w:lineRule="exact"/>
        <w:ind w:leftChars="177" w:left="780" w:hangingChars="148" w:hanging="355"/>
        <w:jc w:val="both"/>
        <w:rPr>
          <w:rFonts w:ascii="標楷體" w:eastAsia="標楷體" w:hAnsi="標楷體"/>
          <w:bCs/>
        </w:rPr>
      </w:pPr>
      <w:r w:rsidRPr="00C56014">
        <w:rPr>
          <w:rFonts w:ascii="標楷體" w:eastAsia="標楷體" w:hAnsi="標楷體" w:hint="eastAsia"/>
          <w:bCs/>
        </w:rPr>
        <w:t>2.校外實習課程：</w:t>
      </w:r>
    </w:p>
    <w:p w:rsidR="00C7341D" w:rsidRPr="00C56014" w:rsidRDefault="00C7341D" w:rsidP="00C7341D">
      <w:pPr>
        <w:autoSpaceDE w:val="0"/>
        <w:autoSpaceDN w:val="0"/>
        <w:adjustRightInd w:val="0"/>
        <w:spacing w:line="400" w:lineRule="exact"/>
        <w:ind w:leftChars="274" w:left="778" w:hangingChars="50" w:hanging="120"/>
        <w:jc w:val="both"/>
        <w:rPr>
          <w:rFonts w:ascii="標楷體" w:eastAsia="標楷體" w:hAnsi="標楷體"/>
          <w:bCs/>
        </w:rPr>
      </w:pPr>
      <w:r w:rsidRPr="00C56014">
        <w:rPr>
          <w:rFonts w:ascii="標楷體" w:eastAsia="標楷體" w:hAnsi="標楷體" w:hint="eastAsia"/>
          <w:bCs/>
        </w:rPr>
        <w:t>身心整合與運動休閒校外實習4學分：於四年級上學期開設，三年級結束的暑假期間實施。</w:t>
      </w:r>
    </w:p>
    <w:p w:rsidR="00C7341D" w:rsidRPr="009238C5" w:rsidRDefault="00C7341D" w:rsidP="00C7341D">
      <w:pPr>
        <w:autoSpaceDE w:val="0"/>
        <w:autoSpaceDN w:val="0"/>
        <w:adjustRightInd w:val="0"/>
        <w:ind w:leftChars="125" w:left="782" w:hangingChars="201" w:hanging="482"/>
        <w:rPr>
          <w:rFonts w:ascii="標楷體" w:eastAsia="標楷體" w:hAnsi="標楷體"/>
          <w:bCs/>
        </w:rPr>
      </w:pPr>
      <w:r w:rsidRPr="00C56014">
        <w:rPr>
          <w:rFonts w:ascii="標楷體" w:eastAsia="標楷體" w:hAnsi="標楷體" w:hint="eastAsia"/>
          <w:bCs/>
        </w:rPr>
        <w:t>(</w:t>
      </w:r>
      <w:r w:rsidR="007F4833">
        <w:rPr>
          <w:rFonts w:ascii="標楷體" w:eastAsia="標楷體" w:hAnsi="標楷體" w:hint="eastAsia"/>
          <w:bCs/>
        </w:rPr>
        <w:t>四</w:t>
      </w:r>
      <w:r w:rsidRPr="00C56014">
        <w:rPr>
          <w:rFonts w:ascii="標楷體" w:eastAsia="標楷體" w:hAnsi="標楷體" w:hint="eastAsia"/>
          <w:bCs/>
        </w:rPr>
        <w:t>)本系畢業條件除修滿128學分外，需取得高級急救證照，並擁有身心整合與運動休閒產業相關的四張專業證照。</w:t>
      </w:r>
    </w:p>
    <w:p w:rsidR="00D36CE6" w:rsidRPr="00B22B00" w:rsidRDefault="00C7341D" w:rsidP="00C7341D">
      <w:pPr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</w:rPr>
        <w:t>四</w:t>
      </w:r>
      <w:r>
        <w:rPr>
          <w:rFonts w:eastAsia="標楷體" w:hint="eastAsia"/>
          <w:b/>
          <w:bCs/>
          <w:sz w:val="28"/>
        </w:rPr>
        <w:t>、</w:t>
      </w:r>
      <w:r w:rsidRPr="00C56014">
        <w:rPr>
          <w:rFonts w:eastAsia="標楷體"/>
          <w:b/>
          <w:bCs/>
          <w:sz w:val="28"/>
        </w:rPr>
        <w:t>院共同</w:t>
      </w:r>
      <w:r w:rsidRPr="00C56014">
        <w:rPr>
          <w:rFonts w:eastAsia="標楷體" w:hint="eastAsia"/>
          <w:b/>
          <w:bCs/>
          <w:sz w:val="28"/>
        </w:rPr>
        <w:t>課程及系</w:t>
      </w:r>
      <w:r w:rsidRPr="00C56014">
        <w:rPr>
          <w:rFonts w:eastAsia="標楷體"/>
          <w:b/>
          <w:bCs/>
          <w:sz w:val="28"/>
        </w:rPr>
        <w:t>模組課程</w:t>
      </w:r>
    </w:p>
    <w:tbl>
      <w:tblPr>
        <w:tblW w:w="1122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1"/>
        <w:gridCol w:w="497"/>
        <w:gridCol w:w="2561"/>
        <w:gridCol w:w="1576"/>
        <w:gridCol w:w="526"/>
        <w:gridCol w:w="511"/>
        <w:gridCol w:w="541"/>
        <w:gridCol w:w="704"/>
        <w:gridCol w:w="2827"/>
        <w:gridCol w:w="930"/>
      </w:tblGrid>
      <w:tr w:rsidR="00D36CE6" w:rsidRPr="007F4833" w:rsidTr="007F4833">
        <w:trPr>
          <w:jc w:val="center"/>
        </w:trPr>
        <w:tc>
          <w:tcPr>
            <w:tcW w:w="551" w:type="dxa"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類</w:t>
            </w:r>
          </w:p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別</w:t>
            </w:r>
          </w:p>
        </w:tc>
        <w:tc>
          <w:tcPr>
            <w:tcW w:w="497" w:type="dxa"/>
            <w:vAlign w:val="center"/>
          </w:tcPr>
          <w:p w:rsidR="00D36CE6" w:rsidRPr="007F4833" w:rsidRDefault="00D36CE6" w:rsidP="007F4833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學分數</w:t>
            </w:r>
          </w:p>
        </w:tc>
        <w:tc>
          <w:tcPr>
            <w:tcW w:w="2561" w:type="dxa"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科目中文名稱</w:t>
            </w:r>
          </w:p>
        </w:tc>
        <w:tc>
          <w:tcPr>
            <w:tcW w:w="1576" w:type="dxa"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科目代碼</w:t>
            </w:r>
          </w:p>
        </w:tc>
        <w:tc>
          <w:tcPr>
            <w:tcW w:w="526" w:type="dxa"/>
            <w:vAlign w:val="center"/>
          </w:tcPr>
          <w:p w:rsidR="00D36CE6" w:rsidRPr="007F4833" w:rsidRDefault="00D36CE6" w:rsidP="007F4833">
            <w:pPr>
              <w:spacing w:line="24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必選修</w:t>
            </w:r>
          </w:p>
        </w:tc>
        <w:tc>
          <w:tcPr>
            <w:tcW w:w="511" w:type="dxa"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學分</w:t>
            </w:r>
          </w:p>
        </w:tc>
        <w:tc>
          <w:tcPr>
            <w:tcW w:w="541" w:type="dxa"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時數</w:t>
            </w:r>
          </w:p>
        </w:tc>
        <w:tc>
          <w:tcPr>
            <w:tcW w:w="704" w:type="dxa"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開課學期</w:t>
            </w:r>
          </w:p>
        </w:tc>
        <w:tc>
          <w:tcPr>
            <w:tcW w:w="2827" w:type="dxa"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科目英文名稱</w:t>
            </w:r>
          </w:p>
        </w:tc>
        <w:tc>
          <w:tcPr>
            <w:tcW w:w="930" w:type="dxa"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備註</w:t>
            </w:r>
          </w:p>
        </w:tc>
      </w:tr>
      <w:tr w:rsidR="00D36CE6" w:rsidRPr="007F4833" w:rsidTr="007F4833">
        <w:trPr>
          <w:trHeight w:val="271"/>
          <w:jc w:val="center"/>
        </w:trPr>
        <w:tc>
          <w:tcPr>
            <w:tcW w:w="551" w:type="dxa"/>
            <w:vMerge w:val="restart"/>
            <w:vAlign w:val="center"/>
          </w:tcPr>
          <w:p w:rsidR="00D36CE6" w:rsidRPr="007F4833" w:rsidRDefault="00D36CE6" w:rsidP="007F4833">
            <w:pPr>
              <w:snapToGrid w:val="0"/>
              <w:spacing w:line="240" w:lineRule="exact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  <w:b/>
              </w:rPr>
              <w:t>院共同課程</w:t>
            </w:r>
          </w:p>
        </w:tc>
        <w:tc>
          <w:tcPr>
            <w:tcW w:w="497" w:type="dxa"/>
            <w:vMerge w:val="restart"/>
            <w:vAlign w:val="center"/>
          </w:tcPr>
          <w:p w:rsidR="00D36CE6" w:rsidRPr="007F4833" w:rsidRDefault="00D36CE6" w:rsidP="007F483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6</w:t>
            </w:r>
            <w:r w:rsidRPr="007F4833">
              <w:rPr>
                <w:rFonts w:eastAsia="標楷體"/>
                <w:b/>
              </w:rPr>
              <w:t>學分</w:t>
            </w:r>
          </w:p>
        </w:tc>
        <w:tc>
          <w:tcPr>
            <w:tcW w:w="2561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人文與藝術概論</w:t>
            </w:r>
            <w:r w:rsidRPr="007F4833">
              <w:rPr>
                <w:rFonts w:eastAsia="標楷體"/>
              </w:rPr>
              <w:t>(</w:t>
            </w:r>
            <w:r w:rsidRPr="007F4833">
              <w:rPr>
                <w:rFonts w:eastAsia="標楷體"/>
              </w:rPr>
              <w:t>一</w:t>
            </w:r>
            <w:r w:rsidRPr="007F4833">
              <w:rPr>
                <w:rFonts w:eastAsia="標楷體"/>
              </w:rPr>
              <w:t>)</w:t>
            </w:r>
          </w:p>
        </w:tc>
        <w:tc>
          <w:tcPr>
            <w:tcW w:w="1576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HSC11C00A001</w:t>
            </w:r>
          </w:p>
        </w:tc>
        <w:tc>
          <w:tcPr>
            <w:tcW w:w="526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41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4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一上一下</w:t>
            </w:r>
          </w:p>
        </w:tc>
        <w:tc>
          <w:tcPr>
            <w:tcW w:w="2827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Introduction to Humanities and the Arts (</w:t>
            </w:r>
            <w:r w:rsidRPr="007F4833">
              <w:rPr>
                <w:rFonts w:ascii="新細明體" w:hAnsi="新細明體" w:cs="新細明體" w:hint="eastAsia"/>
                <w:sz w:val="20"/>
                <w:szCs w:val="20"/>
              </w:rPr>
              <w:t>Ⅰ</w:t>
            </w:r>
            <w:r w:rsidRPr="007F483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30" w:type="dxa"/>
            <w:vMerge w:val="restart"/>
            <w:vAlign w:val="center"/>
          </w:tcPr>
          <w:p w:rsidR="00D36CE6" w:rsidRPr="007F4833" w:rsidRDefault="00D36CE6" w:rsidP="007F4833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D36CE6" w:rsidRPr="007F4833" w:rsidTr="007F4833">
        <w:trPr>
          <w:trHeight w:val="254"/>
          <w:jc w:val="center"/>
        </w:trPr>
        <w:tc>
          <w:tcPr>
            <w:tcW w:w="551" w:type="dxa"/>
            <w:vMerge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人文與藝術概論</w:t>
            </w:r>
            <w:r w:rsidRPr="007F4833">
              <w:rPr>
                <w:rFonts w:eastAsia="標楷體"/>
              </w:rPr>
              <w:t>(</w:t>
            </w:r>
            <w:r w:rsidRPr="007F4833">
              <w:rPr>
                <w:rFonts w:eastAsia="標楷體"/>
              </w:rPr>
              <w:t>二</w:t>
            </w:r>
            <w:r w:rsidRPr="007F4833">
              <w:rPr>
                <w:rFonts w:eastAsia="標楷體"/>
              </w:rPr>
              <w:t>)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HSC11C00A002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3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一上一下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Introduction to Humanities and the Arts (</w:t>
            </w:r>
            <w:r w:rsidRPr="007F4833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7F483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30" w:type="dxa"/>
            <w:vMerge/>
          </w:tcPr>
          <w:p w:rsidR="00D36CE6" w:rsidRPr="007F4833" w:rsidRDefault="00D36CE6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D36CE6" w:rsidRPr="007F4833" w:rsidTr="007F4833">
        <w:trPr>
          <w:trHeight w:val="30"/>
          <w:jc w:val="center"/>
        </w:trPr>
        <w:tc>
          <w:tcPr>
            <w:tcW w:w="551" w:type="dxa"/>
            <w:vMerge w:val="restart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基礎模組</w:t>
            </w:r>
            <w:r w:rsidR="00C426CB" w:rsidRPr="007F4833">
              <w:rPr>
                <w:rFonts w:eastAsia="標楷體"/>
                <w:b/>
                <w:highlight w:val="yellow"/>
              </w:rPr>
              <w:t>24</w:t>
            </w:r>
            <w:r w:rsidRPr="007F4833">
              <w:rPr>
                <w:rFonts w:eastAsia="標楷體"/>
                <w:b/>
                <w:kern w:val="0"/>
              </w:rPr>
              <w:t>學分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pacing w:line="300" w:lineRule="exact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  <w:b/>
              </w:rPr>
              <w:t>必修</w:t>
            </w:r>
            <w:r w:rsidR="00C426CB" w:rsidRPr="007F4833">
              <w:rPr>
                <w:rFonts w:eastAsia="標楷體"/>
                <w:b/>
                <w:highlight w:val="yellow"/>
              </w:rPr>
              <w:t>16</w:t>
            </w:r>
            <w:r w:rsidRPr="007F4833">
              <w:rPr>
                <w:rFonts w:eastAsia="標楷體"/>
                <w:b/>
              </w:rPr>
              <w:t>學分</w:t>
            </w:r>
          </w:p>
        </w:tc>
        <w:tc>
          <w:tcPr>
            <w:tcW w:w="2561" w:type="dxa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人體解剖學（一）</w:t>
            </w:r>
          </w:p>
        </w:tc>
        <w:tc>
          <w:tcPr>
            <w:tcW w:w="1576" w:type="dxa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HDS11E10B001</w:t>
            </w:r>
          </w:p>
        </w:tc>
        <w:tc>
          <w:tcPr>
            <w:tcW w:w="526" w:type="dxa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827" w:type="dxa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Human Anatomy(I)</w:t>
            </w:r>
          </w:p>
        </w:tc>
        <w:tc>
          <w:tcPr>
            <w:tcW w:w="930" w:type="dxa"/>
            <w:vMerge w:val="restart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Cs w:val="16"/>
              </w:rPr>
              <w:t>全選</w:t>
            </w:r>
          </w:p>
        </w:tc>
      </w:tr>
      <w:tr w:rsidR="00D36CE6" w:rsidRPr="007F4833" w:rsidTr="007F4833">
        <w:trPr>
          <w:trHeight w:val="50"/>
          <w:jc w:val="center"/>
        </w:trPr>
        <w:tc>
          <w:tcPr>
            <w:tcW w:w="551" w:type="dxa"/>
            <w:vMerge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身心學導論</w:t>
            </w:r>
          </w:p>
        </w:tc>
        <w:tc>
          <w:tcPr>
            <w:tcW w:w="1576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HDS11E10B003</w:t>
            </w:r>
          </w:p>
        </w:tc>
        <w:tc>
          <w:tcPr>
            <w:tcW w:w="526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827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Introduction of Somatics</w:t>
            </w:r>
          </w:p>
        </w:tc>
        <w:tc>
          <w:tcPr>
            <w:tcW w:w="930" w:type="dxa"/>
            <w:vMerge/>
          </w:tcPr>
          <w:p w:rsidR="00D36CE6" w:rsidRPr="007F4833" w:rsidRDefault="00D36CE6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D36CE6" w:rsidRPr="007F4833" w:rsidTr="007F4833">
        <w:trPr>
          <w:trHeight w:val="50"/>
          <w:jc w:val="center"/>
        </w:trPr>
        <w:tc>
          <w:tcPr>
            <w:tcW w:w="551" w:type="dxa"/>
            <w:vMerge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運動休閒導論</w:t>
            </w:r>
          </w:p>
        </w:tc>
        <w:tc>
          <w:tcPr>
            <w:tcW w:w="1576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HDS11E10B004</w:t>
            </w:r>
          </w:p>
        </w:tc>
        <w:tc>
          <w:tcPr>
            <w:tcW w:w="526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827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Introduction of Sport Leisure</w:t>
            </w:r>
          </w:p>
        </w:tc>
        <w:tc>
          <w:tcPr>
            <w:tcW w:w="930" w:type="dxa"/>
            <w:vMerge/>
          </w:tcPr>
          <w:p w:rsidR="00D36CE6" w:rsidRPr="007F4833" w:rsidRDefault="00D36CE6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D36CE6" w:rsidRPr="007F4833" w:rsidTr="007F4833">
        <w:trPr>
          <w:trHeight w:val="50"/>
          <w:jc w:val="center"/>
        </w:trPr>
        <w:tc>
          <w:tcPr>
            <w:tcW w:w="551" w:type="dxa"/>
            <w:vMerge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基本體能訓練</w:t>
            </w:r>
          </w:p>
        </w:tc>
        <w:tc>
          <w:tcPr>
            <w:tcW w:w="1576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HDS11E10C004</w:t>
            </w:r>
          </w:p>
        </w:tc>
        <w:tc>
          <w:tcPr>
            <w:tcW w:w="526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827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Physical Fitness</w:t>
            </w:r>
          </w:p>
        </w:tc>
        <w:tc>
          <w:tcPr>
            <w:tcW w:w="930" w:type="dxa"/>
            <w:vMerge/>
          </w:tcPr>
          <w:p w:rsidR="00D36CE6" w:rsidRPr="007F4833" w:rsidRDefault="00D36CE6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D36CE6" w:rsidRPr="007F4833" w:rsidTr="007F4833">
        <w:trPr>
          <w:trHeight w:val="50"/>
          <w:jc w:val="center"/>
        </w:trPr>
        <w:tc>
          <w:tcPr>
            <w:tcW w:w="551" w:type="dxa"/>
            <w:vMerge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太極拳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HDS11E10C003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pStyle w:val="Default"/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Tai Chi Chuan</w:t>
            </w:r>
          </w:p>
        </w:tc>
        <w:tc>
          <w:tcPr>
            <w:tcW w:w="930" w:type="dxa"/>
            <w:vMerge/>
          </w:tcPr>
          <w:p w:rsidR="00D36CE6" w:rsidRPr="007F4833" w:rsidRDefault="00D36CE6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426CB" w:rsidRPr="007F4833" w:rsidTr="007F4833">
        <w:trPr>
          <w:trHeight w:val="50"/>
          <w:jc w:val="center"/>
        </w:trPr>
        <w:tc>
          <w:tcPr>
            <w:tcW w:w="551" w:type="dxa"/>
            <w:vMerge/>
            <w:vAlign w:val="center"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  <w:highlight w:val="yellow"/>
              </w:rPr>
              <w:t>運動生理學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7F4833">
              <w:rPr>
                <w:rFonts w:eastAsia="標楷體"/>
                <w:sz w:val="20"/>
                <w:szCs w:val="20"/>
                <w:highlight w:val="yellow"/>
              </w:rPr>
              <w:t>HDS11E10B006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Sport Physiology</w:t>
            </w:r>
          </w:p>
        </w:tc>
        <w:tc>
          <w:tcPr>
            <w:tcW w:w="930" w:type="dxa"/>
            <w:vMerge/>
          </w:tcPr>
          <w:p w:rsidR="00C426CB" w:rsidRPr="007F4833" w:rsidRDefault="00C426CB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426CB" w:rsidRPr="007F4833" w:rsidTr="007F4833">
        <w:trPr>
          <w:trHeight w:val="50"/>
          <w:jc w:val="center"/>
        </w:trPr>
        <w:tc>
          <w:tcPr>
            <w:tcW w:w="551" w:type="dxa"/>
            <w:vMerge/>
            <w:vAlign w:val="center"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游泳（一）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HDS11E10C001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Swimming(I)</w:t>
            </w:r>
          </w:p>
        </w:tc>
        <w:tc>
          <w:tcPr>
            <w:tcW w:w="930" w:type="dxa"/>
            <w:vMerge/>
          </w:tcPr>
          <w:p w:rsidR="00C426CB" w:rsidRPr="007F4833" w:rsidRDefault="00C426CB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426CB" w:rsidRPr="007F4833" w:rsidTr="007F4833">
        <w:trPr>
          <w:trHeight w:val="50"/>
          <w:jc w:val="center"/>
        </w:trPr>
        <w:tc>
          <w:tcPr>
            <w:tcW w:w="551" w:type="dxa"/>
            <w:vMerge/>
            <w:vAlign w:val="center"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舞蹈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HDS11E10C002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Dancing</w:t>
            </w:r>
          </w:p>
        </w:tc>
        <w:tc>
          <w:tcPr>
            <w:tcW w:w="930" w:type="dxa"/>
            <w:vMerge/>
          </w:tcPr>
          <w:p w:rsidR="00C426CB" w:rsidRPr="007F4833" w:rsidRDefault="00C426CB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426CB" w:rsidRPr="007F4833" w:rsidTr="007F4833">
        <w:trPr>
          <w:trHeight w:val="458"/>
          <w:jc w:val="center"/>
        </w:trPr>
        <w:tc>
          <w:tcPr>
            <w:tcW w:w="551" w:type="dxa"/>
            <w:vMerge/>
            <w:vAlign w:val="center"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pacing w:line="300" w:lineRule="exact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  <w:b/>
              </w:rPr>
              <w:t>選修</w:t>
            </w:r>
            <w:r w:rsidRPr="007F4833">
              <w:rPr>
                <w:rFonts w:eastAsia="標楷體"/>
                <w:b/>
              </w:rPr>
              <w:t>8</w:t>
            </w:r>
            <w:r w:rsidRPr="007F4833">
              <w:rPr>
                <w:rFonts w:eastAsia="標楷體"/>
                <w:b/>
              </w:rPr>
              <w:t>學分</w:t>
            </w:r>
          </w:p>
        </w:tc>
        <w:tc>
          <w:tcPr>
            <w:tcW w:w="2561" w:type="dxa"/>
            <w:tcBorders>
              <w:top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中醫基礎理論</w:t>
            </w:r>
          </w:p>
        </w:tc>
        <w:tc>
          <w:tcPr>
            <w:tcW w:w="1576" w:type="dxa"/>
            <w:tcBorders>
              <w:top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HDS12E10B002</w:t>
            </w:r>
          </w:p>
        </w:tc>
        <w:tc>
          <w:tcPr>
            <w:tcW w:w="526" w:type="dxa"/>
            <w:tcBorders>
              <w:top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827" w:type="dxa"/>
            <w:tcBorders>
              <w:top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Traditional Chinese Medicine Theory</w:t>
            </w:r>
          </w:p>
        </w:tc>
        <w:tc>
          <w:tcPr>
            <w:tcW w:w="930" w:type="dxa"/>
            <w:tcBorders>
              <w:top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spacing w:line="180" w:lineRule="exact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C426CB" w:rsidRPr="007F4833" w:rsidTr="007F4833">
        <w:trPr>
          <w:trHeight w:val="50"/>
          <w:jc w:val="center"/>
        </w:trPr>
        <w:tc>
          <w:tcPr>
            <w:tcW w:w="551" w:type="dxa"/>
            <w:vMerge/>
            <w:vAlign w:val="center"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經絡學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HDS12E10B005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  <w:strike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Meridians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C426CB" w:rsidRPr="007F4833" w:rsidRDefault="00C426CB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426CB" w:rsidRPr="007F4833" w:rsidTr="007F4833">
        <w:trPr>
          <w:trHeight w:val="50"/>
          <w:jc w:val="center"/>
        </w:trPr>
        <w:tc>
          <w:tcPr>
            <w:tcW w:w="551" w:type="dxa"/>
            <w:vMerge/>
            <w:vAlign w:val="center"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人體解剖學（二）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HDS12E10B001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Human Anatomy(</w:t>
            </w:r>
            <w:r w:rsidRPr="007F4833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7F483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C426CB" w:rsidRPr="007F4833" w:rsidRDefault="00C426CB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426CB" w:rsidRPr="007F4833" w:rsidTr="007F4833">
        <w:trPr>
          <w:trHeight w:val="50"/>
          <w:jc w:val="center"/>
        </w:trPr>
        <w:tc>
          <w:tcPr>
            <w:tcW w:w="551" w:type="dxa"/>
            <w:vMerge/>
            <w:vAlign w:val="center"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運動休閒發展與創業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HDS12E10B007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sz w:val="20"/>
                <w:szCs w:val="20"/>
                <w:shd w:val="clear" w:color="auto" w:fill="FFFFFF"/>
              </w:rPr>
              <w:t xml:space="preserve">Invesment &amp;Trend in Sports Leisure&amp;Recreation 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C426CB" w:rsidRPr="007F4833" w:rsidRDefault="00C426CB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426CB" w:rsidRPr="007F4833" w:rsidTr="007F4833">
        <w:trPr>
          <w:trHeight w:val="50"/>
          <w:jc w:val="center"/>
        </w:trPr>
        <w:tc>
          <w:tcPr>
            <w:tcW w:w="551" w:type="dxa"/>
            <w:vMerge/>
            <w:vAlign w:val="center"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人類發展學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HDS12E10B003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Human Development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C426CB" w:rsidRPr="007F4833" w:rsidRDefault="00C426CB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426CB" w:rsidRPr="007F4833" w:rsidTr="007F4833">
        <w:trPr>
          <w:trHeight w:val="50"/>
          <w:jc w:val="center"/>
        </w:trPr>
        <w:tc>
          <w:tcPr>
            <w:tcW w:w="551" w:type="dxa"/>
            <w:vMerge/>
            <w:vAlign w:val="center"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溝通與團隊合作</w:t>
            </w:r>
          </w:p>
        </w:tc>
        <w:tc>
          <w:tcPr>
            <w:tcW w:w="1576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HDS12E10B006</w:t>
            </w:r>
          </w:p>
        </w:tc>
        <w:tc>
          <w:tcPr>
            <w:tcW w:w="526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27" w:type="dxa"/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 xml:space="preserve">Dialogue and Team Work 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C426CB" w:rsidRPr="007F4833" w:rsidRDefault="00C426CB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426CB" w:rsidRPr="007F4833" w:rsidTr="007F4833">
        <w:trPr>
          <w:trHeight w:val="50"/>
          <w:jc w:val="center"/>
        </w:trPr>
        <w:tc>
          <w:tcPr>
            <w:tcW w:w="551" w:type="dxa"/>
            <w:vMerge/>
            <w:vAlign w:val="center"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老人健康學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HDS12E10B008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Health Science for Senior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C426CB" w:rsidRPr="007F4833" w:rsidRDefault="00C426CB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身心到基礎</w:t>
            </w:r>
          </w:p>
        </w:tc>
      </w:tr>
      <w:tr w:rsidR="00C426CB" w:rsidRPr="007F4833" w:rsidTr="007F4833">
        <w:trPr>
          <w:trHeight w:val="30"/>
          <w:jc w:val="center"/>
        </w:trPr>
        <w:tc>
          <w:tcPr>
            <w:tcW w:w="551" w:type="dxa"/>
            <w:vMerge w:val="restart"/>
            <w:tcBorders>
              <w:top w:val="single" w:sz="12" w:space="0" w:color="000000"/>
            </w:tcBorders>
            <w:vAlign w:val="center"/>
          </w:tcPr>
          <w:p w:rsidR="00C426CB" w:rsidRPr="007F4833" w:rsidRDefault="00C426CB" w:rsidP="007F483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核心模組</w:t>
            </w:r>
            <w:r w:rsidRPr="007F4833">
              <w:rPr>
                <w:rFonts w:eastAsia="標楷體"/>
                <w:b/>
              </w:rPr>
              <w:t>27</w:t>
            </w:r>
            <w:r w:rsidRPr="007F4833">
              <w:rPr>
                <w:rFonts w:eastAsia="標楷體"/>
                <w:b/>
                <w:kern w:val="0"/>
              </w:rPr>
              <w:t>學分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</w:tcBorders>
            <w:vAlign w:val="center"/>
          </w:tcPr>
          <w:p w:rsidR="00C426CB" w:rsidRPr="007F4833" w:rsidRDefault="00C426CB" w:rsidP="007F483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必修</w:t>
            </w:r>
            <w:r w:rsidRPr="007F4833">
              <w:rPr>
                <w:rFonts w:eastAsia="標楷體"/>
                <w:b/>
              </w:rPr>
              <w:t>12</w:t>
            </w:r>
            <w:r w:rsidRPr="007F4833">
              <w:rPr>
                <w:rFonts w:eastAsia="標楷體"/>
                <w:b/>
              </w:rPr>
              <w:t>學分</w:t>
            </w:r>
          </w:p>
        </w:tc>
        <w:tc>
          <w:tcPr>
            <w:tcW w:w="2561" w:type="dxa"/>
            <w:tcBorders>
              <w:top w:val="single" w:sz="12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身心整合與運動休閒專業知能</w:t>
            </w:r>
            <w:r w:rsidRPr="007F4833">
              <w:rPr>
                <w:rFonts w:eastAsia="標楷體"/>
              </w:rPr>
              <w:t>(</w:t>
            </w:r>
            <w:r w:rsidRPr="007F4833">
              <w:rPr>
                <w:rFonts w:eastAsia="標楷體"/>
              </w:rPr>
              <w:t>一</w:t>
            </w:r>
            <w:r w:rsidRPr="007F4833">
              <w:rPr>
                <w:rFonts w:eastAsia="標楷體"/>
              </w:rPr>
              <w:t>)</w:t>
            </w:r>
          </w:p>
        </w:tc>
        <w:tc>
          <w:tcPr>
            <w:tcW w:w="1576" w:type="dxa"/>
            <w:tcBorders>
              <w:top w:val="single" w:sz="12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HDS11E20D006</w:t>
            </w:r>
          </w:p>
        </w:tc>
        <w:tc>
          <w:tcPr>
            <w:tcW w:w="526" w:type="dxa"/>
            <w:tcBorders>
              <w:top w:val="single" w:sz="12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12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12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12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827" w:type="dxa"/>
            <w:tcBorders>
              <w:top w:val="single" w:sz="12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Professional</w:t>
            </w:r>
            <w:r w:rsidRPr="007F4833">
              <w:rPr>
                <w:sz w:val="20"/>
                <w:szCs w:val="20"/>
              </w:rPr>
              <w:t xml:space="preserve"> </w:t>
            </w:r>
            <w:r w:rsidRPr="007F4833">
              <w:rPr>
                <w:rFonts w:eastAsia="標楷體"/>
                <w:sz w:val="20"/>
                <w:szCs w:val="20"/>
              </w:rPr>
              <w:t>Knowledge of Somatics and Sport Leisure(I)</w:t>
            </w:r>
          </w:p>
        </w:tc>
        <w:tc>
          <w:tcPr>
            <w:tcW w:w="930" w:type="dxa"/>
            <w:vMerge w:val="restart"/>
            <w:tcBorders>
              <w:top w:val="single" w:sz="12" w:space="0" w:color="000000"/>
            </w:tcBorders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Cs w:val="16"/>
              </w:rPr>
              <w:t>全選</w:t>
            </w:r>
          </w:p>
        </w:tc>
      </w:tr>
      <w:tr w:rsidR="00C426CB" w:rsidRPr="007F4833" w:rsidTr="007F4833">
        <w:trPr>
          <w:trHeight w:val="443"/>
          <w:jc w:val="center"/>
        </w:trPr>
        <w:tc>
          <w:tcPr>
            <w:tcW w:w="551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身心整合與運動休閒專業知能</w:t>
            </w:r>
            <w:r w:rsidRPr="007F4833">
              <w:rPr>
                <w:rFonts w:eastAsia="標楷體"/>
              </w:rPr>
              <w:t>(</w:t>
            </w:r>
            <w:r w:rsidRPr="007F4833">
              <w:rPr>
                <w:rFonts w:eastAsia="標楷體"/>
              </w:rPr>
              <w:t>二</w:t>
            </w:r>
            <w:r w:rsidRPr="007F4833">
              <w:rPr>
                <w:rFonts w:eastAsia="標楷體"/>
              </w:rPr>
              <w:t>)</w:t>
            </w:r>
          </w:p>
        </w:tc>
        <w:tc>
          <w:tcPr>
            <w:tcW w:w="1576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HDS11E20D007</w:t>
            </w:r>
          </w:p>
        </w:tc>
        <w:tc>
          <w:tcPr>
            <w:tcW w:w="526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27" w:type="dxa"/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Professional</w:t>
            </w:r>
            <w:r w:rsidRPr="007F4833">
              <w:rPr>
                <w:sz w:val="20"/>
                <w:szCs w:val="20"/>
              </w:rPr>
              <w:t xml:space="preserve"> </w:t>
            </w:r>
            <w:r w:rsidRPr="007F4833">
              <w:rPr>
                <w:rFonts w:eastAsia="標楷體"/>
                <w:sz w:val="20"/>
                <w:szCs w:val="20"/>
              </w:rPr>
              <w:t>Knowledge of Somatics and Sport Leisure(</w:t>
            </w:r>
            <w:r w:rsidRPr="007F4833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7F483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30" w:type="dxa"/>
            <w:vMerge/>
          </w:tcPr>
          <w:p w:rsidR="00C426CB" w:rsidRPr="007F4833" w:rsidRDefault="00C426CB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426CB" w:rsidRPr="007F4833" w:rsidTr="007F4833">
        <w:trPr>
          <w:trHeight w:val="436"/>
          <w:jc w:val="center"/>
        </w:trPr>
        <w:tc>
          <w:tcPr>
            <w:tcW w:w="551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身心整合與運動休閒專業知能</w:t>
            </w:r>
            <w:r w:rsidRPr="007F4833">
              <w:rPr>
                <w:rFonts w:eastAsia="標楷體"/>
              </w:rPr>
              <w:t>(</w:t>
            </w:r>
            <w:r w:rsidRPr="007F4833">
              <w:rPr>
                <w:rFonts w:eastAsia="標楷體"/>
              </w:rPr>
              <w:t>三</w:t>
            </w:r>
            <w:r w:rsidRPr="007F4833">
              <w:rPr>
                <w:rFonts w:eastAsia="標楷體"/>
              </w:rPr>
              <w:t xml:space="preserve">) </w:t>
            </w:r>
          </w:p>
        </w:tc>
        <w:tc>
          <w:tcPr>
            <w:tcW w:w="1576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HDS11E20D008</w:t>
            </w:r>
          </w:p>
        </w:tc>
        <w:tc>
          <w:tcPr>
            <w:tcW w:w="526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27" w:type="dxa"/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Professional</w:t>
            </w:r>
            <w:r w:rsidRPr="007F4833">
              <w:rPr>
                <w:sz w:val="20"/>
                <w:szCs w:val="20"/>
              </w:rPr>
              <w:t xml:space="preserve"> </w:t>
            </w:r>
            <w:r w:rsidRPr="007F4833">
              <w:rPr>
                <w:rFonts w:eastAsia="標楷體"/>
                <w:sz w:val="20"/>
                <w:szCs w:val="20"/>
              </w:rPr>
              <w:t>Knowledge of Somatics and Sport Leisure(</w:t>
            </w:r>
            <w:r w:rsidRPr="007F4833">
              <w:rPr>
                <w:rFonts w:ascii="新細明體" w:hAnsi="新細明體" w:cs="新細明體" w:hint="eastAsia"/>
                <w:sz w:val="20"/>
                <w:szCs w:val="20"/>
              </w:rPr>
              <w:t>Ⅲ</w:t>
            </w:r>
            <w:r w:rsidRPr="007F483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30" w:type="dxa"/>
            <w:vMerge/>
          </w:tcPr>
          <w:p w:rsidR="00C426CB" w:rsidRPr="007F4833" w:rsidRDefault="00C426CB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426CB" w:rsidRPr="007F4833" w:rsidTr="007F4833">
        <w:trPr>
          <w:trHeight w:val="436"/>
          <w:jc w:val="center"/>
        </w:trPr>
        <w:tc>
          <w:tcPr>
            <w:tcW w:w="551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身心整合與運動休閒校外實習</w:t>
            </w:r>
          </w:p>
        </w:tc>
        <w:tc>
          <w:tcPr>
            <w:tcW w:w="1576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HDS11E20D009</w:t>
            </w:r>
          </w:p>
        </w:tc>
        <w:tc>
          <w:tcPr>
            <w:tcW w:w="526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541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4</w:t>
            </w:r>
          </w:p>
        </w:tc>
        <w:tc>
          <w:tcPr>
            <w:tcW w:w="704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827" w:type="dxa"/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Industry Practicum of Somatics and Sport Leisure</w:t>
            </w:r>
          </w:p>
        </w:tc>
        <w:tc>
          <w:tcPr>
            <w:tcW w:w="930" w:type="dxa"/>
            <w:vMerge/>
          </w:tcPr>
          <w:p w:rsidR="00C426CB" w:rsidRPr="007F4833" w:rsidRDefault="00C426CB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426CB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產業理論與實務</w:t>
            </w:r>
          </w:p>
        </w:tc>
        <w:tc>
          <w:tcPr>
            <w:tcW w:w="1576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HDS11E20D010</w:t>
            </w:r>
          </w:p>
        </w:tc>
        <w:tc>
          <w:tcPr>
            <w:tcW w:w="526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827" w:type="dxa"/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Industry Theory and Practice</w:t>
            </w:r>
          </w:p>
        </w:tc>
        <w:tc>
          <w:tcPr>
            <w:tcW w:w="930" w:type="dxa"/>
            <w:vMerge/>
          </w:tcPr>
          <w:p w:rsidR="00C426CB" w:rsidRPr="007F4833" w:rsidRDefault="00C426CB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C426CB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C426CB" w:rsidRPr="007F4833" w:rsidRDefault="00C426CB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 w:val="restart"/>
            <w:vAlign w:val="center"/>
          </w:tcPr>
          <w:p w:rsidR="00C426CB" w:rsidRPr="007F4833" w:rsidRDefault="00C426CB" w:rsidP="007F483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選修</w:t>
            </w:r>
            <w:r w:rsidRPr="007F4833">
              <w:rPr>
                <w:rFonts w:eastAsia="標楷體"/>
                <w:b/>
              </w:rPr>
              <w:t>15</w:t>
            </w:r>
            <w:r w:rsidRPr="007F4833">
              <w:rPr>
                <w:rFonts w:eastAsia="標楷體"/>
                <w:b/>
              </w:rPr>
              <w:t>學分</w:t>
            </w:r>
          </w:p>
        </w:tc>
        <w:tc>
          <w:tcPr>
            <w:tcW w:w="2561" w:type="dxa"/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綜合球類活動</w:t>
            </w:r>
            <w:r w:rsidRPr="007F4833">
              <w:rPr>
                <w:rFonts w:eastAsia="標楷體"/>
              </w:rPr>
              <w:t>(</w:t>
            </w:r>
            <w:r w:rsidRPr="007F4833">
              <w:rPr>
                <w:rFonts w:eastAsia="標楷體"/>
              </w:rPr>
              <w:t>一</w:t>
            </w:r>
            <w:r w:rsidRPr="007F4833">
              <w:rPr>
                <w:rFonts w:eastAsia="標楷體"/>
              </w:rPr>
              <w:t>)</w:t>
            </w:r>
          </w:p>
        </w:tc>
        <w:tc>
          <w:tcPr>
            <w:tcW w:w="1576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HDS12E20C001</w:t>
            </w:r>
          </w:p>
        </w:tc>
        <w:tc>
          <w:tcPr>
            <w:tcW w:w="526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C426CB" w:rsidRPr="007F4833" w:rsidRDefault="00C426CB" w:rsidP="007F4833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827" w:type="dxa"/>
            <w:vAlign w:val="center"/>
          </w:tcPr>
          <w:p w:rsidR="00C426CB" w:rsidRPr="007F4833" w:rsidRDefault="00C426CB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Ball Activities</w:t>
            </w:r>
            <w:r w:rsidRPr="007F4833">
              <w:rPr>
                <w:rFonts w:eastAsia="標楷體"/>
                <w:sz w:val="20"/>
                <w:szCs w:val="20"/>
              </w:rPr>
              <w:t>（</w:t>
            </w:r>
            <w:r w:rsidRPr="007F4833">
              <w:rPr>
                <w:rFonts w:eastAsia="標楷體"/>
                <w:sz w:val="20"/>
                <w:szCs w:val="20"/>
              </w:rPr>
              <w:t>I</w:t>
            </w:r>
            <w:r w:rsidRPr="007F4833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30" w:type="dxa"/>
          </w:tcPr>
          <w:p w:rsidR="00C426CB" w:rsidRPr="007F4833" w:rsidRDefault="00C426CB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153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color w:val="0000FF"/>
                <w:highlight w:val="yellow"/>
              </w:rPr>
            </w:pPr>
            <w:r w:rsidRPr="007F4833">
              <w:rPr>
                <w:rFonts w:eastAsia="標楷體"/>
                <w:highlight w:val="yellow"/>
              </w:rPr>
              <w:t>管理學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  <w:highlight w:val="yellow"/>
              </w:rPr>
              <w:t>HDS12E20B015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  <w:highlight w:val="yellow"/>
              </w:rPr>
            </w:pPr>
            <w:r w:rsidRPr="007F48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  <w:highlight w:val="yellow"/>
              </w:rPr>
            </w:pPr>
            <w:r w:rsidRPr="007F4833">
              <w:rPr>
                <w:rFonts w:eastAsia="標楷體"/>
                <w:sz w:val="20"/>
                <w:szCs w:val="20"/>
              </w:rPr>
              <w:t>Management Principles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人體動作分析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HDS12E20B008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Human Movement Analysis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436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戶外體驗教育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HDS12E20C003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Outdoors Experiential Education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休閒社會學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HDS12E20B001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 xml:space="preserve">Sociology of Leisure  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運動傷害與處理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HDS12E20B010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Sport Injury and Management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必變選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水上救生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HDS12E20C004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Life Saving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游泳（二）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HDS12E20C006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Swimming(</w:t>
            </w:r>
            <w:r w:rsidRPr="007F4833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7F483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436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重量訓練理論與實務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HDS12E20C005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Weight Training Theory and Practice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行銷學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HDS12E20B011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Introduction to Marketing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必變選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體適能活動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HDS12E20C007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Physical Fitness Guidance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tcBorders>
              <w:bottom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全人健康促進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HDS12E20B002</w:t>
            </w:r>
          </w:p>
        </w:tc>
        <w:tc>
          <w:tcPr>
            <w:tcW w:w="526" w:type="dxa"/>
            <w:tcBorders>
              <w:bottom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27" w:type="dxa"/>
            <w:tcBorders>
              <w:bottom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Holistic Health Promotion</w:t>
            </w:r>
          </w:p>
        </w:tc>
        <w:tc>
          <w:tcPr>
            <w:tcW w:w="930" w:type="dxa"/>
            <w:tcBorders>
              <w:bottom w:val="single" w:sz="4" w:space="0" w:color="auto"/>
            </w:tcBorders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tcBorders>
              <w:top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舞蹈治療導論</w:t>
            </w:r>
          </w:p>
        </w:tc>
        <w:tc>
          <w:tcPr>
            <w:tcW w:w="1576" w:type="dxa"/>
            <w:tcBorders>
              <w:top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HDS12E20B012</w:t>
            </w:r>
          </w:p>
        </w:tc>
        <w:tc>
          <w:tcPr>
            <w:tcW w:w="526" w:type="dxa"/>
            <w:tcBorders>
              <w:top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27" w:type="dxa"/>
            <w:tcBorders>
              <w:top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Introduction of Dance Therapy</w:t>
            </w:r>
          </w:p>
        </w:tc>
        <w:tc>
          <w:tcPr>
            <w:tcW w:w="930" w:type="dxa"/>
            <w:tcBorders>
              <w:top w:val="single" w:sz="4" w:space="0" w:color="auto"/>
            </w:tcBorders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應用統計學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HDS12E20B014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Applied Statistics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人力資源與管理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HDS12E20B013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Human Resources Management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必變選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bottom w:val="single" w:sz="12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12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創意與創業</w:t>
            </w:r>
          </w:p>
        </w:tc>
        <w:tc>
          <w:tcPr>
            <w:tcW w:w="1576" w:type="dxa"/>
            <w:tcBorders>
              <w:bottom w:val="single" w:sz="12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HDS12E20B005</w:t>
            </w:r>
          </w:p>
        </w:tc>
        <w:tc>
          <w:tcPr>
            <w:tcW w:w="526" w:type="dxa"/>
            <w:tcBorders>
              <w:bottom w:val="single" w:sz="12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12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12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四下</w:t>
            </w:r>
          </w:p>
        </w:tc>
        <w:tc>
          <w:tcPr>
            <w:tcW w:w="2827" w:type="dxa"/>
            <w:tcBorders>
              <w:bottom w:val="single" w:sz="12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Creativity &amp; Entrepreneurship</w:t>
            </w:r>
          </w:p>
        </w:tc>
        <w:tc>
          <w:tcPr>
            <w:tcW w:w="930" w:type="dxa"/>
            <w:tcBorders>
              <w:bottom w:val="single" w:sz="12" w:space="0" w:color="auto"/>
            </w:tcBorders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305"/>
          <w:jc w:val="center"/>
        </w:trPr>
        <w:tc>
          <w:tcPr>
            <w:tcW w:w="551" w:type="dxa"/>
            <w:vMerge w:val="restart"/>
            <w:tcBorders>
              <w:top w:val="single" w:sz="12" w:space="0" w:color="000000"/>
            </w:tcBorders>
            <w:vAlign w:val="center"/>
          </w:tcPr>
          <w:p w:rsidR="008264C8" w:rsidRPr="007F4833" w:rsidRDefault="008264C8" w:rsidP="007F4833">
            <w:pPr>
              <w:spacing w:line="300" w:lineRule="exact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  <w:b/>
                <w:kern w:val="0"/>
              </w:rPr>
              <w:t>身</w:t>
            </w:r>
            <w:r w:rsidRPr="007F4833">
              <w:rPr>
                <w:rFonts w:eastAsia="標楷體"/>
                <w:b/>
                <w:kern w:val="0"/>
              </w:rPr>
              <w:t xml:space="preserve"> </w:t>
            </w:r>
            <w:r w:rsidRPr="007F4833">
              <w:rPr>
                <w:rFonts w:eastAsia="標楷體"/>
                <w:b/>
                <w:kern w:val="0"/>
              </w:rPr>
              <w:t>心整合專業模組</w:t>
            </w:r>
            <w:r w:rsidRPr="007F4833">
              <w:rPr>
                <w:rFonts w:eastAsia="標楷體"/>
                <w:b/>
              </w:rPr>
              <w:t>23</w:t>
            </w:r>
            <w:r w:rsidRPr="007F4833">
              <w:rPr>
                <w:rFonts w:eastAsia="標楷體"/>
                <w:b/>
                <w:kern w:val="0"/>
              </w:rPr>
              <w:t>學分</w:t>
            </w:r>
          </w:p>
        </w:tc>
        <w:tc>
          <w:tcPr>
            <w:tcW w:w="497" w:type="dxa"/>
            <w:vMerge w:val="restart"/>
            <w:tcBorders>
              <w:top w:val="single" w:sz="12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spacing w:line="240" w:lineRule="exact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必修</w:t>
            </w:r>
            <w:r w:rsidRPr="007F4833">
              <w:rPr>
                <w:rFonts w:eastAsia="標楷體"/>
                <w:b/>
              </w:rPr>
              <w:t>6</w:t>
            </w:r>
            <w:r w:rsidRPr="007F4833">
              <w:rPr>
                <w:rFonts w:eastAsia="標楷體"/>
                <w:b/>
              </w:rPr>
              <w:t>學分</w:t>
            </w:r>
          </w:p>
        </w:tc>
        <w:tc>
          <w:tcPr>
            <w:tcW w:w="256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創造性動作教育</w:t>
            </w:r>
          </w:p>
        </w:tc>
        <w:tc>
          <w:tcPr>
            <w:tcW w:w="157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HDS11E30B002</w:t>
            </w:r>
          </w:p>
        </w:tc>
        <w:tc>
          <w:tcPr>
            <w:tcW w:w="526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27" w:type="dxa"/>
            <w:tcBorders>
              <w:top w:val="single" w:sz="12" w:space="0" w:color="auto"/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Creative Movement Education</w:t>
            </w:r>
          </w:p>
        </w:tc>
        <w:tc>
          <w:tcPr>
            <w:tcW w:w="930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身心選到必</w:t>
            </w:r>
          </w:p>
        </w:tc>
      </w:tr>
      <w:tr w:rsidR="008264C8" w:rsidRPr="007F4833" w:rsidTr="007F4833">
        <w:trPr>
          <w:trHeight w:val="359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指壓與按摩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HDS11E30B003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Shiazu and Massage</w:t>
            </w:r>
          </w:p>
        </w:tc>
        <w:tc>
          <w:tcPr>
            <w:tcW w:w="930" w:type="dxa"/>
            <w:tcBorders>
              <w:top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137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操体技巧</w:t>
            </w:r>
            <w:r w:rsidRPr="007F4833">
              <w:rPr>
                <w:rFonts w:eastAsia="標楷體"/>
              </w:rPr>
              <w:t xml:space="preserve"> 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HDS11E30B004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So-tai Technique</w:t>
            </w:r>
          </w:p>
        </w:tc>
        <w:tc>
          <w:tcPr>
            <w:tcW w:w="930" w:type="dxa"/>
            <w:vAlign w:val="center"/>
          </w:tcPr>
          <w:p w:rsidR="008264C8" w:rsidRPr="007F4833" w:rsidRDefault="008264C8" w:rsidP="007F4833">
            <w:pPr>
              <w:snapToGrid w:val="0"/>
              <w:spacing w:line="180" w:lineRule="exact"/>
              <w:jc w:val="center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 w:val="restart"/>
            <w:vAlign w:val="center"/>
          </w:tcPr>
          <w:p w:rsidR="008264C8" w:rsidRPr="007F4833" w:rsidRDefault="008264C8" w:rsidP="007F4833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選修</w:t>
            </w:r>
            <w:r w:rsidRPr="007F4833">
              <w:rPr>
                <w:rFonts w:eastAsia="標楷體"/>
                <w:b/>
              </w:rPr>
              <w:t>17</w:t>
            </w:r>
            <w:r w:rsidRPr="007F4833">
              <w:rPr>
                <w:rFonts w:eastAsia="標楷體"/>
                <w:b/>
              </w:rPr>
              <w:t>學分</w:t>
            </w: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b/>
              </w:rPr>
            </w:pPr>
            <w:r w:rsidRPr="007F4833">
              <w:rPr>
                <w:rFonts w:eastAsia="標楷體"/>
              </w:rPr>
              <w:t>足部按摩</w:t>
            </w:r>
            <w:r w:rsidRPr="007F4833">
              <w:rPr>
                <w:rFonts w:eastAsia="標楷體"/>
              </w:rPr>
              <w:t>(</w:t>
            </w:r>
            <w:r w:rsidRPr="007F4833">
              <w:rPr>
                <w:rFonts w:eastAsia="標楷體"/>
              </w:rPr>
              <w:t>一</w:t>
            </w:r>
            <w:r w:rsidRPr="007F4833">
              <w:rPr>
                <w:rFonts w:eastAsia="標楷體"/>
              </w:rPr>
              <w:t>)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HDS12E30C016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Foot Massage(I)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adjustRightInd w:val="0"/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原足部按摩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足部按摩</w:t>
            </w:r>
            <w:r w:rsidRPr="007F4833">
              <w:rPr>
                <w:rFonts w:eastAsia="標楷體"/>
              </w:rPr>
              <w:t>(</w:t>
            </w:r>
            <w:r w:rsidRPr="007F4833">
              <w:rPr>
                <w:rFonts w:eastAsia="標楷體"/>
              </w:rPr>
              <w:t>二</w:t>
            </w:r>
            <w:r w:rsidRPr="007F4833">
              <w:rPr>
                <w:rFonts w:eastAsia="標楷體"/>
              </w:rPr>
              <w:t>)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HDS12E30C013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Foot Massage(</w:t>
            </w:r>
            <w:r w:rsidRPr="007F4833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7F483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泰式按摩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HDS12E30C004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Thai Massage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限修過指壓與按摩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彼拉提斯技巧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HDS12E30C012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Pilates Method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亞歷山大技巧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HDS12E30B006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Alexander Technique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精油按摩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HDS12E30C003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Oil Massage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限修過指壓與按摩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芳香療法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HDS12E30C007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Aromatherapy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436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健柔動覺探索技巧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HDS12E30C014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Gyrokinesis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原多面向動覺探索技巧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進階芳療理論與實務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HDS12E30B003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Advanced Aromatherapy Theory and Practice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限修過芳香療法</w:t>
            </w:r>
          </w:p>
        </w:tc>
      </w:tr>
      <w:tr w:rsidR="008264C8" w:rsidRPr="007F4833" w:rsidTr="007F4833">
        <w:trPr>
          <w:trHeight w:val="436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健柔肌張力探索技巧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HDS12E30C015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Gyrotonic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原多面向張力探索技巧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身心瑜珈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HDS12E30C010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Somatic Yoga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436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養生與氣功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HDS12E30C008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Cultivation and Chi Kung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運動按摩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HDS12E30C005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Sport Massage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限修過指壓與按摩</w:t>
            </w:r>
          </w:p>
        </w:tc>
      </w:tr>
      <w:tr w:rsidR="008264C8" w:rsidRPr="007F4833" w:rsidTr="007F4833">
        <w:trPr>
          <w:trHeight w:val="436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舞蹈治療實務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HDS12E30B007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Practice of Dance Therapy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限修過舞蹈治療導論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費登奎斯技法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HDS12E30B008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Feldenkrais Method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身心技法理論與實務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HDS12E30B009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Somatic Technique Theory and Practice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trike/>
              </w:rPr>
            </w:pPr>
            <w:r w:rsidRPr="007F4833">
              <w:rPr>
                <w:rFonts w:eastAsia="標楷體"/>
              </w:rPr>
              <w:t>身心適能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HDS12E30C001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trike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Somatic Wellness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動作諮商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HDS12E30B010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Body Based Counseling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動智慧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HDS12E30B011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Movement Intelligence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436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身心動作教育理論與實務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HDS12E30B001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四下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 xml:space="preserve">Somatic Movement Education Theory and Practice 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身心平衡技法</w:t>
            </w:r>
          </w:p>
        </w:tc>
        <w:tc>
          <w:tcPr>
            <w:tcW w:w="157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HDS12E30B012</w:t>
            </w:r>
          </w:p>
        </w:tc>
        <w:tc>
          <w:tcPr>
            <w:tcW w:w="526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四下</w:t>
            </w:r>
          </w:p>
        </w:tc>
        <w:tc>
          <w:tcPr>
            <w:tcW w:w="2827" w:type="dxa"/>
            <w:tcBorders>
              <w:bottom w:val="single" w:sz="4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Body-Mind Centering</w:t>
            </w:r>
          </w:p>
        </w:tc>
        <w:tc>
          <w:tcPr>
            <w:tcW w:w="930" w:type="dxa"/>
            <w:tcBorders>
              <w:bottom w:val="single" w:sz="4" w:space="0" w:color="000000"/>
            </w:tcBorders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原身心平衡技巧</w:t>
            </w:r>
          </w:p>
        </w:tc>
      </w:tr>
      <w:tr w:rsidR="008264C8" w:rsidRPr="007F4833" w:rsidTr="007F4833">
        <w:trPr>
          <w:trHeight w:val="398"/>
          <w:jc w:val="center"/>
        </w:trPr>
        <w:tc>
          <w:tcPr>
            <w:tcW w:w="551" w:type="dxa"/>
            <w:vMerge w:val="restart"/>
            <w:tcBorders>
              <w:right w:val="single" w:sz="4" w:space="0" w:color="auto"/>
            </w:tcBorders>
            <w:vAlign w:val="center"/>
          </w:tcPr>
          <w:p w:rsidR="008264C8" w:rsidRPr="007F4833" w:rsidRDefault="008264C8" w:rsidP="007F4833">
            <w:pPr>
              <w:spacing w:line="300" w:lineRule="exact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  <w:b/>
                <w:kern w:val="0"/>
              </w:rPr>
              <w:t>運動休閒專業模組</w:t>
            </w:r>
            <w:r w:rsidRPr="007F4833">
              <w:rPr>
                <w:rFonts w:eastAsia="標楷體"/>
                <w:b/>
              </w:rPr>
              <w:t>23</w:t>
            </w:r>
            <w:r w:rsidRPr="007F4833">
              <w:rPr>
                <w:rFonts w:eastAsia="標楷體"/>
                <w:b/>
                <w:kern w:val="0"/>
              </w:rPr>
              <w:t>學分</w:t>
            </w:r>
          </w:p>
        </w:tc>
        <w:tc>
          <w:tcPr>
            <w:tcW w:w="497" w:type="dxa"/>
            <w:vMerge w:val="restart"/>
            <w:tcBorders>
              <w:top w:val="single" w:sz="12" w:space="0" w:color="000000"/>
              <w:left w:val="single" w:sz="4" w:space="0" w:color="auto"/>
            </w:tcBorders>
            <w:vAlign w:val="center"/>
          </w:tcPr>
          <w:p w:rsidR="008264C8" w:rsidRPr="007F4833" w:rsidRDefault="008264C8" w:rsidP="007F4833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必修</w:t>
            </w:r>
            <w:r w:rsidRPr="007F4833">
              <w:rPr>
                <w:rFonts w:eastAsia="標楷體"/>
                <w:b/>
              </w:rPr>
              <w:t>4</w:t>
            </w:r>
            <w:r w:rsidRPr="007F4833">
              <w:rPr>
                <w:rFonts w:eastAsia="標楷體"/>
                <w:b/>
              </w:rPr>
              <w:t>學分</w:t>
            </w:r>
          </w:p>
        </w:tc>
        <w:tc>
          <w:tcPr>
            <w:tcW w:w="2561" w:type="dxa"/>
            <w:tcBorders>
              <w:top w:val="single" w:sz="12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健身俱樂部經營與管理</w:t>
            </w:r>
          </w:p>
        </w:tc>
        <w:tc>
          <w:tcPr>
            <w:tcW w:w="1576" w:type="dxa"/>
            <w:tcBorders>
              <w:top w:val="single" w:sz="12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HDS11E40B001</w:t>
            </w:r>
          </w:p>
        </w:tc>
        <w:tc>
          <w:tcPr>
            <w:tcW w:w="526" w:type="dxa"/>
            <w:tcBorders>
              <w:top w:val="single" w:sz="12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tcBorders>
              <w:top w:val="single" w:sz="12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tcBorders>
              <w:top w:val="single" w:sz="12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tcBorders>
              <w:top w:val="single" w:sz="12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827" w:type="dxa"/>
            <w:tcBorders>
              <w:top w:val="single" w:sz="12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Fitness Club Management</w:t>
            </w:r>
          </w:p>
        </w:tc>
        <w:tc>
          <w:tcPr>
            <w:tcW w:w="930" w:type="dxa"/>
            <w:tcBorders>
              <w:top w:val="single" w:sz="12" w:space="0" w:color="000000"/>
            </w:tcBorders>
            <w:vAlign w:val="center"/>
          </w:tcPr>
          <w:p w:rsidR="008264C8" w:rsidRPr="007F4833" w:rsidRDefault="008264C8" w:rsidP="007F4833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436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休閒市場趨勢觀察與評估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HDS11E40B002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必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Developing Business Strategies and Marketing Assessment</w:t>
            </w:r>
          </w:p>
        </w:tc>
        <w:tc>
          <w:tcPr>
            <w:tcW w:w="930" w:type="dxa"/>
            <w:vAlign w:val="center"/>
          </w:tcPr>
          <w:p w:rsidR="008264C8" w:rsidRPr="007F4833" w:rsidRDefault="008264C8" w:rsidP="007F4833">
            <w:pPr>
              <w:snapToGrid w:val="0"/>
              <w:spacing w:line="180" w:lineRule="exact"/>
              <w:jc w:val="center"/>
              <w:rPr>
                <w:rFonts w:eastAsia="標楷體"/>
                <w:b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選修</w:t>
            </w:r>
            <w:r w:rsidRPr="007F4833">
              <w:rPr>
                <w:rFonts w:eastAsia="標楷體"/>
                <w:b/>
              </w:rPr>
              <w:t>19</w:t>
            </w:r>
            <w:r w:rsidRPr="007F4833">
              <w:rPr>
                <w:rFonts w:eastAsia="標楷體"/>
                <w:b/>
              </w:rPr>
              <w:t>學分</w:t>
            </w: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綜合球類活動</w:t>
            </w:r>
            <w:r w:rsidRPr="007F4833">
              <w:rPr>
                <w:rFonts w:eastAsia="標楷體"/>
              </w:rPr>
              <w:t>(</w:t>
            </w:r>
            <w:r w:rsidRPr="007F4833">
              <w:rPr>
                <w:rFonts w:eastAsia="標楷體"/>
              </w:rPr>
              <w:t>二</w:t>
            </w:r>
            <w:r w:rsidRPr="007F4833">
              <w:rPr>
                <w:rFonts w:eastAsia="標楷體"/>
              </w:rPr>
              <w:t>)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HDS12E20C002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Ball Activities</w:t>
            </w:r>
            <w:r w:rsidRPr="007F4833">
              <w:rPr>
                <w:rFonts w:eastAsia="標楷體"/>
                <w:sz w:val="20"/>
                <w:szCs w:val="20"/>
              </w:rPr>
              <w:t>（</w:t>
            </w:r>
            <w:r w:rsidRPr="007F4833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7F4833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團隊組織領導學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HDS12E40B013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一下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Organizational Leadership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原組織領導學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2"/>
              </w:rPr>
            </w:pPr>
            <w:r w:rsidRPr="007F4833">
              <w:rPr>
                <w:rFonts w:eastAsia="標楷體"/>
                <w:sz w:val="22"/>
              </w:rPr>
              <w:t>懸吊與彈力床訓練系統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HDS12E40C003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Total Body Resistance Exercise And U Bound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羽球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HDS12E40C004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Badminton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水上活動</w:t>
            </w:r>
            <w:r w:rsidRPr="007F4833">
              <w:rPr>
                <w:rFonts w:eastAsia="標楷體"/>
              </w:rPr>
              <w:t>(</w:t>
            </w:r>
            <w:r w:rsidRPr="007F4833">
              <w:rPr>
                <w:rFonts w:eastAsia="標楷體"/>
              </w:rPr>
              <w:t>一</w:t>
            </w:r>
            <w:r w:rsidRPr="007F4833">
              <w:rPr>
                <w:rFonts w:eastAsia="標楷體"/>
              </w:rPr>
              <w:t>)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HDS12E40C001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Aquatic Activities</w:t>
            </w:r>
            <w:r w:rsidRPr="007F4833">
              <w:rPr>
                <w:rFonts w:eastAsia="標楷體"/>
                <w:sz w:val="20"/>
                <w:szCs w:val="20"/>
              </w:rPr>
              <w:t>（</w:t>
            </w:r>
            <w:r w:rsidRPr="007F4833">
              <w:rPr>
                <w:rFonts w:eastAsia="標楷體"/>
                <w:sz w:val="20"/>
                <w:szCs w:val="20"/>
              </w:rPr>
              <w:t>I</w:t>
            </w:r>
            <w:r w:rsidRPr="007F4833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運動休閒處方理論與實務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HDS12E40B014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Sports Leisure Prescription Theory and Practice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原運動處方理論與實務</w:t>
            </w:r>
          </w:p>
        </w:tc>
      </w:tr>
      <w:tr w:rsidR="008264C8" w:rsidRPr="007F4833" w:rsidTr="007F4833">
        <w:trPr>
          <w:trHeight w:val="436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運動休閒風險管理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HDS12E40B015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二下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Risk Management in Sports Leisure</w:t>
            </w:r>
          </w:p>
        </w:tc>
        <w:tc>
          <w:tcPr>
            <w:tcW w:w="930" w:type="dxa"/>
            <w:vAlign w:val="center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原運動風險管理</w:t>
            </w:r>
          </w:p>
        </w:tc>
      </w:tr>
      <w:tr w:rsidR="008264C8" w:rsidRPr="007F4833" w:rsidTr="007F4833">
        <w:trPr>
          <w:trHeight w:val="436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運動休閒活動企畫與經營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HDS12E40B016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Planning and Management in Sports Leisure Activities</w:t>
            </w:r>
          </w:p>
        </w:tc>
        <w:tc>
          <w:tcPr>
            <w:tcW w:w="930" w:type="dxa"/>
            <w:vAlign w:val="center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原休閒活動企畫與經營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消費者行為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HDS12E40B008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Consumer Behavior</w:t>
            </w:r>
          </w:p>
        </w:tc>
        <w:tc>
          <w:tcPr>
            <w:tcW w:w="930" w:type="dxa"/>
            <w:vAlign w:val="center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隔年開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直排輪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</w:pPr>
            <w:r w:rsidRPr="007F4833">
              <w:rPr>
                <w:rFonts w:eastAsia="標楷體"/>
                <w:sz w:val="20"/>
                <w:szCs w:val="20"/>
              </w:rPr>
              <w:t>HDS12E40C005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sz w:val="20"/>
                <w:szCs w:val="20"/>
              </w:rPr>
            </w:pPr>
            <w:r w:rsidRPr="007F4833">
              <w:rPr>
                <w:sz w:val="20"/>
                <w:szCs w:val="20"/>
              </w:rPr>
              <w:t>In-line Skating</w:t>
            </w:r>
          </w:p>
        </w:tc>
        <w:tc>
          <w:tcPr>
            <w:tcW w:w="930" w:type="dxa"/>
            <w:vAlign w:val="center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436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銀髮族休閒活動指導與實務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</w:pPr>
            <w:r w:rsidRPr="007F4833">
              <w:rPr>
                <w:rFonts w:eastAsia="標楷體"/>
                <w:sz w:val="20"/>
                <w:szCs w:val="20"/>
              </w:rPr>
              <w:t>HDS12E40C006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sz w:val="20"/>
                <w:szCs w:val="20"/>
              </w:rPr>
            </w:pPr>
            <w:r w:rsidRPr="007F4833">
              <w:rPr>
                <w:sz w:val="20"/>
                <w:szCs w:val="20"/>
              </w:rPr>
              <w:t>Seniors Leisure Activities Guidance and Practice</w:t>
            </w:r>
          </w:p>
        </w:tc>
        <w:tc>
          <w:tcPr>
            <w:tcW w:w="930" w:type="dxa"/>
            <w:vAlign w:val="center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2"/>
              </w:rPr>
            </w:pPr>
            <w:r w:rsidRPr="007F4833">
              <w:rPr>
                <w:rFonts w:eastAsia="標楷體"/>
                <w:sz w:val="22"/>
              </w:rPr>
              <w:t>水域活動指導與實務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</w:pPr>
            <w:r w:rsidRPr="007F4833">
              <w:rPr>
                <w:rFonts w:eastAsia="標楷體"/>
                <w:sz w:val="20"/>
                <w:szCs w:val="20"/>
              </w:rPr>
              <w:t>HDS12E40C007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sz w:val="20"/>
                <w:szCs w:val="20"/>
              </w:rPr>
            </w:pPr>
            <w:r w:rsidRPr="007F4833">
              <w:rPr>
                <w:sz w:val="20"/>
                <w:szCs w:val="20"/>
              </w:rPr>
              <w:t>Water Sports Guidance and Practice</w:t>
            </w:r>
          </w:p>
        </w:tc>
        <w:tc>
          <w:tcPr>
            <w:tcW w:w="930" w:type="dxa"/>
            <w:vAlign w:val="center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436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研究法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HDS12E40B017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Research Method</w:t>
            </w:r>
          </w:p>
        </w:tc>
        <w:tc>
          <w:tcPr>
            <w:tcW w:w="930" w:type="dxa"/>
            <w:vAlign w:val="center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核心變休閒專業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進階直排輪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HDS12E40C008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 xml:space="preserve">Advanced </w:t>
            </w:r>
            <w:r w:rsidRPr="007F4833">
              <w:rPr>
                <w:sz w:val="20"/>
                <w:szCs w:val="20"/>
              </w:rPr>
              <w:t>In-line Skating</w:t>
            </w:r>
          </w:p>
        </w:tc>
        <w:tc>
          <w:tcPr>
            <w:tcW w:w="930" w:type="dxa"/>
            <w:vAlign w:val="center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高爾夫球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HDS12E40C009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Golf</w:t>
            </w:r>
          </w:p>
        </w:tc>
        <w:tc>
          <w:tcPr>
            <w:tcW w:w="930" w:type="dxa"/>
            <w:vAlign w:val="center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436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運動休閒活動管理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HDS12E40B018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Sports Leisure Activities Management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原運動賽會管理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水上活動</w:t>
            </w:r>
            <w:r w:rsidRPr="007F4833">
              <w:rPr>
                <w:rFonts w:eastAsia="標楷體"/>
              </w:rPr>
              <w:t>(</w:t>
            </w:r>
            <w:r w:rsidRPr="007F4833">
              <w:rPr>
                <w:rFonts w:eastAsia="標楷體"/>
              </w:rPr>
              <w:t>二</w:t>
            </w:r>
            <w:r w:rsidRPr="007F4833">
              <w:rPr>
                <w:rFonts w:eastAsia="標楷體"/>
              </w:rPr>
              <w:t>)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HDS12E40C002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Aquatic Activities</w:t>
            </w:r>
            <w:r w:rsidRPr="007F4833">
              <w:rPr>
                <w:rFonts w:eastAsia="標楷體"/>
                <w:sz w:val="20"/>
                <w:szCs w:val="20"/>
              </w:rPr>
              <w:t>（</w:t>
            </w:r>
            <w:r w:rsidRPr="007F4833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7F4833">
              <w:rPr>
                <w:rFonts w:eastAsia="標楷體"/>
                <w:sz w:val="20"/>
                <w:szCs w:val="20"/>
              </w:rPr>
              <w:t>）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運動休閒與公共關係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HDS12E40B019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Sports Leisure and Public Relations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原運動與公共關係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運動休閒設施與規劃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HDS12E40B020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Sports Leisure Facilities and Planning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原運動設施與規劃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運動休閒觀光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HDS12E40B021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Sports Leisure Tourism</w:t>
            </w:r>
          </w:p>
        </w:tc>
        <w:tc>
          <w:tcPr>
            <w:tcW w:w="930" w:type="dxa"/>
            <w:vAlign w:val="center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隔年開原運動觀光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桌球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HDS12E40C010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Table Tennis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定向運動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HDS12E40C011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四上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rFonts w:eastAsia="細明體"/>
                <w:kern w:val="0"/>
                <w:sz w:val="20"/>
                <w:szCs w:val="20"/>
              </w:rPr>
            </w:pPr>
            <w:r w:rsidRPr="007F4833">
              <w:rPr>
                <w:rFonts w:eastAsia="細明體"/>
                <w:kern w:val="0"/>
                <w:sz w:val="20"/>
                <w:szCs w:val="20"/>
                <w:lang w:val="en"/>
              </w:rPr>
              <w:t>Orienteering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427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服務管理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HDS12E40B011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Service Management</w:t>
            </w:r>
          </w:p>
        </w:tc>
        <w:tc>
          <w:tcPr>
            <w:tcW w:w="930" w:type="dxa"/>
            <w:vAlign w:val="center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16"/>
                <w:szCs w:val="16"/>
              </w:rPr>
              <w:t>隔年開</w:t>
            </w: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  <w:vAlign w:val="center"/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自行車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HDS12E40C013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Bicycle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  <w:tr w:rsidR="008264C8" w:rsidRPr="007F4833" w:rsidTr="007F4833">
        <w:trPr>
          <w:trHeight w:val="50"/>
          <w:jc w:val="center"/>
        </w:trPr>
        <w:tc>
          <w:tcPr>
            <w:tcW w:w="551" w:type="dxa"/>
            <w:vMerge/>
            <w:tcBorders>
              <w:righ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497" w:type="dxa"/>
            <w:vMerge/>
            <w:tcBorders>
              <w:left w:val="single" w:sz="4" w:space="0" w:color="auto"/>
            </w:tcBorders>
          </w:tcPr>
          <w:p w:rsidR="008264C8" w:rsidRPr="007F4833" w:rsidRDefault="008264C8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2561" w:type="dxa"/>
            <w:vAlign w:val="center"/>
          </w:tcPr>
          <w:p w:rsidR="008264C8" w:rsidRPr="007F4833" w:rsidRDefault="008264C8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獨木舟</w:t>
            </w:r>
          </w:p>
        </w:tc>
        <w:tc>
          <w:tcPr>
            <w:tcW w:w="157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HDS12E40C014</w:t>
            </w:r>
          </w:p>
        </w:tc>
        <w:tc>
          <w:tcPr>
            <w:tcW w:w="526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51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1</w:t>
            </w:r>
          </w:p>
        </w:tc>
        <w:tc>
          <w:tcPr>
            <w:tcW w:w="541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704" w:type="dxa"/>
            <w:vAlign w:val="center"/>
          </w:tcPr>
          <w:p w:rsidR="008264C8" w:rsidRPr="007F4833" w:rsidRDefault="008264C8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四下</w:t>
            </w:r>
          </w:p>
        </w:tc>
        <w:tc>
          <w:tcPr>
            <w:tcW w:w="2827" w:type="dxa"/>
            <w:vAlign w:val="center"/>
          </w:tcPr>
          <w:p w:rsidR="008264C8" w:rsidRPr="007F4833" w:rsidRDefault="008264C8" w:rsidP="007F4833">
            <w:pPr>
              <w:widowControl/>
              <w:snapToGrid w:val="0"/>
              <w:jc w:val="both"/>
              <w:rPr>
                <w:kern w:val="0"/>
                <w:sz w:val="20"/>
                <w:szCs w:val="20"/>
              </w:rPr>
            </w:pPr>
            <w:r w:rsidRPr="007F4833">
              <w:rPr>
                <w:kern w:val="0"/>
                <w:sz w:val="20"/>
                <w:szCs w:val="20"/>
              </w:rPr>
              <w:t>Canoeing</w:t>
            </w:r>
          </w:p>
        </w:tc>
        <w:tc>
          <w:tcPr>
            <w:tcW w:w="930" w:type="dxa"/>
          </w:tcPr>
          <w:p w:rsidR="008264C8" w:rsidRPr="007F4833" w:rsidRDefault="008264C8" w:rsidP="007F4833">
            <w:pPr>
              <w:snapToGrid w:val="0"/>
              <w:spacing w:line="180" w:lineRule="exact"/>
              <w:rPr>
                <w:rFonts w:eastAsia="標楷體"/>
                <w:sz w:val="16"/>
                <w:szCs w:val="16"/>
              </w:rPr>
            </w:pPr>
          </w:p>
        </w:tc>
      </w:tr>
    </w:tbl>
    <w:p w:rsidR="00D36CE6" w:rsidRPr="00204E4C" w:rsidRDefault="00D36CE6" w:rsidP="00D36CE6">
      <w:pPr>
        <w:snapToGrid w:val="0"/>
        <w:rPr>
          <w:rFonts w:eastAsia="標楷體"/>
          <w:b/>
          <w:bCs/>
          <w:sz w:val="28"/>
          <w:szCs w:val="28"/>
        </w:rPr>
      </w:pPr>
    </w:p>
    <w:p w:rsidR="00D36CE6" w:rsidRPr="00204E4C" w:rsidRDefault="00D36CE6" w:rsidP="00D36CE6">
      <w:pPr>
        <w:snapToGrid w:val="0"/>
        <w:ind w:leftChars="-75" w:left="-40" w:hangingChars="50" w:hanging="140"/>
        <w:jc w:val="center"/>
        <w:rPr>
          <w:rFonts w:eastAsia="標楷體"/>
          <w:b/>
          <w:bCs/>
          <w:sz w:val="28"/>
          <w:szCs w:val="28"/>
        </w:rPr>
      </w:pPr>
    </w:p>
    <w:p w:rsidR="007F4833" w:rsidRDefault="00DE4C06" w:rsidP="00DE4C06">
      <w:pPr>
        <w:snapToGrid w:val="0"/>
        <w:ind w:leftChars="-75" w:left="-40" w:hangingChars="50" w:hanging="140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 xml:space="preserve">      </w:t>
      </w:r>
    </w:p>
    <w:p w:rsidR="007F4833" w:rsidRDefault="007F4833">
      <w:pPr>
        <w:widowControl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br w:type="page"/>
      </w:r>
    </w:p>
    <w:p w:rsidR="00D36CE6" w:rsidRPr="00204E4C" w:rsidRDefault="00DE4C06" w:rsidP="00DE4C06">
      <w:pPr>
        <w:snapToGrid w:val="0"/>
        <w:ind w:leftChars="-75" w:left="-40" w:hangingChars="50" w:hanging="140"/>
        <w:jc w:val="center"/>
        <w:rPr>
          <w:rFonts w:eastAsia="標楷體"/>
          <w:b/>
          <w:sz w:val="36"/>
          <w:szCs w:val="36"/>
        </w:rPr>
      </w:pP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="00D36CE6" w:rsidRPr="00204E4C">
        <w:rPr>
          <w:rFonts w:eastAsia="標楷體"/>
          <w:b/>
          <w:sz w:val="36"/>
          <w:szCs w:val="36"/>
        </w:rPr>
        <w:t>國立臺東大學</w:t>
      </w:r>
      <w:r w:rsidR="00D36CE6" w:rsidRPr="00204E4C">
        <w:rPr>
          <w:rFonts w:eastAsia="標楷體"/>
          <w:b/>
          <w:sz w:val="36"/>
          <w:szCs w:val="36"/>
        </w:rPr>
        <w:t xml:space="preserve"> 10</w:t>
      </w:r>
      <w:r w:rsidR="00D36CE6" w:rsidRPr="00204E4C">
        <w:rPr>
          <w:rFonts w:eastAsia="標楷體" w:hint="eastAsia"/>
          <w:b/>
          <w:sz w:val="36"/>
          <w:szCs w:val="36"/>
        </w:rPr>
        <w:t>5</w:t>
      </w:r>
      <w:r w:rsidR="00D36CE6" w:rsidRPr="00204E4C">
        <w:rPr>
          <w:rFonts w:eastAsia="標楷體"/>
          <w:b/>
          <w:sz w:val="36"/>
          <w:szCs w:val="36"/>
        </w:rPr>
        <w:t>學年度</w:t>
      </w:r>
      <w:r w:rsidR="00D36CE6" w:rsidRPr="00204E4C">
        <w:rPr>
          <w:rFonts w:eastAsia="標楷體"/>
          <w:b/>
          <w:sz w:val="36"/>
          <w:szCs w:val="36"/>
        </w:rPr>
        <w:t xml:space="preserve"> </w:t>
      </w:r>
      <w:r w:rsidR="00D36CE6" w:rsidRPr="00204E4C">
        <w:rPr>
          <w:rFonts w:eastAsia="標楷體"/>
          <w:b/>
          <w:sz w:val="36"/>
          <w:szCs w:val="36"/>
        </w:rPr>
        <w:t>課程綱要</w:t>
      </w:r>
    </w:p>
    <w:p w:rsidR="00D36CE6" w:rsidRDefault="00D36CE6" w:rsidP="00DA2AF1">
      <w:pPr>
        <w:jc w:val="center"/>
        <w:rPr>
          <w:rFonts w:eastAsia="標楷體"/>
          <w:b/>
          <w:sz w:val="28"/>
          <w:szCs w:val="28"/>
        </w:rPr>
      </w:pPr>
      <w:r w:rsidRPr="00204E4C">
        <w:rPr>
          <w:rFonts w:ascii="標楷體" w:eastAsia="標楷體" w:hAnsi="標楷體" w:hint="eastAsia"/>
          <w:b/>
          <w:sz w:val="36"/>
          <w:szCs w:val="36"/>
        </w:rPr>
        <w:t>人文</w:t>
      </w:r>
      <w:r w:rsidRPr="00204E4C">
        <w:rPr>
          <w:rFonts w:eastAsia="標楷體"/>
          <w:b/>
          <w:sz w:val="36"/>
          <w:szCs w:val="36"/>
        </w:rPr>
        <w:t>學院</w:t>
      </w:r>
      <w:r w:rsidRPr="00204E4C">
        <w:rPr>
          <w:rFonts w:eastAsia="標楷體"/>
          <w:b/>
          <w:sz w:val="36"/>
          <w:szCs w:val="36"/>
        </w:rPr>
        <w:t xml:space="preserve">  </w:t>
      </w:r>
      <w:r w:rsidR="00E528DB">
        <w:rPr>
          <w:rFonts w:ascii="標楷體" w:eastAsia="標楷體" w:hAnsi="標楷體" w:hint="eastAsia"/>
          <w:b/>
          <w:sz w:val="36"/>
          <w:szCs w:val="36"/>
        </w:rPr>
        <w:t>身心整合與運動休閒</w:t>
      </w:r>
      <w:r w:rsidRPr="00204E4C">
        <w:rPr>
          <w:rFonts w:eastAsia="標楷體"/>
          <w:b/>
          <w:sz w:val="36"/>
          <w:szCs w:val="36"/>
        </w:rPr>
        <w:t xml:space="preserve">  </w:t>
      </w:r>
      <w:r w:rsidRPr="00204E4C">
        <w:rPr>
          <w:rFonts w:eastAsia="標楷體" w:hint="eastAsia"/>
          <w:b/>
          <w:sz w:val="36"/>
          <w:szCs w:val="36"/>
        </w:rPr>
        <w:t>副修模組</w:t>
      </w:r>
    </w:p>
    <w:p w:rsidR="007F4833" w:rsidRPr="00C7341D" w:rsidRDefault="007F4833" w:rsidP="007F4833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C7341D">
        <w:rPr>
          <w:rFonts w:eastAsia="標楷體" w:hint="eastAsia"/>
          <w:bCs/>
          <w:sz w:val="20"/>
          <w:szCs w:val="20"/>
        </w:rPr>
        <w:t>104</w:t>
      </w:r>
      <w:r w:rsidRPr="00C7341D">
        <w:rPr>
          <w:rFonts w:eastAsia="標楷體" w:hint="eastAsia"/>
          <w:bCs/>
          <w:sz w:val="20"/>
          <w:szCs w:val="20"/>
        </w:rPr>
        <w:t>學年度第</w:t>
      </w:r>
      <w:r w:rsidRPr="00C7341D">
        <w:rPr>
          <w:rFonts w:eastAsia="標楷體" w:hint="eastAsia"/>
          <w:bCs/>
          <w:sz w:val="20"/>
          <w:szCs w:val="20"/>
        </w:rPr>
        <w:t>2</w:t>
      </w:r>
      <w:r w:rsidRPr="00C7341D">
        <w:rPr>
          <w:rFonts w:eastAsia="標楷體" w:hint="eastAsia"/>
          <w:bCs/>
          <w:sz w:val="20"/>
          <w:szCs w:val="20"/>
        </w:rPr>
        <w:t>學期第</w:t>
      </w:r>
      <w:r w:rsidRPr="00C7341D">
        <w:rPr>
          <w:rFonts w:eastAsia="標楷體" w:hint="eastAsia"/>
          <w:bCs/>
          <w:sz w:val="20"/>
          <w:szCs w:val="20"/>
        </w:rPr>
        <w:t>4</w:t>
      </w:r>
      <w:r w:rsidRPr="00C7341D">
        <w:rPr>
          <w:rFonts w:eastAsia="標楷體" w:hint="eastAsia"/>
          <w:bCs/>
          <w:sz w:val="20"/>
          <w:szCs w:val="20"/>
        </w:rPr>
        <w:t>次系課程會議通過</w:t>
      </w:r>
      <w:r w:rsidRPr="00C7341D">
        <w:rPr>
          <w:rFonts w:eastAsia="標楷體" w:hint="eastAsia"/>
          <w:bCs/>
          <w:sz w:val="20"/>
          <w:szCs w:val="20"/>
        </w:rPr>
        <w:t>(105.04.06)</w:t>
      </w:r>
    </w:p>
    <w:p w:rsidR="007F4833" w:rsidRPr="00C7341D" w:rsidRDefault="007F4833" w:rsidP="007F4833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C7341D">
        <w:rPr>
          <w:rFonts w:eastAsia="標楷體" w:hint="eastAsia"/>
          <w:bCs/>
          <w:sz w:val="20"/>
          <w:szCs w:val="20"/>
        </w:rPr>
        <w:t>104</w:t>
      </w:r>
      <w:r w:rsidRPr="00C7341D">
        <w:rPr>
          <w:rFonts w:eastAsia="標楷體" w:hint="eastAsia"/>
          <w:bCs/>
          <w:sz w:val="20"/>
          <w:szCs w:val="20"/>
        </w:rPr>
        <w:t>學年度第</w:t>
      </w:r>
      <w:r w:rsidRPr="00C7341D">
        <w:rPr>
          <w:rFonts w:eastAsia="標楷體" w:hint="eastAsia"/>
          <w:bCs/>
          <w:sz w:val="20"/>
          <w:szCs w:val="20"/>
        </w:rPr>
        <w:t>2</w:t>
      </w:r>
      <w:r w:rsidRPr="00C7341D">
        <w:rPr>
          <w:rFonts w:eastAsia="標楷體" w:hint="eastAsia"/>
          <w:bCs/>
          <w:sz w:val="20"/>
          <w:szCs w:val="20"/>
        </w:rPr>
        <w:t>學期第</w:t>
      </w:r>
      <w:r w:rsidRPr="00C7341D">
        <w:rPr>
          <w:rFonts w:eastAsia="標楷體" w:hint="eastAsia"/>
          <w:bCs/>
          <w:sz w:val="20"/>
          <w:szCs w:val="20"/>
        </w:rPr>
        <w:t>2</w:t>
      </w:r>
      <w:r w:rsidRPr="00C7341D">
        <w:rPr>
          <w:rFonts w:eastAsia="標楷體" w:hint="eastAsia"/>
          <w:bCs/>
          <w:sz w:val="20"/>
          <w:szCs w:val="20"/>
        </w:rPr>
        <w:t>次院課程會議通過</w:t>
      </w:r>
      <w:r w:rsidRPr="00C7341D">
        <w:rPr>
          <w:rFonts w:eastAsia="標楷體" w:hint="eastAsia"/>
          <w:bCs/>
          <w:sz w:val="20"/>
          <w:szCs w:val="20"/>
        </w:rPr>
        <w:t>(105.05.17)</w:t>
      </w:r>
    </w:p>
    <w:p w:rsidR="007F4833" w:rsidRPr="00C7341D" w:rsidRDefault="007F4833" w:rsidP="007F4833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C7341D">
        <w:rPr>
          <w:rFonts w:eastAsia="標楷體" w:hint="eastAsia"/>
          <w:bCs/>
          <w:sz w:val="20"/>
          <w:szCs w:val="20"/>
        </w:rPr>
        <w:t>104</w:t>
      </w:r>
      <w:r w:rsidRPr="00C7341D">
        <w:rPr>
          <w:rFonts w:eastAsia="標楷體" w:hint="eastAsia"/>
          <w:bCs/>
          <w:sz w:val="20"/>
          <w:szCs w:val="20"/>
        </w:rPr>
        <w:t>學年度第</w:t>
      </w:r>
      <w:r w:rsidRPr="00C7341D">
        <w:rPr>
          <w:rFonts w:eastAsia="標楷體" w:hint="eastAsia"/>
          <w:bCs/>
          <w:sz w:val="20"/>
          <w:szCs w:val="20"/>
        </w:rPr>
        <w:t>2</w:t>
      </w:r>
      <w:r w:rsidRPr="00C7341D">
        <w:rPr>
          <w:rFonts w:eastAsia="標楷體" w:hint="eastAsia"/>
          <w:bCs/>
          <w:sz w:val="20"/>
          <w:szCs w:val="20"/>
        </w:rPr>
        <w:t>學期第</w:t>
      </w:r>
      <w:r w:rsidRPr="00C7341D">
        <w:rPr>
          <w:rFonts w:eastAsia="標楷體" w:hint="eastAsia"/>
          <w:bCs/>
          <w:sz w:val="20"/>
          <w:szCs w:val="20"/>
        </w:rPr>
        <w:t>2</w:t>
      </w:r>
      <w:r w:rsidRPr="00C7341D">
        <w:rPr>
          <w:rFonts w:eastAsia="標楷體" w:hint="eastAsia"/>
          <w:bCs/>
          <w:sz w:val="20"/>
          <w:szCs w:val="20"/>
        </w:rPr>
        <w:t>次校課程會議通過</w:t>
      </w:r>
      <w:r w:rsidRPr="00C7341D">
        <w:rPr>
          <w:rFonts w:eastAsia="標楷體" w:hint="eastAsia"/>
          <w:bCs/>
          <w:sz w:val="20"/>
          <w:szCs w:val="20"/>
        </w:rPr>
        <w:t>(105.05.26)</w:t>
      </w:r>
    </w:p>
    <w:p w:rsidR="007F4833" w:rsidRPr="00C7341D" w:rsidRDefault="007F4833" w:rsidP="007F4833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C7341D">
        <w:rPr>
          <w:rFonts w:eastAsia="標楷體" w:hint="eastAsia"/>
          <w:bCs/>
          <w:sz w:val="20"/>
          <w:szCs w:val="20"/>
        </w:rPr>
        <w:t>105</w:t>
      </w:r>
      <w:r w:rsidRPr="00C7341D">
        <w:rPr>
          <w:rFonts w:eastAsia="標楷體" w:hint="eastAsia"/>
          <w:bCs/>
          <w:sz w:val="20"/>
          <w:szCs w:val="20"/>
        </w:rPr>
        <w:t>學年度第</w:t>
      </w:r>
      <w:r w:rsidRPr="00C7341D">
        <w:rPr>
          <w:rFonts w:eastAsia="標楷體" w:hint="eastAsia"/>
          <w:bCs/>
          <w:sz w:val="20"/>
          <w:szCs w:val="20"/>
        </w:rPr>
        <w:t>1</w:t>
      </w:r>
      <w:r w:rsidRPr="00C7341D">
        <w:rPr>
          <w:rFonts w:eastAsia="標楷體" w:hint="eastAsia"/>
          <w:bCs/>
          <w:sz w:val="20"/>
          <w:szCs w:val="20"/>
        </w:rPr>
        <w:t>學期第</w:t>
      </w:r>
      <w:r w:rsidRPr="00C7341D">
        <w:rPr>
          <w:rFonts w:eastAsia="標楷體" w:hint="eastAsia"/>
          <w:bCs/>
          <w:sz w:val="20"/>
          <w:szCs w:val="20"/>
        </w:rPr>
        <w:t>1</w:t>
      </w:r>
      <w:r w:rsidRPr="00C7341D">
        <w:rPr>
          <w:rFonts w:eastAsia="標楷體" w:hint="eastAsia"/>
          <w:bCs/>
          <w:sz w:val="20"/>
          <w:szCs w:val="20"/>
        </w:rPr>
        <w:t>次系課程會議通過</w:t>
      </w:r>
      <w:r w:rsidRPr="00C7341D">
        <w:rPr>
          <w:rFonts w:eastAsia="標楷體" w:hint="eastAsia"/>
          <w:bCs/>
          <w:sz w:val="20"/>
          <w:szCs w:val="20"/>
        </w:rPr>
        <w:t>(105.09.21)</w:t>
      </w:r>
    </w:p>
    <w:p w:rsidR="007F4833" w:rsidRPr="00C7341D" w:rsidRDefault="007F4833" w:rsidP="007F4833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C7341D">
        <w:rPr>
          <w:rFonts w:eastAsia="標楷體" w:hint="eastAsia"/>
          <w:bCs/>
          <w:sz w:val="20"/>
          <w:szCs w:val="20"/>
        </w:rPr>
        <w:t>105</w:t>
      </w:r>
      <w:r w:rsidRPr="00C7341D">
        <w:rPr>
          <w:rFonts w:eastAsia="標楷體" w:hint="eastAsia"/>
          <w:bCs/>
          <w:sz w:val="20"/>
          <w:szCs w:val="20"/>
        </w:rPr>
        <w:t>學年度第</w:t>
      </w:r>
      <w:r w:rsidRPr="00C7341D">
        <w:rPr>
          <w:rFonts w:eastAsia="標楷體" w:hint="eastAsia"/>
          <w:bCs/>
          <w:sz w:val="20"/>
          <w:szCs w:val="20"/>
        </w:rPr>
        <w:t>1</w:t>
      </w:r>
      <w:r w:rsidRPr="00C7341D">
        <w:rPr>
          <w:rFonts w:eastAsia="標楷體" w:hint="eastAsia"/>
          <w:bCs/>
          <w:sz w:val="20"/>
          <w:szCs w:val="20"/>
        </w:rPr>
        <w:t>學期第</w:t>
      </w:r>
      <w:r w:rsidRPr="00C7341D">
        <w:rPr>
          <w:rFonts w:eastAsia="標楷體" w:hint="eastAsia"/>
          <w:bCs/>
          <w:sz w:val="20"/>
          <w:szCs w:val="20"/>
        </w:rPr>
        <w:t>1</w:t>
      </w:r>
      <w:r w:rsidRPr="00C7341D">
        <w:rPr>
          <w:rFonts w:eastAsia="標楷體" w:hint="eastAsia"/>
          <w:bCs/>
          <w:sz w:val="20"/>
          <w:szCs w:val="20"/>
        </w:rPr>
        <w:t>次院課程會議通過</w:t>
      </w:r>
      <w:r w:rsidRPr="00C7341D">
        <w:rPr>
          <w:rFonts w:eastAsia="標楷體" w:hint="eastAsia"/>
          <w:bCs/>
          <w:sz w:val="20"/>
          <w:szCs w:val="20"/>
        </w:rPr>
        <w:t>(105.10.25)</w:t>
      </w:r>
    </w:p>
    <w:p w:rsidR="00A16EB3" w:rsidRDefault="007F4833" w:rsidP="007F4833">
      <w:pPr>
        <w:spacing w:line="0" w:lineRule="atLeast"/>
        <w:ind w:leftChars="200" w:left="480" w:rightChars="22" w:right="53"/>
        <w:jc w:val="right"/>
        <w:rPr>
          <w:rFonts w:eastAsia="標楷體"/>
          <w:bCs/>
          <w:color w:val="0000FF"/>
          <w:sz w:val="20"/>
          <w:szCs w:val="20"/>
        </w:rPr>
      </w:pPr>
      <w:r w:rsidRPr="00D20D68">
        <w:rPr>
          <w:rFonts w:eastAsia="標楷體" w:hint="eastAsia"/>
          <w:bCs/>
          <w:sz w:val="20"/>
          <w:szCs w:val="20"/>
          <w:highlight w:val="yellow"/>
        </w:rPr>
        <w:t>105</w:t>
      </w:r>
      <w:r w:rsidRPr="00D20D68">
        <w:rPr>
          <w:rFonts w:eastAsia="標楷體" w:hint="eastAsia"/>
          <w:bCs/>
          <w:sz w:val="20"/>
          <w:szCs w:val="20"/>
          <w:highlight w:val="yellow"/>
        </w:rPr>
        <w:t>學年度第</w:t>
      </w:r>
      <w:r w:rsidRPr="00D20D68">
        <w:rPr>
          <w:rFonts w:eastAsia="標楷體" w:hint="eastAsia"/>
          <w:bCs/>
          <w:sz w:val="20"/>
          <w:szCs w:val="20"/>
          <w:highlight w:val="yellow"/>
        </w:rPr>
        <w:t>1</w:t>
      </w:r>
      <w:r w:rsidRPr="00D20D68">
        <w:rPr>
          <w:rFonts w:eastAsia="標楷體" w:hint="eastAsia"/>
          <w:bCs/>
          <w:sz w:val="20"/>
          <w:szCs w:val="20"/>
          <w:highlight w:val="yellow"/>
        </w:rPr>
        <w:t>學期第</w:t>
      </w:r>
      <w:r w:rsidRPr="00D20D68">
        <w:rPr>
          <w:rFonts w:eastAsia="標楷體" w:hint="eastAsia"/>
          <w:bCs/>
          <w:sz w:val="20"/>
          <w:szCs w:val="20"/>
          <w:highlight w:val="yellow"/>
        </w:rPr>
        <w:t>1</w:t>
      </w:r>
      <w:r>
        <w:rPr>
          <w:rFonts w:eastAsia="標楷體" w:hint="eastAsia"/>
          <w:bCs/>
          <w:sz w:val="20"/>
          <w:szCs w:val="20"/>
          <w:highlight w:val="yellow"/>
        </w:rPr>
        <w:t>次校課程會議通過</w:t>
      </w:r>
      <w:r w:rsidRPr="00D20D68">
        <w:rPr>
          <w:rFonts w:eastAsia="標楷體" w:hint="eastAsia"/>
          <w:bCs/>
          <w:sz w:val="20"/>
          <w:szCs w:val="20"/>
          <w:highlight w:val="yellow"/>
        </w:rPr>
        <w:t>(105.11.03)</w:t>
      </w:r>
    </w:p>
    <w:p w:rsidR="00A16EB3" w:rsidRPr="00A16EB3" w:rsidRDefault="00A16EB3" w:rsidP="00943161">
      <w:pPr>
        <w:spacing w:line="0" w:lineRule="atLeast"/>
        <w:ind w:leftChars="200" w:left="480" w:rightChars="22" w:right="53"/>
        <w:jc w:val="right"/>
        <w:rPr>
          <w:rFonts w:eastAsia="標楷體"/>
          <w:bCs/>
          <w:color w:val="0000FF"/>
          <w:sz w:val="20"/>
          <w:szCs w:val="20"/>
        </w:rPr>
      </w:pPr>
    </w:p>
    <w:p w:rsidR="007F4833" w:rsidRPr="006470D9" w:rsidRDefault="007F4833" w:rsidP="00EC3686">
      <w:pPr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一、</w:t>
      </w:r>
      <w:r w:rsidRPr="006470D9">
        <w:rPr>
          <w:rFonts w:eastAsia="標楷體"/>
          <w:b/>
          <w:bCs/>
          <w:sz w:val="28"/>
          <w:szCs w:val="28"/>
        </w:rPr>
        <w:t>目標</w:t>
      </w:r>
    </w:p>
    <w:p w:rsidR="007F4833" w:rsidRPr="003A0400" w:rsidRDefault="007F4833" w:rsidP="00EC3686">
      <w:pPr>
        <w:autoSpaceDE w:val="0"/>
        <w:autoSpaceDN w:val="0"/>
        <w:adjustRightInd w:val="0"/>
        <w:snapToGrid w:val="0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/>
          <w:bCs/>
        </w:rPr>
        <w:t>本系旨在結合天然休閒場域</w:t>
      </w:r>
      <w:r w:rsidRPr="003A0400">
        <w:rPr>
          <w:rFonts w:ascii="標楷體" w:eastAsia="標楷體" w:hAnsi="標楷體" w:hint="eastAsia"/>
          <w:bCs/>
        </w:rPr>
        <w:t>，培養</w:t>
      </w:r>
      <w:r w:rsidRPr="003A0400">
        <w:rPr>
          <w:rFonts w:ascii="標楷體" w:eastAsia="標楷體" w:hAnsi="標楷體"/>
          <w:bCs/>
        </w:rPr>
        <w:t>身心整合</w:t>
      </w:r>
      <w:r w:rsidRPr="003A0400">
        <w:rPr>
          <w:rFonts w:ascii="標楷體" w:eastAsia="標楷體" w:hAnsi="標楷體" w:hint="eastAsia"/>
          <w:bCs/>
        </w:rPr>
        <w:t>與</w:t>
      </w:r>
      <w:r w:rsidRPr="003A0400">
        <w:rPr>
          <w:rFonts w:ascii="標楷體" w:eastAsia="標楷體" w:hAnsi="標楷體"/>
          <w:bCs/>
        </w:rPr>
        <w:t>運動休閒</w:t>
      </w:r>
      <w:r w:rsidRPr="003A0400">
        <w:rPr>
          <w:rFonts w:ascii="標楷體" w:eastAsia="標楷體" w:hAnsi="標楷體" w:hint="eastAsia"/>
          <w:bCs/>
        </w:rPr>
        <w:t>之</w:t>
      </w:r>
      <w:r w:rsidRPr="003A0400">
        <w:rPr>
          <w:rFonts w:ascii="標楷體" w:eastAsia="標楷體" w:hAnsi="標楷體"/>
          <w:bCs/>
        </w:rPr>
        <w:t>指導</w:t>
      </w:r>
      <w:r w:rsidRPr="003A0400">
        <w:rPr>
          <w:rFonts w:ascii="標楷體" w:eastAsia="標楷體" w:hAnsi="標楷體" w:hint="eastAsia"/>
          <w:bCs/>
        </w:rPr>
        <w:t>、</w:t>
      </w:r>
      <w:r w:rsidRPr="003A0400">
        <w:rPr>
          <w:rFonts w:ascii="標楷體" w:eastAsia="標楷體" w:hAnsi="標楷體"/>
          <w:bCs/>
        </w:rPr>
        <w:t>管理</w:t>
      </w:r>
      <w:r w:rsidRPr="003A0400">
        <w:rPr>
          <w:rFonts w:ascii="標楷體" w:eastAsia="標楷體" w:hAnsi="標楷體" w:hint="eastAsia"/>
          <w:bCs/>
        </w:rPr>
        <w:t>與</w:t>
      </w:r>
      <w:r w:rsidRPr="003A0400">
        <w:rPr>
          <w:rFonts w:ascii="標楷體" w:eastAsia="標楷體" w:hAnsi="標楷體"/>
          <w:bCs/>
        </w:rPr>
        <w:t>經營人才。</w:t>
      </w:r>
      <w:r w:rsidRPr="003A0400">
        <w:rPr>
          <w:rFonts w:ascii="標楷體" w:eastAsia="標楷體" w:hAnsi="標楷體" w:hint="eastAsia"/>
          <w:bCs/>
        </w:rPr>
        <w:t>理論與實務並重，</w:t>
      </w:r>
      <w:r w:rsidRPr="003A0400">
        <w:rPr>
          <w:rFonts w:ascii="標楷體" w:eastAsia="標楷體" w:hAnsi="標楷體"/>
          <w:bCs/>
        </w:rPr>
        <w:t>提供就業與進修研究的基礎</w:t>
      </w:r>
      <w:r w:rsidRPr="003A0400">
        <w:rPr>
          <w:rFonts w:ascii="標楷體" w:eastAsia="標楷體" w:hAnsi="標楷體" w:hint="eastAsia"/>
          <w:bCs/>
        </w:rPr>
        <w:t>，透過課程及活動，培養人文素養、敬業精神、服務熱忱</w:t>
      </w:r>
      <w:r w:rsidRPr="003A0400">
        <w:rPr>
          <w:rFonts w:ascii="標楷體" w:eastAsia="標楷體" w:hAnsi="標楷體"/>
          <w:bCs/>
        </w:rPr>
        <w:t>與</w:t>
      </w:r>
      <w:r w:rsidRPr="003A0400">
        <w:rPr>
          <w:rFonts w:ascii="標楷體" w:eastAsia="標楷體" w:hAnsi="標楷體" w:hint="eastAsia"/>
          <w:bCs/>
        </w:rPr>
        <w:t>全球化</w:t>
      </w:r>
      <w:r w:rsidRPr="003A0400">
        <w:rPr>
          <w:rFonts w:ascii="標楷體" w:eastAsia="標楷體" w:hAnsi="標楷體"/>
          <w:bCs/>
        </w:rPr>
        <w:t>的視野。</w:t>
      </w:r>
    </w:p>
    <w:p w:rsidR="007F4833" w:rsidRPr="003A0400" w:rsidRDefault="007F4833" w:rsidP="00EC3686">
      <w:pPr>
        <w:snapToGrid w:val="0"/>
        <w:ind w:leftChars="118" w:left="283" w:rightChars="-8" w:right="-19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(一)</w:t>
      </w:r>
      <w:r w:rsidRPr="003A0400">
        <w:rPr>
          <w:rFonts w:ascii="標楷體" w:eastAsia="標楷體" w:hAnsi="標楷體"/>
          <w:bCs/>
        </w:rPr>
        <w:t>以身心學理論及身心</w:t>
      </w:r>
      <w:r w:rsidRPr="003A0400">
        <w:rPr>
          <w:rFonts w:ascii="標楷體" w:eastAsia="標楷體" w:hAnsi="標楷體" w:hint="eastAsia"/>
          <w:bCs/>
        </w:rPr>
        <w:t>調整</w:t>
      </w:r>
      <w:r w:rsidRPr="003A0400">
        <w:rPr>
          <w:rFonts w:ascii="標楷體" w:eastAsia="標楷體" w:hAnsi="標楷體"/>
          <w:bCs/>
        </w:rPr>
        <w:t>技法為</w:t>
      </w:r>
      <w:r w:rsidRPr="003A0400">
        <w:rPr>
          <w:rFonts w:ascii="標楷體" w:eastAsia="標楷體" w:hAnsi="標楷體" w:hint="eastAsia"/>
          <w:bCs/>
        </w:rPr>
        <w:t>基礎</w:t>
      </w:r>
      <w:r w:rsidRPr="003A0400">
        <w:rPr>
          <w:rFonts w:ascii="標楷體" w:eastAsia="標楷體" w:hAnsi="標楷體"/>
          <w:bCs/>
        </w:rPr>
        <w:t>，</w:t>
      </w:r>
      <w:r w:rsidRPr="003A0400">
        <w:rPr>
          <w:rFonts w:ascii="標楷體" w:eastAsia="標楷體" w:hAnsi="標楷體" w:hint="eastAsia"/>
          <w:bCs/>
        </w:rPr>
        <w:t>培養</w:t>
      </w:r>
      <w:r w:rsidRPr="003A0400">
        <w:rPr>
          <w:rFonts w:ascii="標楷體" w:eastAsia="標楷體" w:hAnsi="標楷體"/>
          <w:bCs/>
        </w:rPr>
        <w:t>身心整合之健康指導人才。</w:t>
      </w:r>
    </w:p>
    <w:p w:rsidR="007F4833" w:rsidRPr="003A0400" w:rsidRDefault="007F4833" w:rsidP="00EC3686">
      <w:pPr>
        <w:snapToGrid w:val="0"/>
        <w:ind w:leftChars="118" w:left="283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(二)培養</w:t>
      </w:r>
      <w:r w:rsidRPr="003A0400">
        <w:rPr>
          <w:rFonts w:ascii="標楷體" w:eastAsia="標楷體" w:hAnsi="標楷體"/>
          <w:bCs/>
        </w:rPr>
        <w:t>運動休閒產業</w:t>
      </w:r>
      <w:r w:rsidRPr="003A0400">
        <w:rPr>
          <w:rFonts w:ascii="標楷體" w:eastAsia="標楷體" w:hAnsi="標楷體" w:hint="eastAsia"/>
          <w:bCs/>
        </w:rPr>
        <w:t>之</w:t>
      </w:r>
      <w:r w:rsidRPr="003A0400">
        <w:rPr>
          <w:rFonts w:ascii="標楷體" w:eastAsia="標楷體" w:hAnsi="標楷體"/>
          <w:bCs/>
        </w:rPr>
        <w:t>指導</w:t>
      </w:r>
      <w:r w:rsidRPr="003A0400">
        <w:rPr>
          <w:rFonts w:ascii="標楷體" w:eastAsia="標楷體" w:hAnsi="標楷體" w:hint="eastAsia"/>
          <w:bCs/>
        </w:rPr>
        <w:t>、</w:t>
      </w:r>
      <w:r w:rsidRPr="003A0400">
        <w:rPr>
          <w:rFonts w:ascii="標楷體" w:eastAsia="標楷體" w:hAnsi="標楷體"/>
          <w:bCs/>
        </w:rPr>
        <w:t>管理</w:t>
      </w:r>
      <w:r w:rsidRPr="003A0400">
        <w:rPr>
          <w:rFonts w:ascii="標楷體" w:eastAsia="標楷體" w:hAnsi="標楷體" w:hint="eastAsia"/>
          <w:bCs/>
        </w:rPr>
        <w:t>與</w:t>
      </w:r>
      <w:r w:rsidRPr="003A0400">
        <w:rPr>
          <w:rFonts w:ascii="標楷體" w:eastAsia="標楷體" w:hAnsi="標楷體"/>
          <w:bCs/>
        </w:rPr>
        <w:t>經營人才。</w:t>
      </w:r>
    </w:p>
    <w:p w:rsidR="007F4833" w:rsidRPr="003A0400" w:rsidRDefault="007F4833" w:rsidP="00EC3686">
      <w:pPr>
        <w:snapToGrid w:val="0"/>
        <w:ind w:leftChars="118" w:left="283" w:rightChars="-8" w:right="-19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(三)</w:t>
      </w:r>
      <w:r w:rsidRPr="003A0400">
        <w:rPr>
          <w:rFonts w:ascii="標楷體" w:eastAsia="標楷體" w:hAnsi="標楷體"/>
          <w:bCs/>
        </w:rPr>
        <w:t>增進</w:t>
      </w:r>
      <w:r w:rsidRPr="003A0400">
        <w:rPr>
          <w:rFonts w:ascii="標楷體" w:eastAsia="標楷體" w:hAnsi="標楷體" w:hint="eastAsia"/>
          <w:bCs/>
        </w:rPr>
        <w:t>語文溝通、</w:t>
      </w:r>
      <w:r w:rsidRPr="003A0400">
        <w:rPr>
          <w:rFonts w:ascii="標楷體" w:eastAsia="標楷體" w:hAnsi="標楷體"/>
          <w:bCs/>
        </w:rPr>
        <w:t>研究創新及應用資訊科技的能力。</w:t>
      </w:r>
    </w:p>
    <w:p w:rsidR="007F4833" w:rsidRPr="003A0400" w:rsidRDefault="007F4833" w:rsidP="00EC3686">
      <w:pPr>
        <w:snapToGrid w:val="0"/>
        <w:ind w:leftChars="118" w:left="283" w:rightChars="-8" w:right="-19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(四)培養專業敬業的精神、社會服務之熱忱及人際社交能力。</w:t>
      </w:r>
    </w:p>
    <w:p w:rsidR="007F4833" w:rsidRPr="006470D9" w:rsidRDefault="007F4833" w:rsidP="00EC3686">
      <w:pPr>
        <w:snapToGrid w:val="0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sz w:val="28"/>
          <w:szCs w:val="28"/>
        </w:rPr>
        <w:t>二、</w:t>
      </w:r>
      <w:r w:rsidRPr="006470D9">
        <w:rPr>
          <w:rFonts w:eastAsia="標楷體" w:hint="eastAsia"/>
          <w:b/>
          <w:bCs/>
          <w:sz w:val="28"/>
          <w:szCs w:val="28"/>
        </w:rPr>
        <w:t>選課須知</w:t>
      </w:r>
    </w:p>
    <w:p w:rsidR="007F4833" w:rsidRPr="003A0400" w:rsidRDefault="007F4833" w:rsidP="00EC3686">
      <w:pPr>
        <w:snapToGrid w:val="0"/>
        <w:ind w:leftChars="118" w:left="283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3A0400">
        <w:rPr>
          <w:rFonts w:ascii="標楷體" w:eastAsia="標楷體" w:hAnsi="標楷體" w:hint="eastAsia"/>
          <w:bCs/>
        </w:rPr>
        <w:t>(一)由外系學生修讀。</w:t>
      </w:r>
    </w:p>
    <w:p w:rsidR="007F4833" w:rsidRPr="003A0400" w:rsidRDefault="007F4833" w:rsidP="00EC3686">
      <w:pPr>
        <w:autoSpaceDE w:val="0"/>
        <w:autoSpaceDN w:val="0"/>
        <w:adjustRightInd w:val="0"/>
        <w:snapToGrid w:val="0"/>
        <w:ind w:leftChars="118" w:left="283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(二)副修模組課程由本系基礎模組與核心模組挑選，不另行開課。</w:t>
      </w:r>
    </w:p>
    <w:p w:rsidR="007F4833" w:rsidRPr="003A0400" w:rsidRDefault="007F4833" w:rsidP="00EC3686">
      <w:pPr>
        <w:autoSpaceDE w:val="0"/>
        <w:autoSpaceDN w:val="0"/>
        <w:adjustRightInd w:val="0"/>
        <w:snapToGrid w:val="0"/>
        <w:ind w:leftChars="118" w:left="283"/>
        <w:rPr>
          <w:rFonts w:ascii="標楷體" w:eastAsia="標楷體" w:hAnsi="標楷體"/>
          <w:bCs/>
        </w:rPr>
      </w:pPr>
      <w:r w:rsidRPr="003A0400">
        <w:rPr>
          <w:rFonts w:ascii="標楷體" w:eastAsia="標楷體" w:hAnsi="標楷體" w:hint="eastAsia"/>
          <w:bCs/>
        </w:rPr>
        <w:t>(三)選修本系為副修者，需由副修模組課程中任選至少二十學分修習。</w:t>
      </w:r>
    </w:p>
    <w:p w:rsidR="007F4833" w:rsidRPr="00B41EAC" w:rsidRDefault="007F4833" w:rsidP="007F4833">
      <w:pPr>
        <w:snapToGrid w:val="0"/>
        <w:ind w:leftChars="1" w:left="961" w:hangingChars="342" w:hanging="959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6470D9">
        <w:rPr>
          <w:rFonts w:eastAsia="標楷體" w:hint="eastAsia"/>
          <w:b/>
          <w:bCs/>
          <w:sz w:val="28"/>
          <w:szCs w:val="28"/>
        </w:rPr>
        <w:t>三</w:t>
      </w:r>
      <w:r>
        <w:rPr>
          <w:rFonts w:eastAsia="標楷體" w:hint="eastAsia"/>
          <w:b/>
          <w:bCs/>
          <w:sz w:val="28"/>
          <w:szCs w:val="28"/>
        </w:rPr>
        <w:t>、</w:t>
      </w:r>
      <w:r w:rsidRPr="006470D9">
        <w:rPr>
          <w:rFonts w:eastAsia="標楷體" w:hint="eastAsia"/>
          <w:b/>
          <w:bCs/>
          <w:sz w:val="28"/>
          <w:szCs w:val="28"/>
        </w:rPr>
        <w:t>副修模組</w:t>
      </w:r>
      <w:r w:rsidRPr="006470D9">
        <w:rPr>
          <w:rFonts w:eastAsia="標楷體"/>
          <w:b/>
          <w:bCs/>
          <w:sz w:val="28"/>
          <w:szCs w:val="28"/>
        </w:rPr>
        <w:t>課程</w:t>
      </w:r>
    </w:p>
    <w:tbl>
      <w:tblPr>
        <w:tblW w:w="1063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7"/>
        <w:gridCol w:w="1990"/>
        <w:gridCol w:w="1572"/>
        <w:gridCol w:w="505"/>
        <w:gridCol w:w="457"/>
        <w:gridCol w:w="457"/>
        <w:gridCol w:w="873"/>
        <w:gridCol w:w="3490"/>
        <w:gridCol w:w="833"/>
      </w:tblGrid>
      <w:tr w:rsidR="007F4833" w:rsidRPr="007F4833" w:rsidTr="007F4833">
        <w:trPr>
          <w:jc w:val="center"/>
        </w:trPr>
        <w:tc>
          <w:tcPr>
            <w:tcW w:w="457" w:type="dxa"/>
            <w:vAlign w:val="center"/>
          </w:tcPr>
          <w:p w:rsidR="00D36CE6" w:rsidRPr="007F4833" w:rsidRDefault="00D36CE6" w:rsidP="007F4833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學分數</w:t>
            </w:r>
          </w:p>
        </w:tc>
        <w:tc>
          <w:tcPr>
            <w:tcW w:w="1990" w:type="dxa"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科目中文名稱</w:t>
            </w:r>
          </w:p>
        </w:tc>
        <w:tc>
          <w:tcPr>
            <w:tcW w:w="1572" w:type="dxa"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7F4833">
              <w:rPr>
                <w:rFonts w:eastAsia="標楷體"/>
                <w:b/>
                <w:sz w:val="20"/>
                <w:szCs w:val="20"/>
              </w:rPr>
              <w:t>科目代碼</w:t>
            </w:r>
          </w:p>
        </w:tc>
        <w:tc>
          <w:tcPr>
            <w:tcW w:w="505" w:type="dxa"/>
            <w:vAlign w:val="center"/>
          </w:tcPr>
          <w:p w:rsidR="00D36CE6" w:rsidRPr="007F4833" w:rsidRDefault="00D36CE6" w:rsidP="007F4833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必選修</w:t>
            </w:r>
          </w:p>
        </w:tc>
        <w:tc>
          <w:tcPr>
            <w:tcW w:w="457" w:type="dxa"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學分</w:t>
            </w:r>
          </w:p>
        </w:tc>
        <w:tc>
          <w:tcPr>
            <w:tcW w:w="457" w:type="dxa"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時數</w:t>
            </w:r>
          </w:p>
        </w:tc>
        <w:tc>
          <w:tcPr>
            <w:tcW w:w="873" w:type="dxa"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開課學期</w:t>
            </w:r>
          </w:p>
        </w:tc>
        <w:tc>
          <w:tcPr>
            <w:tcW w:w="3490" w:type="dxa"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科目英文名稱</w:t>
            </w:r>
          </w:p>
        </w:tc>
        <w:tc>
          <w:tcPr>
            <w:tcW w:w="833" w:type="dxa"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備註</w:t>
            </w:r>
          </w:p>
        </w:tc>
      </w:tr>
      <w:tr w:rsidR="007F4833" w:rsidRPr="007F4833" w:rsidTr="007F4833">
        <w:trPr>
          <w:trHeight w:val="127"/>
          <w:jc w:val="center"/>
        </w:trPr>
        <w:tc>
          <w:tcPr>
            <w:tcW w:w="457" w:type="dxa"/>
            <w:vMerge w:val="restart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pacing w:line="300" w:lineRule="exact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  <w:b/>
              </w:rPr>
              <w:t>副修模組</w:t>
            </w:r>
            <w:r w:rsidRPr="007F4833">
              <w:rPr>
                <w:rFonts w:eastAsia="標楷體"/>
                <w:kern w:val="0"/>
              </w:rPr>
              <w:t>20</w:t>
            </w:r>
            <w:r w:rsidRPr="007F4833">
              <w:rPr>
                <w:rFonts w:eastAsia="標楷體"/>
                <w:kern w:val="0"/>
              </w:rPr>
              <w:t>學分</w:t>
            </w:r>
          </w:p>
        </w:tc>
        <w:tc>
          <w:tcPr>
            <w:tcW w:w="1990" w:type="dxa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人體解剖學（一）</w:t>
            </w:r>
          </w:p>
        </w:tc>
        <w:tc>
          <w:tcPr>
            <w:tcW w:w="1572" w:type="dxa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HDS11E10B001</w:t>
            </w:r>
          </w:p>
        </w:tc>
        <w:tc>
          <w:tcPr>
            <w:tcW w:w="505" w:type="dxa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73" w:type="dxa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一上</w:t>
            </w:r>
          </w:p>
        </w:tc>
        <w:tc>
          <w:tcPr>
            <w:tcW w:w="3490" w:type="dxa"/>
            <w:tcBorders>
              <w:top w:val="single" w:sz="12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Human Anatomy(I)</w:t>
            </w:r>
          </w:p>
        </w:tc>
        <w:tc>
          <w:tcPr>
            <w:tcW w:w="833" w:type="dxa"/>
            <w:tcBorders>
              <w:top w:val="single" w:sz="12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身心學導論</w:t>
            </w:r>
          </w:p>
        </w:tc>
        <w:tc>
          <w:tcPr>
            <w:tcW w:w="1572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HDS11E10B003</w:t>
            </w:r>
          </w:p>
        </w:tc>
        <w:tc>
          <w:tcPr>
            <w:tcW w:w="505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73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一上</w:t>
            </w:r>
          </w:p>
        </w:tc>
        <w:tc>
          <w:tcPr>
            <w:tcW w:w="3490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Introduction of Somatics</w:t>
            </w:r>
          </w:p>
        </w:tc>
        <w:tc>
          <w:tcPr>
            <w:tcW w:w="833" w:type="dxa"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中醫基礎理論</w:t>
            </w:r>
          </w:p>
        </w:tc>
        <w:tc>
          <w:tcPr>
            <w:tcW w:w="1572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HDS12E10B002</w:t>
            </w:r>
          </w:p>
        </w:tc>
        <w:tc>
          <w:tcPr>
            <w:tcW w:w="505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73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一上</w:t>
            </w:r>
          </w:p>
        </w:tc>
        <w:tc>
          <w:tcPr>
            <w:tcW w:w="3490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Traditional Chinese Medicine Theory</w:t>
            </w:r>
          </w:p>
        </w:tc>
        <w:tc>
          <w:tcPr>
            <w:tcW w:w="833" w:type="dxa"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運動休閒導論</w:t>
            </w:r>
          </w:p>
        </w:tc>
        <w:tc>
          <w:tcPr>
            <w:tcW w:w="1572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HDS11E10B004</w:t>
            </w:r>
          </w:p>
        </w:tc>
        <w:tc>
          <w:tcPr>
            <w:tcW w:w="505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73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一上</w:t>
            </w:r>
          </w:p>
        </w:tc>
        <w:tc>
          <w:tcPr>
            <w:tcW w:w="3490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Introduction of Sport Leisure</w:t>
            </w:r>
          </w:p>
        </w:tc>
        <w:tc>
          <w:tcPr>
            <w:tcW w:w="833" w:type="dxa"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休閒社會學</w:t>
            </w:r>
          </w:p>
        </w:tc>
        <w:tc>
          <w:tcPr>
            <w:tcW w:w="1572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HDS12E20B001</w:t>
            </w:r>
          </w:p>
        </w:tc>
        <w:tc>
          <w:tcPr>
            <w:tcW w:w="505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73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trike/>
              </w:rPr>
            </w:pPr>
            <w:r w:rsidRPr="007F4833">
              <w:rPr>
                <w:rFonts w:eastAsia="標楷體"/>
              </w:rPr>
              <w:t>一上</w:t>
            </w:r>
          </w:p>
        </w:tc>
        <w:tc>
          <w:tcPr>
            <w:tcW w:w="3490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 xml:space="preserve">Sociology of Leisure  </w:t>
            </w:r>
          </w:p>
        </w:tc>
        <w:tc>
          <w:tcPr>
            <w:tcW w:w="833" w:type="dxa"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vAlign w:val="center"/>
          </w:tcPr>
          <w:p w:rsidR="00D36CE6" w:rsidRPr="007F4833" w:rsidRDefault="008A67D5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運動生理學</w:t>
            </w:r>
          </w:p>
        </w:tc>
        <w:tc>
          <w:tcPr>
            <w:tcW w:w="1572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HDS11E10B00</w:t>
            </w:r>
            <w:r w:rsidR="008A67D5" w:rsidRPr="007F4833">
              <w:rPr>
                <w:rFonts w:eastAsia="標楷體"/>
                <w:sz w:val="20"/>
                <w:szCs w:val="20"/>
              </w:rPr>
              <w:t>6</w:t>
            </w:r>
          </w:p>
        </w:tc>
        <w:tc>
          <w:tcPr>
            <w:tcW w:w="505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73" w:type="dxa"/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一下</w:t>
            </w:r>
          </w:p>
        </w:tc>
        <w:tc>
          <w:tcPr>
            <w:tcW w:w="3490" w:type="dxa"/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Sport Physiology(I)</w:t>
            </w:r>
          </w:p>
        </w:tc>
        <w:tc>
          <w:tcPr>
            <w:tcW w:w="833" w:type="dxa"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trike/>
              </w:rPr>
            </w:pPr>
            <w:r w:rsidRPr="007F4833">
              <w:rPr>
                <w:rFonts w:eastAsia="標楷體"/>
              </w:rPr>
              <w:t>團隊組織領導學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8A67D5" w:rsidP="007F4833">
            <w:pPr>
              <w:snapToGrid w:val="0"/>
              <w:jc w:val="center"/>
              <w:rPr>
                <w:rFonts w:eastAsia="標楷體"/>
                <w:strike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HDS12E40B013</w:t>
            </w:r>
          </w:p>
        </w:tc>
        <w:tc>
          <w:tcPr>
            <w:tcW w:w="505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trike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trike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trike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  <w:strike/>
              </w:rPr>
            </w:pPr>
            <w:r w:rsidRPr="007F4833">
              <w:rPr>
                <w:rFonts w:eastAsia="標楷體"/>
              </w:rPr>
              <w:t>一下</w:t>
            </w:r>
          </w:p>
        </w:tc>
        <w:tc>
          <w:tcPr>
            <w:tcW w:w="3490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trike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Organizational Leadership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管理學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8A67D5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HDS12E20B015</w:t>
            </w:r>
          </w:p>
        </w:tc>
        <w:tc>
          <w:tcPr>
            <w:tcW w:w="505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二上</w:t>
            </w:r>
          </w:p>
        </w:tc>
        <w:tc>
          <w:tcPr>
            <w:tcW w:w="3490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Management Principles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8A67D5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人體解剖</w:t>
            </w:r>
            <w:r w:rsidR="00D36CE6" w:rsidRPr="007F4833">
              <w:rPr>
                <w:rFonts w:eastAsia="標楷體"/>
              </w:rPr>
              <w:t>學（二）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8A67D5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HDS12E10B001</w:t>
            </w:r>
          </w:p>
        </w:tc>
        <w:tc>
          <w:tcPr>
            <w:tcW w:w="505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二上</w:t>
            </w:r>
          </w:p>
        </w:tc>
        <w:tc>
          <w:tcPr>
            <w:tcW w:w="3490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Sport Physiology(</w:t>
            </w:r>
            <w:r w:rsidRPr="007F4833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7F483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運動傷害與處理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8A67D5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HDS12E20B010</w:t>
            </w:r>
          </w:p>
        </w:tc>
        <w:tc>
          <w:tcPr>
            <w:tcW w:w="505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二上</w:t>
            </w:r>
          </w:p>
        </w:tc>
        <w:tc>
          <w:tcPr>
            <w:tcW w:w="3490" w:type="dxa"/>
            <w:tcBorders>
              <w:bottom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Sport Injury and Management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796264" w:rsidRPr="007F4833" w:rsidRDefault="00796264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溝通與團隊合作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HDS12E10B006</w:t>
            </w:r>
          </w:p>
        </w:tc>
        <w:tc>
          <w:tcPr>
            <w:tcW w:w="505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3490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 xml:space="preserve">Dialogue and Team Work 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796264" w:rsidRPr="007F4833" w:rsidRDefault="00796264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796264" w:rsidRPr="007F4833" w:rsidRDefault="00796264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行銷學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8A67D5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HDS12E20B011</w:t>
            </w:r>
          </w:p>
        </w:tc>
        <w:tc>
          <w:tcPr>
            <w:tcW w:w="505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三上</w:t>
            </w:r>
          </w:p>
        </w:tc>
        <w:tc>
          <w:tcPr>
            <w:tcW w:w="3490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Introduction to Marketing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796264" w:rsidRPr="007F4833" w:rsidRDefault="00796264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796264" w:rsidRPr="007F4833" w:rsidRDefault="00796264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人力資源與管理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8A67D5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HDS12E20B013</w:t>
            </w:r>
          </w:p>
        </w:tc>
        <w:tc>
          <w:tcPr>
            <w:tcW w:w="505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464529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三下</w:t>
            </w:r>
          </w:p>
        </w:tc>
        <w:tc>
          <w:tcPr>
            <w:tcW w:w="3490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Human Resources Management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796264" w:rsidRPr="007F4833" w:rsidRDefault="00796264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796264" w:rsidRPr="007F4833" w:rsidRDefault="00796264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vAlign w:val="center"/>
          </w:tcPr>
          <w:p w:rsidR="00796264" w:rsidRPr="007F4833" w:rsidRDefault="00796264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基本體能訓練</w:t>
            </w:r>
          </w:p>
        </w:tc>
        <w:tc>
          <w:tcPr>
            <w:tcW w:w="1572" w:type="dxa"/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HDS11E10C004</w:t>
            </w:r>
          </w:p>
        </w:tc>
        <w:tc>
          <w:tcPr>
            <w:tcW w:w="505" w:type="dxa"/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73" w:type="dxa"/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一上</w:t>
            </w:r>
          </w:p>
        </w:tc>
        <w:tc>
          <w:tcPr>
            <w:tcW w:w="3490" w:type="dxa"/>
            <w:vAlign w:val="center"/>
          </w:tcPr>
          <w:p w:rsidR="00796264" w:rsidRPr="007F4833" w:rsidRDefault="00796264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Physical Fitness</w:t>
            </w:r>
          </w:p>
        </w:tc>
        <w:tc>
          <w:tcPr>
            <w:tcW w:w="833" w:type="dxa"/>
          </w:tcPr>
          <w:p w:rsidR="00796264" w:rsidRPr="007F4833" w:rsidRDefault="00796264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796264" w:rsidRPr="007F4833" w:rsidRDefault="00796264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vAlign w:val="center"/>
          </w:tcPr>
          <w:p w:rsidR="00796264" w:rsidRPr="007F4833" w:rsidRDefault="00796264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創造性動作教育</w:t>
            </w:r>
          </w:p>
        </w:tc>
        <w:tc>
          <w:tcPr>
            <w:tcW w:w="1572" w:type="dxa"/>
            <w:vAlign w:val="center"/>
          </w:tcPr>
          <w:p w:rsidR="00796264" w:rsidRPr="007F4833" w:rsidRDefault="008A67D5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HDS11E30B002</w:t>
            </w:r>
          </w:p>
        </w:tc>
        <w:tc>
          <w:tcPr>
            <w:tcW w:w="505" w:type="dxa"/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457" w:type="dxa"/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73" w:type="dxa"/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二上</w:t>
            </w:r>
          </w:p>
        </w:tc>
        <w:tc>
          <w:tcPr>
            <w:tcW w:w="3490" w:type="dxa"/>
            <w:vAlign w:val="center"/>
          </w:tcPr>
          <w:p w:rsidR="00796264" w:rsidRPr="007F4833" w:rsidRDefault="00796264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Creative Movement Education</w:t>
            </w:r>
          </w:p>
        </w:tc>
        <w:tc>
          <w:tcPr>
            <w:tcW w:w="833" w:type="dxa"/>
          </w:tcPr>
          <w:p w:rsidR="00796264" w:rsidRPr="007F4833" w:rsidRDefault="00796264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796264" w:rsidRPr="007F4833" w:rsidRDefault="00796264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vAlign w:val="center"/>
          </w:tcPr>
          <w:p w:rsidR="00796264" w:rsidRPr="007F4833" w:rsidRDefault="00796264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彼拉提斯技巧</w:t>
            </w:r>
          </w:p>
        </w:tc>
        <w:tc>
          <w:tcPr>
            <w:tcW w:w="1572" w:type="dxa"/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HDS12E30C012</w:t>
            </w:r>
          </w:p>
        </w:tc>
        <w:tc>
          <w:tcPr>
            <w:tcW w:w="505" w:type="dxa"/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57" w:type="dxa"/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1</w:t>
            </w:r>
          </w:p>
        </w:tc>
        <w:tc>
          <w:tcPr>
            <w:tcW w:w="457" w:type="dxa"/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73" w:type="dxa"/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二下</w:t>
            </w:r>
          </w:p>
        </w:tc>
        <w:tc>
          <w:tcPr>
            <w:tcW w:w="3490" w:type="dxa"/>
            <w:vAlign w:val="center"/>
          </w:tcPr>
          <w:p w:rsidR="00796264" w:rsidRPr="007F4833" w:rsidRDefault="00796264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Pilates Method</w:t>
            </w:r>
          </w:p>
        </w:tc>
        <w:tc>
          <w:tcPr>
            <w:tcW w:w="833" w:type="dxa"/>
          </w:tcPr>
          <w:p w:rsidR="00796264" w:rsidRPr="007F4833" w:rsidRDefault="00796264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457" w:type="dxa"/>
            <w:vMerge/>
            <w:vAlign w:val="center"/>
          </w:tcPr>
          <w:p w:rsidR="00796264" w:rsidRPr="007F4833" w:rsidRDefault="00796264" w:rsidP="0092223F">
            <w:pPr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990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rPr>
                <w:rFonts w:eastAsia="標楷體"/>
              </w:rPr>
            </w:pPr>
            <w:r w:rsidRPr="007F4833">
              <w:rPr>
                <w:rFonts w:eastAsia="標楷體"/>
              </w:rPr>
              <w:t>養生與氣功</w:t>
            </w:r>
          </w:p>
        </w:tc>
        <w:tc>
          <w:tcPr>
            <w:tcW w:w="1572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HDS12E30C008</w:t>
            </w:r>
          </w:p>
        </w:tc>
        <w:tc>
          <w:tcPr>
            <w:tcW w:w="505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1</w:t>
            </w:r>
          </w:p>
        </w:tc>
        <w:tc>
          <w:tcPr>
            <w:tcW w:w="457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73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464529" w:rsidP="007F4833">
            <w:pPr>
              <w:snapToGrid w:val="0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三下</w:t>
            </w:r>
          </w:p>
        </w:tc>
        <w:tc>
          <w:tcPr>
            <w:tcW w:w="3490" w:type="dxa"/>
            <w:tcBorders>
              <w:bottom w:val="single" w:sz="4" w:space="0" w:color="000000"/>
            </w:tcBorders>
            <w:vAlign w:val="center"/>
          </w:tcPr>
          <w:p w:rsidR="00796264" w:rsidRPr="007F4833" w:rsidRDefault="00796264" w:rsidP="007F4833">
            <w:pPr>
              <w:snapToGrid w:val="0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Cultivation and Chi Kung</w:t>
            </w:r>
          </w:p>
        </w:tc>
        <w:tc>
          <w:tcPr>
            <w:tcW w:w="833" w:type="dxa"/>
            <w:tcBorders>
              <w:bottom w:val="single" w:sz="4" w:space="0" w:color="000000"/>
            </w:tcBorders>
          </w:tcPr>
          <w:p w:rsidR="00796264" w:rsidRPr="007F4833" w:rsidRDefault="00796264" w:rsidP="0092223F">
            <w:pPr>
              <w:spacing w:line="300" w:lineRule="exact"/>
              <w:rPr>
                <w:rFonts w:eastAsia="標楷體"/>
              </w:rPr>
            </w:pPr>
          </w:p>
        </w:tc>
      </w:tr>
    </w:tbl>
    <w:p w:rsidR="00D36CE6" w:rsidRPr="00204E4C" w:rsidRDefault="00D36CE6" w:rsidP="00D36CE6">
      <w:pPr>
        <w:tabs>
          <w:tab w:val="left" w:pos="2145"/>
        </w:tabs>
        <w:spacing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204E4C">
        <w:rPr>
          <w:rFonts w:eastAsia="標楷體"/>
          <w:b/>
          <w:bCs/>
          <w:sz w:val="28"/>
          <w:szCs w:val="28"/>
        </w:rPr>
        <w:tab/>
      </w:r>
      <w:r w:rsidRPr="00204E4C">
        <w:rPr>
          <w:rFonts w:eastAsia="標楷體"/>
          <w:b/>
          <w:bCs/>
          <w:sz w:val="28"/>
          <w:szCs w:val="28"/>
        </w:rPr>
        <w:tab/>
      </w:r>
    </w:p>
    <w:p w:rsidR="007F4833" w:rsidRDefault="007F4833">
      <w:pPr>
        <w:widowControl/>
        <w:rPr>
          <w:rFonts w:eastAsia="標楷體"/>
          <w:b/>
          <w:sz w:val="36"/>
          <w:szCs w:val="36"/>
        </w:rPr>
      </w:pPr>
      <w:r>
        <w:rPr>
          <w:rFonts w:eastAsia="標楷體"/>
          <w:b/>
          <w:sz w:val="36"/>
          <w:szCs w:val="36"/>
        </w:rPr>
        <w:br w:type="page"/>
      </w:r>
    </w:p>
    <w:p w:rsidR="00D36CE6" w:rsidRPr="00204E4C" w:rsidRDefault="00D36CE6" w:rsidP="007F4833">
      <w:pPr>
        <w:jc w:val="center"/>
        <w:rPr>
          <w:rFonts w:eastAsia="標楷體"/>
          <w:b/>
          <w:sz w:val="36"/>
          <w:szCs w:val="36"/>
        </w:rPr>
      </w:pPr>
      <w:r w:rsidRPr="00204E4C">
        <w:rPr>
          <w:rFonts w:eastAsia="標楷體"/>
          <w:b/>
          <w:sz w:val="36"/>
          <w:szCs w:val="36"/>
        </w:rPr>
        <w:t>國立臺東大學</w:t>
      </w:r>
      <w:r w:rsidR="00B45D29" w:rsidRPr="00204E4C">
        <w:rPr>
          <w:rFonts w:eastAsia="標楷體"/>
          <w:b/>
          <w:sz w:val="36"/>
          <w:szCs w:val="36"/>
        </w:rPr>
        <w:t xml:space="preserve"> 10</w:t>
      </w:r>
      <w:r w:rsidR="00B45D29" w:rsidRPr="00204E4C">
        <w:rPr>
          <w:rFonts w:eastAsia="標楷體" w:hint="eastAsia"/>
          <w:b/>
          <w:sz w:val="36"/>
          <w:szCs w:val="36"/>
        </w:rPr>
        <w:t>5</w:t>
      </w:r>
      <w:r w:rsidRPr="00204E4C">
        <w:rPr>
          <w:rFonts w:eastAsia="標楷體"/>
          <w:b/>
          <w:sz w:val="36"/>
          <w:szCs w:val="36"/>
        </w:rPr>
        <w:t>學年度</w:t>
      </w:r>
      <w:r w:rsidRPr="00204E4C">
        <w:rPr>
          <w:rFonts w:eastAsia="標楷體"/>
          <w:b/>
          <w:sz w:val="36"/>
          <w:szCs w:val="36"/>
        </w:rPr>
        <w:t xml:space="preserve"> </w:t>
      </w:r>
      <w:r w:rsidRPr="00204E4C">
        <w:rPr>
          <w:rFonts w:eastAsia="標楷體"/>
          <w:b/>
          <w:sz w:val="36"/>
          <w:szCs w:val="36"/>
        </w:rPr>
        <w:t>課程綱要</w:t>
      </w:r>
    </w:p>
    <w:p w:rsidR="00D36CE6" w:rsidRDefault="00D36CE6" w:rsidP="00D36CE6">
      <w:pPr>
        <w:jc w:val="center"/>
        <w:rPr>
          <w:rFonts w:eastAsia="標楷體"/>
          <w:b/>
          <w:sz w:val="36"/>
          <w:szCs w:val="36"/>
        </w:rPr>
      </w:pPr>
      <w:r w:rsidRPr="00204E4C">
        <w:rPr>
          <w:rFonts w:ascii="標楷體" w:eastAsia="標楷體" w:hAnsi="標楷體" w:hint="eastAsia"/>
          <w:b/>
          <w:sz w:val="36"/>
          <w:szCs w:val="36"/>
        </w:rPr>
        <w:t>人文</w:t>
      </w:r>
      <w:r w:rsidRPr="00204E4C">
        <w:rPr>
          <w:rFonts w:eastAsia="標楷體"/>
          <w:b/>
          <w:sz w:val="36"/>
          <w:szCs w:val="36"/>
        </w:rPr>
        <w:t>學院</w:t>
      </w:r>
      <w:r w:rsidRPr="00204E4C">
        <w:rPr>
          <w:rFonts w:eastAsia="標楷體"/>
          <w:b/>
          <w:sz w:val="36"/>
          <w:szCs w:val="36"/>
        </w:rPr>
        <w:t xml:space="preserve">  </w:t>
      </w:r>
      <w:r w:rsidRPr="00204E4C">
        <w:rPr>
          <w:rFonts w:ascii="標楷體" w:eastAsia="標楷體" w:hAnsi="標楷體" w:hint="eastAsia"/>
          <w:b/>
          <w:sz w:val="36"/>
          <w:szCs w:val="36"/>
        </w:rPr>
        <w:t>身心整合與運動休閒產業學系</w:t>
      </w:r>
      <w:r w:rsidRPr="00204E4C">
        <w:rPr>
          <w:rFonts w:eastAsia="標楷體"/>
          <w:b/>
          <w:sz w:val="36"/>
          <w:szCs w:val="36"/>
        </w:rPr>
        <w:t xml:space="preserve">  </w:t>
      </w:r>
      <w:r w:rsidRPr="00204E4C">
        <w:rPr>
          <w:rFonts w:eastAsia="標楷體" w:hint="eastAsia"/>
          <w:b/>
          <w:sz w:val="36"/>
          <w:szCs w:val="36"/>
        </w:rPr>
        <w:t>輔系</w:t>
      </w:r>
      <w:r w:rsidRPr="00204E4C">
        <w:rPr>
          <w:rFonts w:eastAsia="標楷體"/>
          <w:b/>
          <w:sz w:val="36"/>
          <w:szCs w:val="36"/>
        </w:rPr>
        <w:t>課程</w:t>
      </w:r>
    </w:p>
    <w:p w:rsidR="007F4833" w:rsidRPr="00C7341D" w:rsidRDefault="007F4833" w:rsidP="007F4833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C7341D">
        <w:rPr>
          <w:rFonts w:eastAsia="標楷體" w:hint="eastAsia"/>
          <w:bCs/>
          <w:sz w:val="20"/>
          <w:szCs w:val="20"/>
        </w:rPr>
        <w:t>104</w:t>
      </w:r>
      <w:r w:rsidRPr="00C7341D">
        <w:rPr>
          <w:rFonts w:eastAsia="標楷體" w:hint="eastAsia"/>
          <w:bCs/>
          <w:sz w:val="20"/>
          <w:szCs w:val="20"/>
        </w:rPr>
        <w:t>學年度第</w:t>
      </w:r>
      <w:r w:rsidRPr="00C7341D">
        <w:rPr>
          <w:rFonts w:eastAsia="標楷體" w:hint="eastAsia"/>
          <w:bCs/>
          <w:sz w:val="20"/>
          <w:szCs w:val="20"/>
        </w:rPr>
        <w:t>2</w:t>
      </w:r>
      <w:r w:rsidRPr="00C7341D">
        <w:rPr>
          <w:rFonts w:eastAsia="標楷體" w:hint="eastAsia"/>
          <w:bCs/>
          <w:sz w:val="20"/>
          <w:szCs w:val="20"/>
        </w:rPr>
        <w:t>學期第</w:t>
      </w:r>
      <w:r w:rsidRPr="00C7341D">
        <w:rPr>
          <w:rFonts w:eastAsia="標楷體" w:hint="eastAsia"/>
          <w:bCs/>
          <w:sz w:val="20"/>
          <w:szCs w:val="20"/>
        </w:rPr>
        <w:t>4</w:t>
      </w:r>
      <w:r w:rsidRPr="00C7341D">
        <w:rPr>
          <w:rFonts w:eastAsia="標楷體" w:hint="eastAsia"/>
          <w:bCs/>
          <w:sz w:val="20"/>
          <w:szCs w:val="20"/>
        </w:rPr>
        <w:t>次系課程會議通過</w:t>
      </w:r>
      <w:r w:rsidRPr="00C7341D">
        <w:rPr>
          <w:rFonts w:eastAsia="標楷體" w:hint="eastAsia"/>
          <w:bCs/>
          <w:sz w:val="20"/>
          <w:szCs w:val="20"/>
        </w:rPr>
        <w:t>(105.04.06)</w:t>
      </w:r>
    </w:p>
    <w:p w:rsidR="007F4833" w:rsidRPr="00C7341D" w:rsidRDefault="007F4833" w:rsidP="007F4833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C7341D">
        <w:rPr>
          <w:rFonts w:eastAsia="標楷體" w:hint="eastAsia"/>
          <w:bCs/>
          <w:sz w:val="20"/>
          <w:szCs w:val="20"/>
        </w:rPr>
        <w:t>104</w:t>
      </w:r>
      <w:r w:rsidRPr="00C7341D">
        <w:rPr>
          <w:rFonts w:eastAsia="標楷體" w:hint="eastAsia"/>
          <w:bCs/>
          <w:sz w:val="20"/>
          <w:szCs w:val="20"/>
        </w:rPr>
        <w:t>學年度第</w:t>
      </w:r>
      <w:r w:rsidRPr="00C7341D">
        <w:rPr>
          <w:rFonts w:eastAsia="標楷體" w:hint="eastAsia"/>
          <w:bCs/>
          <w:sz w:val="20"/>
          <w:szCs w:val="20"/>
        </w:rPr>
        <w:t>2</w:t>
      </w:r>
      <w:r w:rsidRPr="00C7341D">
        <w:rPr>
          <w:rFonts w:eastAsia="標楷體" w:hint="eastAsia"/>
          <w:bCs/>
          <w:sz w:val="20"/>
          <w:szCs w:val="20"/>
        </w:rPr>
        <w:t>學期第</w:t>
      </w:r>
      <w:r w:rsidRPr="00C7341D">
        <w:rPr>
          <w:rFonts w:eastAsia="標楷體" w:hint="eastAsia"/>
          <w:bCs/>
          <w:sz w:val="20"/>
          <w:szCs w:val="20"/>
        </w:rPr>
        <w:t>2</w:t>
      </w:r>
      <w:r w:rsidRPr="00C7341D">
        <w:rPr>
          <w:rFonts w:eastAsia="標楷體" w:hint="eastAsia"/>
          <w:bCs/>
          <w:sz w:val="20"/>
          <w:szCs w:val="20"/>
        </w:rPr>
        <w:t>次院課程會議通過</w:t>
      </w:r>
      <w:r w:rsidRPr="00C7341D">
        <w:rPr>
          <w:rFonts w:eastAsia="標楷體" w:hint="eastAsia"/>
          <w:bCs/>
          <w:sz w:val="20"/>
          <w:szCs w:val="20"/>
        </w:rPr>
        <w:t>(105.05.17)</w:t>
      </w:r>
    </w:p>
    <w:p w:rsidR="007F4833" w:rsidRPr="00C7341D" w:rsidRDefault="007F4833" w:rsidP="007F4833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C7341D">
        <w:rPr>
          <w:rFonts w:eastAsia="標楷體" w:hint="eastAsia"/>
          <w:bCs/>
          <w:sz w:val="20"/>
          <w:szCs w:val="20"/>
        </w:rPr>
        <w:t>104</w:t>
      </w:r>
      <w:r w:rsidRPr="00C7341D">
        <w:rPr>
          <w:rFonts w:eastAsia="標楷體" w:hint="eastAsia"/>
          <w:bCs/>
          <w:sz w:val="20"/>
          <w:szCs w:val="20"/>
        </w:rPr>
        <w:t>學年度第</w:t>
      </w:r>
      <w:r w:rsidRPr="00C7341D">
        <w:rPr>
          <w:rFonts w:eastAsia="標楷體" w:hint="eastAsia"/>
          <w:bCs/>
          <w:sz w:val="20"/>
          <w:szCs w:val="20"/>
        </w:rPr>
        <w:t>2</w:t>
      </w:r>
      <w:r w:rsidRPr="00C7341D">
        <w:rPr>
          <w:rFonts w:eastAsia="標楷體" w:hint="eastAsia"/>
          <w:bCs/>
          <w:sz w:val="20"/>
          <w:szCs w:val="20"/>
        </w:rPr>
        <w:t>學期第</w:t>
      </w:r>
      <w:r w:rsidRPr="00C7341D">
        <w:rPr>
          <w:rFonts w:eastAsia="標楷體" w:hint="eastAsia"/>
          <w:bCs/>
          <w:sz w:val="20"/>
          <w:szCs w:val="20"/>
        </w:rPr>
        <w:t>2</w:t>
      </w:r>
      <w:r w:rsidRPr="00C7341D">
        <w:rPr>
          <w:rFonts w:eastAsia="標楷體" w:hint="eastAsia"/>
          <w:bCs/>
          <w:sz w:val="20"/>
          <w:szCs w:val="20"/>
        </w:rPr>
        <w:t>次校課程會議通過</w:t>
      </w:r>
      <w:r w:rsidRPr="00C7341D">
        <w:rPr>
          <w:rFonts w:eastAsia="標楷體" w:hint="eastAsia"/>
          <w:bCs/>
          <w:sz w:val="20"/>
          <w:szCs w:val="20"/>
        </w:rPr>
        <w:t>(105.05.26)</w:t>
      </w:r>
    </w:p>
    <w:p w:rsidR="007F4833" w:rsidRPr="00C7341D" w:rsidRDefault="007F4833" w:rsidP="007F4833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C7341D">
        <w:rPr>
          <w:rFonts w:eastAsia="標楷體" w:hint="eastAsia"/>
          <w:bCs/>
          <w:sz w:val="20"/>
          <w:szCs w:val="20"/>
        </w:rPr>
        <w:t>105</w:t>
      </w:r>
      <w:r w:rsidRPr="00C7341D">
        <w:rPr>
          <w:rFonts w:eastAsia="標楷體" w:hint="eastAsia"/>
          <w:bCs/>
          <w:sz w:val="20"/>
          <w:szCs w:val="20"/>
        </w:rPr>
        <w:t>學年度第</w:t>
      </w:r>
      <w:r w:rsidRPr="00C7341D">
        <w:rPr>
          <w:rFonts w:eastAsia="標楷體" w:hint="eastAsia"/>
          <w:bCs/>
          <w:sz w:val="20"/>
          <w:szCs w:val="20"/>
        </w:rPr>
        <w:t>1</w:t>
      </w:r>
      <w:r w:rsidRPr="00C7341D">
        <w:rPr>
          <w:rFonts w:eastAsia="標楷體" w:hint="eastAsia"/>
          <w:bCs/>
          <w:sz w:val="20"/>
          <w:szCs w:val="20"/>
        </w:rPr>
        <w:t>學期第</w:t>
      </w:r>
      <w:r w:rsidRPr="00C7341D">
        <w:rPr>
          <w:rFonts w:eastAsia="標楷體" w:hint="eastAsia"/>
          <w:bCs/>
          <w:sz w:val="20"/>
          <w:szCs w:val="20"/>
        </w:rPr>
        <w:t>1</w:t>
      </w:r>
      <w:r w:rsidRPr="00C7341D">
        <w:rPr>
          <w:rFonts w:eastAsia="標楷體" w:hint="eastAsia"/>
          <w:bCs/>
          <w:sz w:val="20"/>
          <w:szCs w:val="20"/>
        </w:rPr>
        <w:t>次系課程會議通過</w:t>
      </w:r>
      <w:r w:rsidRPr="00C7341D">
        <w:rPr>
          <w:rFonts w:eastAsia="標楷體" w:hint="eastAsia"/>
          <w:bCs/>
          <w:sz w:val="20"/>
          <w:szCs w:val="20"/>
        </w:rPr>
        <w:t>(105.09.21)</w:t>
      </w:r>
    </w:p>
    <w:p w:rsidR="007F4833" w:rsidRPr="00C7341D" w:rsidRDefault="007F4833" w:rsidP="007F4833">
      <w:pPr>
        <w:spacing w:line="0" w:lineRule="atLeast"/>
        <w:ind w:leftChars="200" w:left="480" w:rightChars="22" w:right="53"/>
        <w:jc w:val="right"/>
        <w:rPr>
          <w:rFonts w:eastAsia="標楷體"/>
          <w:bCs/>
          <w:sz w:val="20"/>
          <w:szCs w:val="20"/>
        </w:rPr>
      </w:pPr>
      <w:r w:rsidRPr="00C7341D">
        <w:rPr>
          <w:rFonts w:eastAsia="標楷體" w:hint="eastAsia"/>
          <w:bCs/>
          <w:sz w:val="20"/>
          <w:szCs w:val="20"/>
        </w:rPr>
        <w:t>105</w:t>
      </w:r>
      <w:r w:rsidRPr="00C7341D">
        <w:rPr>
          <w:rFonts w:eastAsia="標楷體" w:hint="eastAsia"/>
          <w:bCs/>
          <w:sz w:val="20"/>
          <w:szCs w:val="20"/>
        </w:rPr>
        <w:t>學年度第</w:t>
      </w:r>
      <w:r w:rsidRPr="00C7341D">
        <w:rPr>
          <w:rFonts w:eastAsia="標楷體" w:hint="eastAsia"/>
          <w:bCs/>
          <w:sz w:val="20"/>
          <w:szCs w:val="20"/>
        </w:rPr>
        <w:t>1</w:t>
      </w:r>
      <w:r w:rsidRPr="00C7341D">
        <w:rPr>
          <w:rFonts w:eastAsia="標楷體" w:hint="eastAsia"/>
          <w:bCs/>
          <w:sz w:val="20"/>
          <w:szCs w:val="20"/>
        </w:rPr>
        <w:t>學期第</w:t>
      </w:r>
      <w:r w:rsidRPr="00C7341D">
        <w:rPr>
          <w:rFonts w:eastAsia="標楷體" w:hint="eastAsia"/>
          <w:bCs/>
          <w:sz w:val="20"/>
          <w:szCs w:val="20"/>
        </w:rPr>
        <w:t>1</w:t>
      </w:r>
      <w:r w:rsidRPr="00C7341D">
        <w:rPr>
          <w:rFonts w:eastAsia="標楷體" w:hint="eastAsia"/>
          <w:bCs/>
          <w:sz w:val="20"/>
          <w:szCs w:val="20"/>
        </w:rPr>
        <w:t>次院課程會議通過</w:t>
      </w:r>
      <w:r w:rsidRPr="00C7341D">
        <w:rPr>
          <w:rFonts w:eastAsia="標楷體" w:hint="eastAsia"/>
          <w:bCs/>
          <w:sz w:val="20"/>
          <w:szCs w:val="20"/>
        </w:rPr>
        <w:t>(105.10.25)</w:t>
      </w:r>
    </w:p>
    <w:p w:rsidR="007F4833" w:rsidRDefault="007F4833" w:rsidP="007F4833">
      <w:pPr>
        <w:spacing w:line="0" w:lineRule="atLeast"/>
        <w:ind w:leftChars="200" w:left="480" w:rightChars="22" w:right="53"/>
        <w:jc w:val="right"/>
        <w:rPr>
          <w:rFonts w:eastAsia="標楷體"/>
          <w:bCs/>
          <w:color w:val="0000FF"/>
          <w:sz w:val="20"/>
          <w:szCs w:val="20"/>
        </w:rPr>
      </w:pPr>
      <w:r w:rsidRPr="00D20D68">
        <w:rPr>
          <w:rFonts w:eastAsia="標楷體" w:hint="eastAsia"/>
          <w:bCs/>
          <w:sz w:val="20"/>
          <w:szCs w:val="20"/>
          <w:highlight w:val="yellow"/>
        </w:rPr>
        <w:t>105</w:t>
      </w:r>
      <w:r w:rsidRPr="00D20D68">
        <w:rPr>
          <w:rFonts w:eastAsia="標楷體" w:hint="eastAsia"/>
          <w:bCs/>
          <w:sz w:val="20"/>
          <w:szCs w:val="20"/>
          <w:highlight w:val="yellow"/>
        </w:rPr>
        <w:t>學年度第</w:t>
      </w:r>
      <w:r w:rsidRPr="00D20D68">
        <w:rPr>
          <w:rFonts w:eastAsia="標楷體" w:hint="eastAsia"/>
          <w:bCs/>
          <w:sz w:val="20"/>
          <w:szCs w:val="20"/>
          <w:highlight w:val="yellow"/>
        </w:rPr>
        <w:t>1</w:t>
      </w:r>
      <w:r w:rsidRPr="00D20D68">
        <w:rPr>
          <w:rFonts w:eastAsia="標楷體" w:hint="eastAsia"/>
          <w:bCs/>
          <w:sz w:val="20"/>
          <w:szCs w:val="20"/>
          <w:highlight w:val="yellow"/>
        </w:rPr>
        <w:t>學期第</w:t>
      </w:r>
      <w:r w:rsidRPr="00D20D68">
        <w:rPr>
          <w:rFonts w:eastAsia="標楷體" w:hint="eastAsia"/>
          <w:bCs/>
          <w:sz w:val="20"/>
          <w:szCs w:val="20"/>
          <w:highlight w:val="yellow"/>
        </w:rPr>
        <w:t>1</w:t>
      </w:r>
      <w:r>
        <w:rPr>
          <w:rFonts w:eastAsia="標楷體" w:hint="eastAsia"/>
          <w:bCs/>
          <w:sz w:val="20"/>
          <w:szCs w:val="20"/>
          <w:highlight w:val="yellow"/>
        </w:rPr>
        <w:t>次校課程會議通過</w:t>
      </w:r>
      <w:r w:rsidRPr="00D20D68">
        <w:rPr>
          <w:rFonts w:eastAsia="標楷體" w:hint="eastAsia"/>
          <w:bCs/>
          <w:sz w:val="20"/>
          <w:szCs w:val="20"/>
          <w:highlight w:val="yellow"/>
        </w:rPr>
        <w:t>(105.11.03)</w:t>
      </w:r>
    </w:p>
    <w:p w:rsidR="00A16EB3" w:rsidRPr="007F4833" w:rsidRDefault="00A16EB3" w:rsidP="007F4833">
      <w:pPr>
        <w:spacing w:line="0" w:lineRule="atLeast"/>
        <w:ind w:leftChars="200" w:left="480" w:rightChars="22" w:right="53"/>
        <w:jc w:val="right"/>
        <w:rPr>
          <w:rFonts w:eastAsia="標楷體"/>
          <w:bCs/>
          <w:color w:val="0000FF"/>
          <w:sz w:val="20"/>
          <w:szCs w:val="20"/>
        </w:rPr>
      </w:pPr>
    </w:p>
    <w:p w:rsidR="007F4833" w:rsidRPr="00B95D74" w:rsidRDefault="007F4833" w:rsidP="007F4833">
      <w:pPr>
        <w:ind w:leftChars="-88" w:left="-211" w:firstLineChars="100" w:firstLine="280"/>
        <w:rPr>
          <w:rFonts w:ascii="標楷體" w:eastAsia="標楷體" w:hAnsi="標楷體"/>
          <w:b/>
          <w:bCs/>
          <w:sz w:val="28"/>
          <w:szCs w:val="28"/>
        </w:rPr>
      </w:pPr>
      <w:r w:rsidRPr="00B95D74"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Pr="00B95D74">
        <w:rPr>
          <w:rFonts w:ascii="標楷體" w:eastAsia="標楷體" w:hAnsi="標楷體"/>
          <w:b/>
          <w:bCs/>
          <w:sz w:val="28"/>
          <w:szCs w:val="28"/>
        </w:rPr>
        <w:t>目標</w:t>
      </w:r>
    </w:p>
    <w:p w:rsidR="007F4833" w:rsidRPr="00B95D74" w:rsidRDefault="007F4833" w:rsidP="007F4833">
      <w:pPr>
        <w:autoSpaceDE w:val="0"/>
        <w:autoSpaceDN w:val="0"/>
        <w:adjustRightInd w:val="0"/>
        <w:snapToGrid w:val="0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/>
          <w:bCs/>
        </w:rPr>
        <w:t>本系旨在結合天然休閒場域</w:t>
      </w:r>
      <w:r w:rsidRPr="00B95D74">
        <w:rPr>
          <w:rFonts w:ascii="標楷體" w:eastAsia="標楷體" w:hAnsi="標楷體" w:hint="eastAsia"/>
          <w:bCs/>
        </w:rPr>
        <w:t>，培養</w:t>
      </w:r>
      <w:r w:rsidRPr="00B95D74">
        <w:rPr>
          <w:rFonts w:ascii="標楷體" w:eastAsia="標楷體" w:hAnsi="標楷體"/>
          <w:bCs/>
        </w:rPr>
        <w:t>身心整合</w:t>
      </w:r>
      <w:r w:rsidRPr="00B95D74">
        <w:rPr>
          <w:rFonts w:ascii="標楷體" w:eastAsia="標楷體" w:hAnsi="標楷體" w:hint="eastAsia"/>
          <w:bCs/>
        </w:rPr>
        <w:t>與</w:t>
      </w:r>
      <w:r w:rsidRPr="00B95D74">
        <w:rPr>
          <w:rFonts w:ascii="標楷體" w:eastAsia="標楷體" w:hAnsi="標楷體"/>
          <w:bCs/>
        </w:rPr>
        <w:t>運動休閒</w:t>
      </w:r>
      <w:r w:rsidRPr="00B95D74">
        <w:rPr>
          <w:rFonts w:ascii="標楷體" w:eastAsia="標楷體" w:hAnsi="標楷體" w:hint="eastAsia"/>
          <w:bCs/>
        </w:rPr>
        <w:t>之</w:t>
      </w:r>
      <w:r w:rsidRPr="00B95D74">
        <w:rPr>
          <w:rFonts w:ascii="標楷體" w:eastAsia="標楷體" w:hAnsi="標楷體"/>
          <w:bCs/>
        </w:rPr>
        <w:t>指導</w:t>
      </w:r>
      <w:r w:rsidRPr="00B95D74">
        <w:rPr>
          <w:rFonts w:ascii="標楷體" w:eastAsia="標楷體" w:hAnsi="標楷體" w:hint="eastAsia"/>
          <w:bCs/>
        </w:rPr>
        <w:t>、</w:t>
      </w:r>
      <w:r w:rsidRPr="00B95D74">
        <w:rPr>
          <w:rFonts w:ascii="標楷體" w:eastAsia="標楷體" w:hAnsi="標楷體"/>
          <w:bCs/>
        </w:rPr>
        <w:t>管理</w:t>
      </w:r>
      <w:r w:rsidRPr="00B95D74">
        <w:rPr>
          <w:rFonts w:ascii="標楷體" w:eastAsia="標楷體" w:hAnsi="標楷體" w:hint="eastAsia"/>
          <w:bCs/>
        </w:rPr>
        <w:t>與</w:t>
      </w:r>
      <w:r w:rsidRPr="00B95D74">
        <w:rPr>
          <w:rFonts w:ascii="標楷體" w:eastAsia="標楷體" w:hAnsi="標楷體"/>
          <w:bCs/>
        </w:rPr>
        <w:t>經營人才。</w:t>
      </w:r>
      <w:r w:rsidRPr="00B95D74">
        <w:rPr>
          <w:rFonts w:ascii="標楷體" w:eastAsia="標楷體" w:hAnsi="標楷體" w:hint="eastAsia"/>
          <w:bCs/>
        </w:rPr>
        <w:t>理論與實務並重，</w:t>
      </w:r>
      <w:r w:rsidRPr="00B95D74">
        <w:rPr>
          <w:rFonts w:ascii="標楷體" w:eastAsia="標楷體" w:hAnsi="標楷體"/>
          <w:bCs/>
        </w:rPr>
        <w:t>提供就業與進修研究的基礎</w:t>
      </w:r>
      <w:r w:rsidRPr="00B95D74">
        <w:rPr>
          <w:rFonts w:ascii="標楷體" w:eastAsia="標楷體" w:hAnsi="標楷體" w:hint="eastAsia"/>
          <w:bCs/>
        </w:rPr>
        <w:t>，透過課程及活動，培養人文素養、敬業精神、服務熱忱</w:t>
      </w:r>
      <w:r w:rsidRPr="00B95D74">
        <w:rPr>
          <w:rFonts w:ascii="標楷體" w:eastAsia="標楷體" w:hAnsi="標楷體"/>
          <w:bCs/>
        </w:rPr>
        <w:t>與</w:t>
      </w:r>
      <w:r w:rsidRPr="00B95D74">
        <w:rPr>
          <w:rFonts w:ascii="標楷體" w:eastAsia="標楷體" w:hAnsi="標楷體" w:hint="eastAsia"/>
          <w:bCs/>
        </w:rPr>
        <w:t>全球化</w:t>
      </w:r>
      <w:r w:rsidRPr="00B95D74">
        <w:rPr>
          <w:rFonts w:ascii="標楷體" w:eastAsia="標楷體" w:hAnsi="標楷體"/>
          <w:bCs/>
        </w:rPr>
        <w:t>的視野。</w:t>
      </w:r>
    </w:p>
    <w:p w:rsidR="007F4833" w:rsidRPr="00B95D74" w:rsidRDefault="007F4833" w:rsidP="007F4833">
      <w:pPr>
        <w:snapToGrid w:val="0"/>
        <w:ind w:leftChars="145" w:left="348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(一)</w:t>
      </w:r>
      <w:r w:rsidRPr="00B95D74">
        <w:rPr>
          <w:rFonts w:ascii="標楷體" w:eastAsia="標楷體" w:hAnsi="標楷體"/>
          <w:bCs/>
        </w:rPr>
        <w:t>以身心學理論及身心</w:t>
      </w:r>
      <w:r w:rsidRPr="00B95D74">
        <w:rPr>
          <w:rFonts w:ascii="標楷體" w:eastAsia="標楷體" w:hAnsi="標楷體" w:hint="eastAsia"/>
          <w:bCs/>
        </w:rPr>
        <w:t>調整</w:t>
      </w:r>
      <w:r w:rsidRPr="00B95D74">
        <w:rPr>
          <w:rFonts w:ascii="標楷體" w:eastAsia="標楷體" w:hAnsi="標楷體"/>
          <w:bCs/>
        </w:rPr>
        <w:t>技法為</w:t>
      </w:r>
      <w:r w:rsidRPr="00B95D74">
        <w:rPr>
          <w:rFonts w:ascii="標楷體" w:eastAsia="標楷體" w:hAnsi="標楷體" w:hint="eastAsia"/>
          <w:bCs/>
        </w:rPr>
        <w:t>基礎</w:t>
      </w:r>
      <w:r w:rsidRPr="00B95D74">
        <w:rPr>
          <w:rFonts w:ascii="標楷體" w:eastAsia="標楷體" w:hAnsi="標楷體"/>
          <w:bCs/>
        </w:rPr>
        <w:t>，</w:t>
      </w:r>
      <w:r w:rsidRPr="00B95D74">
        <w:rPr>
          <w:rFonts w:ascii="標楷體" w:eastAsia="標楷體" w:hAnsi="標楷體" w:hint="eastAsia"/>
          <w:bCs/>
        </w:rPr>
        <w:t>培養</w:t>
      </w:r>
      <w:r w:rsidRPr="00B95D74">
        <w:rPr>
          <w:rFonts w:ascii="標楷體" w:eastAsia="標楷體" w:hAnsi="標楷體"/>
          <w:bCs/>
        </w:rPr>
        <w:t>身心整合之健康指導人才。</w:t>
      </w:r>
    </w:p>
    <w:p w:rsidR="007F4833" w:rsidRPr="00B95D74" w:rsidRDefault="007F4833" w:rsidP="007F4833">
      <w:pPr>
        <w:snapToGrid w:val="0"/>
        <w:ind w:leftChars="145" w:left="348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(二)培養</w:t>
      </w:r>
      <w:r w:rsidRPr="00B95D74">
        <w:rPr>
          <w:rFonts w:ascii="標楷體" w:eastAsia="標楷體" w:hAnsi="標楷體"/>
          <w:bCs/>
        </w:rPr>
        <w:t>運動休閒產業</w:t>
      </w:r>
      <w:r w:rsidRPr="00B95D74">
        <w:rPr>
          <w:rFonts w:ascii="標楷體" w:eastAsia="標楷體" w:hAnsi="標楷體" w:hint="eastAsia"/>
          <w:bCs/>
        </w:rPr>
        <w:t>之</w:t>
      </w:r>
      <w:r w:rsidRPr="00B95D74">
        <w:rPr>
          <w:rFonts w:ascii="標楷體" w:eastAsia="標楷體" w:hAnsi="標楷體"/>
          <w:bCs/>
        </w:rPr>
        <w:t>指導</w:t>
      </w:r>
      <w:r w:rsidRPr="00B95D74">
        <w:rPr>
          <w:rFonts w:ascii="標楷體" w:eastAsia="標楷體" w:hAnsi="標楷體" w:hint="eastAsia"/>
          <w:bCs/>
        </w:rPr>
        <w:t>、</w:t>
      </w:r>
      <w:r w:rsidRPr="00B95D74">
        <w:rPr>
          <w:rFonts w:ascii="標楷體" w:eastAsia="標楷體" w:hAnsi="標楷體"/>
          <w:bCs/>
        </w:rPr>
        <w:t>管理</w:t>
      </w:r>
      <w:r w:rsidRPr="00B95D74">
        <w:rPr>
          <w:rFonts w:ascii="標楷體" w:eastAsia="標楷體" w:hAnsi="標楷體" w:hint="eastAsia"/>
          <w:bCs/>
        </w:rPr>
        <w:t>與</w:t>
      </w:r>
      <w:r w:rsidRPr="00B95D74">
        <w:rPr>
          <w:rFonts w:ascii="標楷體" w:eastAsia="標楷體" w:hAnsi="標楷體"/>
          <w:bCs/>
        </w:rPr>
        <w:t>經營人才。</w:t>
      </w:r>
    </w:p>
    <w:p w:rsidR="007F4833" w:rsidRPr="00B95D74" w:rsidRDefault="007F4833" w:rsidP="007F4833">
      <w:pPr>
        <w:snapToGrid w:val="0"/>
        <w:ind w:leftChars="145" w:left="348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(三)</w:t>
      </w:r>
      <w:r w:rsidRPr="00B95D74">
        <w:rPr>
          <w:rFonts w:ascii="標楷體" w:eastAsia="標楷體" w:hAnsi="標楷體"/>
          <w:bCs/>
        </w:rPr>
        <w:t>增進</w:t>
      </w:r>
      <w:r w:rsidRPr="00B95D74">
        <w:rPr>
          <w:rFonts w:ascii="標楷體" w:eastAsia="標楷體" w:hAnsi="標楷體" w:hint="eastAsia"/>
          <w:bCs/>
        </w:rPr>
        <w:t>語文溝通、</w:t>
      </w:r>
      <w:r w:rsidRPr="00B95D74">
        <w:rPr>
          <w:rFonts w:ascii="標楷體" w:eastAsia="標楷體" w:hAnsi="標楷體"/>
          <w:bCs/>
        </w:rPr>
        <w:t>研究創新及應用資訊科技的能力。</w:t>
      </w:r>
    </w:p>
    <w:p w:rsidR="007F4833" w:rsidRPr="00B95D74" w:rsidRDefault="007F4833" w:rsidP="007F4833">
      <w:pPr>
        <w:snapToGrid w:val="0"/>
        <w:ind w:leftChars="145" w:left="348" w:rightChars="-8" w:right="-19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(四)培養專業敬業的精神、社會服務之熱忱及人際社交能力。</w:t>
      </w:r>
    </w:p>
    <w:p w:rsidR="007F4833" w:rsidRPr="00B95D74" w:rsidRDefault="007F4833" w:rsidP="007F4833">
      <w:pPr>
        <w:spacing w:beforeLines="50" w:before="18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95D74">
        <w:rPr>
          <w:rFonts w:ascii="標楷體" w:eastAsia="標楷體" w:hAnsi="標楷體"/>
          <w:b/>
          <w:bCs/>
          <w:sz w:val="28"/>
          <w:szCs w:val="28"/>
        </w:rPr>
        <w:t>二</w:t>
      </w:r>
      <w:r w:rsidRPr="00B95D74">
        <w:rPr>
          <w:rFonts w:ascii="標楷體" w:eastAsia="標楷體" w:hAnsi="標楷體" w:hint="eastAsia"/>
          <w:b/>
          <w:bCs/>
          <w:sz w:val="28"/>
          <w:szCs w:val="28"/>
        </w:rPr>
        <w:t>、選課須知</w:t>
      </w:r>
    </w:p>
    <w:p w:rsidR="007F4833" w:rsidRPr="00B95D74" w:rsidRDefault="007F4833" w:rsidP="007F4833">
      <w:pPr>
        <w:adjustRightInd w:val="0"/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(一)限外系學生二年級起至最高修業年級第一學期止(不包括延長修業年限)修讀。</w:t>
      </w:r>
    </w:p>
    <w:p w:rsidR="007F4833" w:rsidRPr="00B95D74" w:rsidRDefault="007F4833" w:rsidP="007F4833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(二)選修輔系應於本校規定日期內提出申請，並經輔系主任同意，教務長核定。已獲核准選修輔系者，不得再申請其他輔系。</w:t>
      </w:r>
    </w:p>
    <w:p w:rsidR="007F4833" w:rsidRPr="00B95D74" w:rsidRDefault="007F4833" w:rsidP="007F4833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(三)</w:t>
      </w:r>
      <w:r w:rsidRPr="00B95D74">
        <w:rPr>
          <w:rFonts w:ascii="標楷體" w:eastAsia="標楷體" w:hAnsi="標楷體"/>
          <w:bCs/>
        </w:rPr>
        <w:t>選修輔系之課程不得與主修課程相同；輔系課程應視為學生之選修科目；如未取得輔系資格者，所修學分得併入畢業學分計算。</w:t>
      </w:r>
    </w:p>
    <w:p w:rsidR="007F4833" w:rsidRPr="00B95D74" w:rsidRDefault="007F4833" w:rsidP="007F4833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(四)</w:t>
      </w:r>
      <w:r w:rsidRPr="00B95D74">
        <w:rPr>
          <w:rFonts w:ascii="標楷體" w:eastAsia="標楷體" w:hAnsi="標楷體"/>
          <w:bCs/>
        </w:rPr>
        <w:t>學生修習輔系課程，應繳交學分費</w:t>
      </w:r>
      <w:r w:rsidRPr="00B95D74">
        <w:rPr>
          <w:rFonts w:ascii="標楷體" w:eastAsia="標楷體" w:hAnsi="標楷體" w:hint="eastAsia"/>
          <w:bCs/>
        </w:rPr>
        <w:t>，逾期未繳者取消其修習輔系資格。</w:t>
      </w:r>
      <w:r w:rsidRPr="00B95D74">
        <w:rPr>
          <w:rFonts w:ascii="標楷體" w:eastAsia="標楷體" w:hAnsi="標楷體"/>
          <w:bCs/>
        </w:rPr>
        <w:t>其因修習輔系而延長修業年限，修習學分在九學分以下者，應繳交學分費，在十學分以上者，應繳交全額學雜費。</w:t>
      </w:r>
    </w:p>
    <w:p w:rsidR="007F4833" w:rsidRPr="00B95D74" w:rsidRDefault="007F4833" w:rsidP="007F4833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(五)</w:t>
      </w:r>
      <w:r w:rsidRPr="00B95D74">
        <w:rPr>
          <w:rFonts w:ascii="標楷體" w:eastAsia="標楷體" w:hAnsi="標楷體"/>
          <w:bCs/>
        </w:rPr>
        <w:t>學生修習輔系未能於規定修業年限內修滿輔系應修科目學分者，</w:t>
      </w:r>
      <w:r w:rsidRPr="00B95D74">
        <w:rPr>
          <w:rFonts w:ascii="標楷體" w:eastAsia="標楷體" w:hAnsi="標楷體" w:hint="eastAsia"/>
          <w:bCs/>
        </w:rPr>
        <w:t>得申請延長修業年限</w:t>
      </w:r>
      <w:r w:rsidRPr="00B95D74">
        <w:rPr>
          <w:rFonts w:ascii="標楷體" w:eastAsia="標楷體" w:hAnsi="標楷體"/>
          <w:bCs/>
        </w:rPr>
        <w:t>至多二年。</w:t>
      </w:r>
      <w:r w:rsidRPr="00B95D74">
        <w:rPr>
          <w:rFonts w:ascii="標楷體" w:eastAsia="標楷體" w:hAnsi="標楷體" w:hint="eastAsia"/>
          <w:bCs/>
        </w:rPr>
        <w:t>延長修業年限期間身分為在校生，即使已修畢原學系畢業之最低學分，仍暫時不發予學位證書。</w:t>
      </w:r>
    </w:p>
    <w:p w:rsidR="007F4833" w:rsidRPr="00B95D74" w:rsidRDefault="007F4833" w:rsidP="007F4833">
      <w:pPr>
        <w:adjustRightInd w:val="0"/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六)學生修習輔系，已符合本學系應屆畢業資格，但未能修畢輔系科目與學分者，得向教務處提出放棄修讀輔系資格之申請。申請放棄修讀輔系資格，第一學期應於十二月十日之前提出，第二學期應於五月十日之前提出。</w:t>
      </w:r>
    </w:p>
    <w:p w:rsidR="007F4833" w:rsidRPr="00B95D74" w:rsidRDefault="007F4833" w:rsidP="007F4833">
      <w:pPr>
        <w:adjustRightInd w:val="0"/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(七)學生不得以放棄修讀輔系資格為由，於加退選或停修期限截止後要求補辦退選、停修。放棄修讀輔系資格後，其已修習及格之輔系科目學分是否採計為原屬學系選修學分，應經該學系系主任認定。</w:t>
      </w:r>
    </w:p>
    <w:p w:rsidR="007F4833" w:rsidRPr="00B95D74" w:rsidRDefault="007F4833" w:rsidP="007F4833">
      <w:pPr>
        <w:pStyle w:val="afc"/>
        <w:adjustRightInd w:val="0"/>
        <w:snapToGrid w:val="0"/>
        <w:spacing w:afterLines="0"/>
        <w:ind w:leftChars="128" w:left="797" w:hangingChars="204" w:hanging="490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(八)</w:t>
      </w:r>
      <w:r w:rsidRPr="00B95D74">
        <w:rPr>
          <w:rFonts w:ascii="標楷體" w:eastAsia="標楷體" w:hAnsi="標楷體"/>
          <w:bCs/>
        </w:rPr>
        <w:t>凡修滿輔系規定之科目與學分成績及格者，其畢業名冊、歷年成績表及畢業證書應加註輔系名稱。</w:t>
      </w:r>
    </w:p>
    <w:p w:rsidR="007F4833" w:rsidRPr="00B95D74" w:rsidRDefault="007F4833" w:rsidP="007F4833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/>
          <w:bCs/>
        </w:rPr>
        <w:t>(</w:t>
      </w:r>
      <w:r w:rsidRPr="00B95D74">
        <w:rPr>
          <w:rFonts w:ascii="標楷體" w:eastAsia="標楷體" w:hAnsi="標楷體" w:hint="eastAsia"/>
          <w:bCs/>
        </w:rPr>
        <w:t>九)輔系為原學系最低畢業學分的外加課程，修習輔系課程由本系基礎模組與核心模組挑選，不另行開課。</w:t>
      </w:r>
    </w:p>
    <w:p w:rsidR="007F4833" w:rsidRPr="00B95D74" w:rsidRDefault="007F4833" w:rsidP="007F4833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Cs/>
        </w:rPr>
      </w:pPr>
      <w:r w:rsidRPr="00B95D74">
        <w:rPr>
          <w:rFonts w:ascii="標楷體" w:eastAsia="標楷體" w:hAnsi="標楷體" w:hint="eastAsia"/>
          <w:bCs/>
        </w:rPr>
        <w:t>(十)選修本系為輔系者，需由輔系課程中任選至少二十學分修習，且不可以其他課程抵輔系學分。</w:t>
      </w:r>
    </w:p>
    <w:p w:rsidR="007F4833" w:rsidRPr="00B95D74" w:rsidRDefault="007F4833" w:rsidP="007F4833">
      <w:pPr>
        <w:snapToGrid w:val="0"/>
        <w:ind w:leftChars="128" w:left="797" w:hangingChars="204" w:hanging="490"/>
        <w:jc w:val="both"/>
        <w:rPr>
          <w:rFonts w:ascii="標楷體" w:eastAsia="標楷體" w:hAnsi="標楷體"/>
          <w:b/>
          <w:bCs/>
          <w:sz w:val="28"/>
          <w:szCs w:val="28"/>
        </w:rPr>
      </w:pPr>
      <w:r w:rsidRPr="00B95D74">
        <w:rPr>
          <w:rFonts w:ascii="標楷體" w:eastAsia="標楷體" w:hAnsi="標楷體" w:hint="eastAsia"/>
          <w:bCs/>
        </w:rPr>
        <w:t>(十一)輔系科目與學分採計，由本系審核認定之。</w:t>
      </w:r>
    </w:p>
    <w:p w:rsidR="00D36CE6" w:rsidRPr="00204E4C" w:rsidRDefault="007F4833" w:rsidP="007F4833">
      <w:pPr>
        <w:spacing w:beforeLines="50" w:before="180" w:afterLines="20" w:after="72" w:line="400" w:lineRule="exact"/>
        <w:ind w:leftChars="1" w:left="961" w:hangingChars="342" w:hanging="959"/>
        <w:jc w:val="both"/>
        <w:rPr>
          <w:rFonts w:eastAsia="標楷體"/>
          <w:b/>
          <w:bCs/>
          <w:sz w:val="28"/>
          <w:szCs w:val="28"/>
        </w:rPr>
      </w:pPr>
      <w:r w:rsidRPr="00B95D74">
        <w:rPr>
          <w:rFonts w:ascii="標楷體" w:eastAsia="標楷體" w:hAnsi="標楷體" w:hint="eastAsia"/>
          <w:b/>
          <w:bCs/>
          <w:sz w:val="28"/>
          <w:szCs w:val="28"/>
        </w:rPr>
        <w:t>三、輔系</w:t>
      </w:r>
      <w:r w:rsidRPr="00B95D74">
        <w:rPr>
          <w:rFonts w:ascii="標楷體" w:eastAsia="標楷體" w:hAnsi="標楷體"/>
          <w:b/>
          <w:bCs/>
          <w:sz w:val="28"/>
          <w:szCs w:val="28"/>
        </w:rPr>
        <w:t>課程</w:t>
      </w:r>
      <w:r w:rsidR="00D36CE6" w:rsidRPr="00204E4C">
        <w:rPr>
          <w:rFonts w:eastAsia="標楷體" w:hint="eastAsia"/>
          <w:b/>
          <w:bCs/>
          <w:sz w:val="28"/>
          <w:szCs w:val="28"/>
        </w:rPr>
        <w:t xml:space="preserve"> </w:t>
      </w:r>
    </w:p>
    <w:tbl>
      <w:tblPr>
        <w:tblW w:w="1072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3"/>
        <w:gridCol w:w="2110"/>
        <w:gridCol w:w="1572"/>
        <w:gridCol w:w="457"/>
        <w:gridCol w:w="485"/>
        <w:gridCol w:w="503"/>
        <w:gridCol w:w="850"/>
        <w:gridCol w:w="3228"/>
        <w:gridCol w:w="857"/>
      </w:tblGrid>
      <w:tr w:rsidR="007F4833" w:rsidRPr="007F4833" w:rsidTr="007F4833">
        <w:trPr>
          <w:trHeight w:val="701"/>
          <w:jc w:val="center"/>
        </w:trPr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7F4833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學分數</w:t>
            </w: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科目中文名稱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  <w:sz w:val="22"/>
                <w:szCs w:val="22"/>
              </w:rPr>
            </w:pPr>
            <w:r w:rsidRPr="007F4833">
              <w:rPr>
                <w:rFonts w:eastAsia="標楷體"/>
                <w:b/>
                <w:sz w:val="22"/>
                <w:szCs w:val="22"/>
              </w:rPr>
              <w:t>科目代碼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7F4833">
            <w:pPr>
              <w:snapToGrid w:val="0"/>
              <w:spacing w:line="24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必選修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學分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時數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開課學期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科目英文名稱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spacing w:line="300" w:lineRule="exact"/>
              <w:jc w:val="center"/>
              <w:rPr>
                <w:rFonts w:eastAsia="標楷體"/>
                <w:b/>
              </w:rPr>
            </w:pPr>
            <w:r w:rsidRPr="007F4833">
              <w:rPr>
                <w:rFonts w:eastAsia="標楷體"/>
                <w:b/>
              </w:rPr>
              <w:t>備註</w:t>
            </w:r>
          </w:p>
        </w:tc>
      </w:tr>
      <w:tr w:rsidR="007F4833" w:rsidRPr="007F4833" w:rsidTr="007F4833">
        <w:trPr>
          <w:trHeight w:val="30"/>
          <w:jc w:val="center"/>
        </w:trPr>
        <w:tc>
          <w:tcPr>
            <w:tcW w:w="663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7F4833">
            <w:pPr>
              <w:spacing w:line="300" w:lineRule="exact"/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  <w:b/>
              </w:rPr>
              <w:t>輔系課程</w:t>
            </w:r>
            <w:r w:rsidRPr="007F4833">
              <w:rPr>
                <w:rFonts w:eastAsia="標楷體"/>
                <w:kern w:val="0"/>
              </w:rPr>
              <w:t>20</w:t>
            </w:r>
            <w:r w:rsidRPr="007F4833">
              <w:rPr>
                <w:rFonts w:eastAsia="標楷體"/>
                <w:kern w:val="0"/>
              </w:rPr>
              <w:t>學分</w:t>
            </w:r>
          </w:p>
        </w:tc>
        <w:tc>
          <w:tcPr>
            <w:tcW w:w="21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rPr>
                <w:rFonts w:eastAsia="標楷體"/>
              </w:rPr>
            </w:pPr>
            <w:r w:rsidRPr="007F4833">
              <w:rPr>
                <w:rFonts w:eastAsia="標楷體"/>
              </w:rPr>
              <w:t>人體解剖學（一）</w:t>
            </w:r>
          </w:p>
        </w:tc>
        <w:tc>
          <w:tcPr>
            <w:tcW w:w="157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HDS11E10B001</w:t>
            </w:r>
          </w:p>
        </w:tc>
        <w:tc>
          <w:tcPr>
            <w:tcW w:w="4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8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50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一上</w:t>
            </w:r>
          </w:p>
        </w:tc>
        <w:tc>
          <w:tcPr>
            <w:tcW w:w="322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Human Anatomy(I)</w:t>
            </w:r>
          </w:p>
        </w:tc>
        <w:tc>
          <w:tcPr>
            <w:tcW w:w="85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widowControl/>
              <w:rPr>
                <w:rFonts w:eastAsia="標楷體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rPr>
                <w:rFonts w:eastAsia="標楷體"/>
              </w:rPr>
            </w:pPr>
            <w:r w:rsidRPr="007F4833">
              <w:rPr>
                <w:rFonts w:eastAsia="標楷體"/>
              </w:rPr>
              <w:t>身心學導論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HDS11E10B003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一上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Introduction of Somatics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widowControl/>
              <w:rPr>
                <w:rFonts w:eastAsia="標楷體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rPr>
                <w:rFonts w:eastAsia="標楷體"/>
              </w:rPr>
            </w:pPr>
            <w:r w:rsidRPr="007F4833">
              <w:rPr>
                <w:rFonts w:eastAsia="標楷體"/>
              </w:rPr>
              <w:t>中醫基礎理論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HDS12E10B002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一上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Traditional Chinese Medicine Theory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widowControl/>
              <w:rPr>
                <w:rFonts w:eastAsia="標楷體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rPr>
                <w:rFonts w:eastAsia="標楷體"/>
              </w:rPr>
            </w:pPr>
            <w:r w:rsidRPr="007F4833">
              <w:rPr>
                <w:rFonts w:eastAsia="標楷體"/>
              </w:rPr>
              <w:t>運動休閒導論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HDS11E10B004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一上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Introduction of Sport Leisure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widowControl/>
              <w:rPr>
                <w:rFonts w:eastAsia="標楷體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rPr>
                <w:rFonts w:eastAsia="標楷體"/>
              </w:rPr>
            </w:pPr>
            <w:r w:rsidRPr="007F4833">
              <w:rPr>
                <w:rFonts w:eastAsia="標楷體"/>
              </w:rPr>
              <w:t>休閒社會學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  <w:strike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HDS12E20B001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jc w:val="center"/>
              <w:rPr>
                <w:rFonts w:eastAsia="標楷體"/>
                <w:strike/>
              </w:rPr>
            </w:pPr>
            <w:r w:rsidRPr="007F4833">
              <w:rPr>
                <w:rFonts w:eastAsia="標楷體"/>
              </w:rPr>
              <w:t>一上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 xml:space="preserve">Sociology of Leisure 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widowControl/>
              <w:rPr>
                <w:rFonts w:eastAsia="標楷體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8A67D5" w:rsidP="0092223F">
            <w:pPr>
              <w:rPr>
                <w:rFonts w:eastAsia="標楷體"/>
              </w:rPr>
            </w:pPr>
            <w:r w:rsidRPr="007F4833">
              <w:rPr>
                <w:rFonts w:eastAsia="標楷體"/>
              </w:rPr>
              <w:t>運動生理學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8A67D5" w:rsidP="0092223F">
            <w:pPr>
              <w:jc w:val="center"/>
              <w:rPr>
                <w:rFonts w:eastAsia="標楷體"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HDS11E10B006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一下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Sport Physiology(I)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widowControl/>
              <w:rPr>
                <w:rFonts w:eastAsia="標楷體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rPr>
                <w:rFonts w:eastAsia="標楷體"/>
                <w:strike/>
              </w:rPr>
            </w:pPr>
            <w:r w:rsidRPr="007F4833">
              <w:rPr>
                <w:rFonts w:eastAsia="標楷體"/>
              </w:rPr>
              <w:t>團隊組織領導學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4B7221" w:rsidP="0092223F">
            <w:pPr>
              <w:jc w:val="center"/>
              <w:rPr>
                <w:rFonts w:eastAsia="標楷體"/>
                <w:strike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HDS12E40B013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  <w:strike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  <w:strike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  <w:strike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  <w:strike/>
              </w:rPr>
            </w:pPr>
            <w:r w:rsidRPr="007F4833">
              <w:rPr>
                <w:rFonts w:eastAsia="標楷體"/>
              </w:rPr>
              <w:t>一下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  <w:strike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Organizational Leadership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widowControl/>
              <w:rPr>
                <w:rFonts w:eastAsia="標楷體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rPr>
                <w:rFonts w:eastAsia="標楷體"/>
              </w:rPr>
            </w:pPr>
            <w:r w:rsidRPr="007F4833">
              <w:rPr>
                <w:rFonts w:eastAsia="標楷體"/>
              </w:rPr>
              <w:t>管理學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8A67D5" w:rsidP="0092223F">
            <w:pPr>
              <w:jc w:val="center"/>
              <w:rPr>
                <w:rFonts w:eastAsia="標楷體"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HDS12E20B015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二上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Management Principles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widowControl/>
              <w:rPr>
                <w:rFonts w:eastAsia="標楷體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8A67D5" w:rsidP="0092223F">
            <w:pPr>
              <w:rPr>
                <w:rFonts w:eastAsia="標楷體"/>
              </w:rPr>
            </w:pPr>
            <w:r w:rsidRPr="007F4833">
              <w:rPr>
                <w:rFonts w:eastAsia="標楷體"/>
              </w:rPr>
              <w:t>人體解剖學</w:t>
            </w:r>
            <w:r w:rsidR="00D36CE6" w:rsidRPr="007F4833">
              <w:rPr>
                <w:rFonts w:eastAsia="標楷體"/>
              </w:rPr>
              <w:t>（二）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8A67D5" w:rsidP="0092223F">
            <w:pPr>
              <w:jc w:val="center"/>
              <w:rPr>
                <w:rFonts w:eastAsia="標楷體"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HDS12E10B001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二上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Sport Physiology(</w:t>
            </w:r>
            <w:r w:rsidRPr="007F4833">
              <w:rPr>
                <w:rFonts w:ascii="新細明體" w:hAnsi="新細明體" w:cs="新細明體" w:hint="eastAsia"/>
                <w:sz w:val="20"/>
                <w:szCs w:val="20"/>
              </w:rPr>
              <w:t>Ⅱ</w:t>
            </w:r>
            <w:r w:rsidRPr="007F4833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widowControl/>
              <w:rPr>
                <w:rFonts w:eastAsia="標楷體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rPr>
                <w:rFonts w:eastAsia="標楷體"/>
              </w:rPr>
            </w:pPr>
            <w:r w:rsidRPr="007F4833">
              <w:rPr>
                <w:rFonts w:eastAsia="標楷體"/>
              </w:rPr>
              <w:t>運動傷害與處理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4B7221" w:rsidP="0092223F">
            <w:pPr>
              <w:jc w:val="center"/>
              <w:rPr>
                <w:rFonts w:eastAsia="標楷體"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HDS12E20B010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二上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Sport Injury and Management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widowControl/>
              <w:rPr>
                <w:rFonts w:eastAsia="標楷體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rPr>
                <w:rFonts w:eastAsia="標楷體"/>
              </w:rPr>
            </w:pPr>
            <w:r w:rsidRPr="007F4833">
              <w:rPr>
                <w:rFonts w:eastAsia="標楷體"/>
              </w:rPr>
              <w:t>溝通與團隊合作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BE1D4D" w:rsidP="0092223F">
            <w:pPr>
              <w:jc w:val="center"/>
              <w:rPr>
                <w:rFonts w:eastAsia="標楷體"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HDS12E10B006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  <w:szCs w:val="20"/>
              </w:rPr>
            </w:pPr>
            <w:r w:rsidRPr="007F4833">
              <w:rPr>
                <w:rFonts w:eastAsia="標楷體"/>
                <w:szCs w:val="20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  <w:szCs w:val="20"/>
              </w:rPr>
            </w:pPr>
            <w:r w:rsidRPr="007F4833">
              <w:rPr>
                <w:rFonts w:eastAsia="標楷體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三下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spacing w:line="0" w:lineRule="atLeast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 xml:space="preserve">Dialogue and Team Work 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widowControl/>
              <w:rPr>
                <w:rFonts w:eastAsia="標楷體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rPr>
                <w:rFonts w:eastAsia="標楷體"/>
              </w:rPr>
            </w:pPr>
            <w:r w:rsidRPr="007F4833">
              <w:rPr>
                <w:rFonts w:eastAsia="標楷體"/>
              </w:rPr>
              <w:t>行銷學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F03705">
            <w:pPr>
              <w:jc w:val="center"/>
              <w:rPr>
                <w:rFonts w:eastAsia="標楷體"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</w:t>
            </w:r>
            <w:r w:rsidR="00F03705" w:rsidRPr="007F4833">
              <w:rPr>
                <w:rFonts w:eastAsia="標楷體"/>
                <w:sz w:val="20"/>
                <w:szCs w:val="22"/>
              </w:rPr>
              <w:t>2</w:t>
            </w:r>
            <w:r w:rsidRPr="007F4833">
              <w:rPr>
                <w:rFonts w:eastAsia="標楷體"/>
                <w:sz w:val="20"/>
                <w:szCs w:val="22"/>
              </w:rPr>
              <w:t>E20B0</w:t>
            </w:r>
            <w:r w:rsidR="00F03705" w:rsidRPr="007F4833">
              <w:rPr>
                <w:rFonts w:eastAsia="標楷體"/>
                <w:sz w:val="20"/>
                <w:szCs w:val="22"/>
              </w:rPr>
              <w:t>11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三上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Introduction to Marketing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widowControl/>
              <w:rPr>
                <w:rFonts w:eastAsia="標楷體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rPr>
                <w:rFonts w:eastAsia="標楷體"/>
              </w:rPr>
            </w:pPr>
            <w:r w:rsidRPr="007F4833">
              <w:rPr>
                <w:rFonts w:eastAsia="標楷體"/>
              </w:rPr>
              <w:t>人力資源與管理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8A67D5" w:rsidP="0092223F">
            <w:pPr>
              <w:jc w:val="center"/>
              <w:rPr>
                <w:rFonts w:eastAsia="標楷體"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HDS12E20B013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7F5BA0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三</w:t>
            </w:r>
            <w:r w:rsidR="00D36CE6" w:rsidRPr="007F4833">
              <w:rPr>
                <w:rFonts w:eastAsia="標楷體"/>
              </w:rPr>
              <w:t>下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Human Resources Management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widowControl/>
              <w:rPr>
                <w:rFonts w:eastAsia="標楷體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rPr>
                <w:rFonts w:eastAsia="標楷體"/>
              </w:rPr>
            </w:pPr>
            <w:r w:rsidRPr="007F4833">
              <w:rPr>
                <w:rFonts w:eastAsia="標楷體"/>
              </w:rPr>
              <w:t>基本體能訓練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HDS11E10C004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一上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Physical Fitness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widowControl/>
              <w:rPr>
                <w:rFonts w:eastAsia="標楷體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rPr>
                <w:rFonts w:eastAsia="標楷體"/>
              </w:rPr>
            </w:pPr>
            <w:r w:rsidRPr="007F4833">
              <w:rPr>
                <w:rFonts w:eastAsia="標楷體"/>
              </w:rPr>
              <w:t>創造性動作教育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BE1D4D" w:rsidP="0092223F">
            <w:pPr>
              <w:jc w:val="center"/>
              <w:rPr>
                <w:rFonts w:eastAsia="標楷體"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HDS11E30B002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二上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Creative Movement Education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66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widowControl/>
              <w:rPr>
                <w:rFonts w:eastAsia="標楷體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rPr>
                <w:rFonts w:eastAsia="標楷體"/>
              </w:rPr>
            </w:pPr>
            <w:r w:rsidRPr="007F4833">
              <w:rPr>
                <w:rFonts w:eastAsia="標楷體"/>
              </w:rPr>
              <w:t>彼拉提斯技巧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HDS12E30C012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二下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  <w:sz w:val="20"/>
                <w:szCs w:val="20"/>
              </w:rPr>
            </w:pPr>
            <w:r w:rsidRPr="007F4833">
              <w:rPr>
                <w:rFonts w:eastAsia="標楷體"/>
                <w:sz w:val="20"/>
                <w:szCs w:val="20"/>
              </w:rPr>
              <w:t>Pilates Method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  <w:tr w:rsidR="007F4833" w:rsidRPr="007F4833" w:rsidTr="007F4833">
        <w:trPr>
          <w:trHeight w:val="50"/>
          <w:jc w:val="center"/>
        </w:trPr>
        <w:tc>
          <w:tcPr>
            <w:tcW w:w="6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widowControl/>
              <w:rPr>
                <w:rFonts w:eastAsia="標楷體"/>
              </w:rPr>
            </w:pPr>
          </w:p>
        </w:tc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rPr>
                <w:rFonts w:eastAsia="標楷體"/>
              </w:rPr>
            </w:pPr>
            <w:r w:rsidRPr="007F4833">
              <w:rPr>
                <w:rFonts w:eastAsia="標楷體"/>
              </w:rPr>
              <w:t>養生與氣功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  <w:sz w:val="20"/>
                <w:szCs w:val="22"/>
              </w:rPr>
            </w:pPr>
            <w:r w:rsidRPr="007F4833">
              <w:rPr>
                <w:rFonts w:eastAsia="標楷體"/>
                <w:sz w:val="20"/>
                <w:szCs w:val="22"/>
              </w:rPr>
              <w:t>HDS12E30C008</w:t>
            </w:r>
          </w:p>
        </w:tc>
        <w:tc>
          <w:tcPr>
            <w:tcW w:w="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選</w:t>
            </w: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1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662060" w:rsidP="0092223F">
            <w:pPr>
              <w:jc w:val="center"/>
              <w:rPr>
                <w:rFonts w:eastAsia="標楷體"/>
              </w:rPr>
            </w:pPr>
            <w:r w:rsidRPr="007F4833">
              <w:rPr>
                <w:rFonts w:eastAsia="標楷體"/>
              </w:rPr>
              <w:t>三下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  <w:sz w:val="16"/>
                <w:szCs w:val="16"/>
              </w:rPr>
            </w:pPr>
            <w:r w:rsidRPr="007F4833">
              <w:rPr>
                <w:rFonts w:eastAsia="標楷體"/>
                <w:sz w:val="20"/>
                <w:szCs w:val="16"/>
              </w:rPr>
              <w:t>Cultivation and Chi Kung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6CE6" w:rsidRPr="007F4833" w:rsidRDefault="00D36CE6" w:rsidP="0092223F">
            <w:pPr>
              <w:spacing w:line="300" w:lineRule="exact"/>
              <w:rPr>
                <w:rFonts w:eastAsia="標楷體"/>
              </w:rPr>
            </w:pPr>
          </w:p>
        </w:tc>
      </w:tr>
    </w:tbl>
    <w:p w:rsidR="007F2AA6" w:rsidRPr="00204E4C" w:rsidRDefault="007F2AA6" w:rsidP="00D36CE6"/>
    <w:sectPr w:rsidR="007F2AA6" w:rsidRPr="00204E4C" w:rsidSect="00C7341D">
      <w:footerReference w:type="default" r:id="rId9"/>
      <w:pgSz w:w="11906" w:h="16838" w:code="9"/>
      <w:pgMar w:top="851" w:right="851" w:bottom="851" w:left="85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74C" w:rsidRDefault="0068774C" w:rsidP="00D005FF">
      <w:r>
        <w:separator/>
      </w:r>
    </w:p>
  </w:endnote>
  <w:endnote w:type="continuationSeparator" w:id="0">
    <w:p w:rsidR="0068774C" w:rsidRDefault="0068774C" w:rsidP="00D0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ipei">
    <w:altName w:val="新細明體"/>
    <w:panose1 w:val="00000000000000000000"/>
    <w:charset w:val="51"/>
    <w:family w:val="auto"/>
    <w:notTrueType/>
    <w:pitch w:val="variable"/>
    <w:sig w:usb0="00000001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0555809"/>
      <w:docPartObj>
        <w:docPartGallery w:val="Page Numbers (Bottom of Page)"/>
        <w:docPartUnique/>
      </w:docPartObj>
    </w:sdtPr>
    <w:sdtEndPr/>
    <w:sdtContent>
      <w:p w:rsidR="00C7341D" w:rsidRDefault="00C7341D" w:rsidP="003C6D0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774C" w:rsidRPr="0068774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74C" w:rsidRDefault="0068774C" w:rsidP="00D005FF">
      <w:r>
        <w:separator/>
      </w:r>
    </w:p>
  </w:footnote>
  <w:footnote w:type="continuationSeparator" w:id="0">
    <w:p w:rsidR="0068774C" w:rsidRDefault="0068774C" w:rsidP="00D00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5C2C"/>
    <w:multiLevelType w:val="hybridMultilevel"/>
    <w:tmpl w:val="0C3A531A"/>
    <w:lvl w:ilvl="0" w:tplc="EC5C4C6A">
      <w:start w:val="3"/>
      <w:numFmt w:val="taiwaneseCountingThousand"/>
      <w:lvlText w:val="（%1）"/>
      <w:lvlJc w:val="left"/>
      <w:pPr>
        <w:ind w:left="954" w:hanging="885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1">
    <w:nsid w:val="01EC77DF"/>
    <w:multiLevelType w:val="hybridMultilevel"/>
    <w:tmpl w:val="8C58B5EA"/>
    <w:lvl w:ilvl="0" w:tplc="0C708C4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77E8984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4CB2C18"/>
    <w:multiLevelType w:val="hybridMultilevel"/>
    <w:tmpl w:val="3076743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>
    <w:nsid w:val="285C0FC9"/>
    <w:multiLevelType w:val="hybridMultilevel"/>
    <w:tmpl w:val="FF9CD044"/>
    <w:lvl w:ilvl="0" w:tplc="C9BE01D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322A3009"/>
    <w:multiLevelType w:val="multilevel"/>
    <w:tmpl w:val="2D4E5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B2903"/>
    <w:multiLevelType w:val="hybridMultilevel"/>
    <w:tmpl w:val="30767434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>
    <w:nsid w:val="47BF29E9"/>
    <w:multiLevelType w:val="hybridMultilevel"/>
    <w:tmpl w:val="E8906F78"/>
    <w:lvl w:ilvl="0" w:tplc="9526569A">
      <w:start w:val="3"/>
      <w:numFmt w:val="taiwaneseCountingThousand"/>
      <w:lvlText w:val="（%1）"/>
      <w:lvlJc w:val="left"/>
      <w:pPr>
        <w:ind w:left="954" w:hanging="885"/>
      </w:pPr>
      <w:rPr>
        <w:rFonts w:ascii="標楷體" w:hAnsi="標楷體" w:hint="default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029" w:hanging="480"/>
      </w:pPr>
    </w:lvl>
    <w:lvl w:ilvl="2" w:tplc="0409001B" w:tentative="1">
      <w:start w:val="1"/>
      <w:numFmt w:val="lowerRoman"/>
      <w:lvlText w:val="%3."/>
      <w:lvlJc w:val="right"/>
      <w:pPr>
        <w:ind w:left="1509" w:hanging="480"/>
      </w:pPr>
    </w:lvl>
    <w:lvl w:ilvl="3" w:tplc="0409000F" w:tentative="1">
      <w:start w:val="1"/>
      <w:numFmt w:val="decimal"/>
      <w:lvlText w:val="%4."/>
      <w:lvlJc w:val="left"/>
      <w:pPr>
        <w:ind w:left="198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9" w:hanging="480"/>
      </w:pPr>
    </w:lvl>
    <w:lvl w:ilvl="5" w:tplc="0409001B" w:tentative="1">
      <w:start w:val="1"/>
      <w:numFmt w:val="lowerRoman"/>
      <w:lvlText w:val="%6."/>
      <w:lvlJc w:val="right"/>
      <w:pPr>
        <w:ind w:left="2949" w:hanging="480"/>
      </w:pPr>
    </w:lvl>
    <w:lvl w:ilvl="6" w:tplc="0409000F" w:tentative="1">
      <w:start w:val="1"/>
      <w:numFmt w:val="decimal"/>
      <w:lvlText w:val="%7."/>
      <w:lvlJc w:val="left"/>
      <w:pPr>
        <w:ind w:left="342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9" w:hanging="480"/>
      </w:pPr>
    </w:lvl>
    <w:lvl w:ilvl="8" w:tplc="0409001B" w:tentative="1">
      <w:start w:val="1"/>
      <w:numFmt w:val="lowerRoman"/>
      <w:lvlText w:val="%9."/>
      <w:lvlJc w:val="right"/>
      <w:pPr>
        <w:ind w:left="4389" w:hanging="480"/>
      </w:pPr>
    </w:lvl>
  </w:abstractNum>
  <w:abstractNum w:abstractNumId="7">
    <w:nsid w:val="4E415B8F"/>
    <w:multiLevelType w:val="hybridMultilevel"/>
    <w:tmpl w:val="15EE8F72"/>
    <w:lvl w:ilvl="0" w:tplc="156295F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315365C"/>
    <w:multiLevelType w:val="hybridMultilevel"/>
    <w:tmpl w:val="47FABBEE"/>
    <w:lvl w:ilvl="0" w:tplc="4C3606C0">
      <w:start w:val="3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F18"/>
    <w:rsid w:val="00000FCC"/>
    <w:rsid w:val="0001128E"/>
    <w:rsid w:val="000128D0"/>
    <w:rsid w:val="00017DE9"/>
    <w:rsid w:val="00032D9F"/>
    <w:rsid w:val="0005573E"/>
    <w:rsid w:val="00057B57"/>
    <w:rsid w:val="00062840"/>
    <w:rsid w:val="00065EA3"/>
    <w:rsid w:val="00067470"/>
    <w:rsid w:val="00070F84"/>
    <w:rsid w:val="00072DC5"/>
    <w:rsid w:val="00073AB5"/>
    <w:rsid w:val="000829CB"/>
    <w:rsid w:val="000838DC"/>
    <w:rsid w:val="00083D33"/>
    <w:rsid w:val="00087EFC"/>
    <w:rsid w:val="000A6140"/>
    <w:rsid w:val="000A7D3B"/>
    <w:rsid w:val="000B4470"/>
    <w:rsid w:val="000B5F5E"/>
    <w:rsid w:val="000C1522"/>
    <w:rsid w:val="000D26CE"/>
    <w:rsid w:val="000E05BD"/>
    <w:rsid w:val="000E3C3F"/>
    <w:rsid w:val="000F58CE"/>
    <w:rsid w:val="001012C6"/>
    <w:rsid w:val="00103F91"/>
    <w:rsid w:val="00107E9F"/>
    <w:rsid w:val="00111F4F"/>
    <w:rsid w:val="00112BA5"/>
    <w:rsid w:val="00120B2D"/>
    <w:rsid w:val="0012626D"/>
    <w:rsid w:val="001278A1"/>
    <w:rsid w:val="00131860"/>
    <w:rsid w:val="00134104"/>
    <w:rsid w:val="001437C9"/>
    <w:rsid w:val="00143A53"/>
    <w:rsid w:val="00144251"/>
    <w:rsid w:val="00157AD3"/>
    <w:rsid w:val="00167602"/>
    <w:rsid w:val="0017551C"/>
    <w:rsid w:val="00177CD3"/>
    <w:rsid w:val="00181950"/>
    <w:rsid w:val="001826E0"/>
    <w:rsid w:val="00183AA0"/>
    <w:rsid w:val="001936C0"/>
    <w:rsid w:val="001955D5"/>
    <w:rsid w:val="001963EA"/>
    <w:rsid w:val="001A038B"/>
    <w:rsid w:val="001A30EB"/>
    <w:rsid w:val="001A548C"/>
    <w:rsid w:val="001A5B08"/>
    <w:rsid w:val="001B079C"/>
    <w:rsid w:val="001B081E"/>
    <w:rsid w:val="001C2C04"/>
    <w:rsid w:val="001C4463"/>
    <w:rsid w:val="001C6405"/>
    <w:rsid w:val="001D2AC1"/>
    <w:rsid w:val="001D7EB1"/>
    <w:rsid w:val="001E4812"/>
    <w:rsid w:val="001E775D"/>
    <w:rsid w:val="00204E4C"/>
    <w:rsid w:val="00207B93"/>
    <w:rsid w:val="00210F59"/>
    <w:rsid w:val="00227E5E"/>
    <w:rsid w:val="00231876"/>
    <w:rsid w:val="0023217D"/>
    <w:rsid w:val="0023419D"/>
    <w:rsid w:val="002347C2"/>
    <w:rsid w:val="00242927"/>
    <w:rsid w:val="00242DEA"/>
    <w:rsid w:val="002501F6"/>
    <w:rsid w:val="00251E31"/>
    <w:rsid w:val="002529DE"/>
    <w:rsid w:val="0025799C"/>
    <w:rsid w:val="00270FCB"/>
    <w:rsid w:val="00292B6A"/>
    <w:rsid w:val="002A6156"/>
    <w:rsid w:val="002B418E"/>
    <w:rsid w:val="002B4B12"/>
    <w:rsid w:val="002C020D"/>
    <w:rsid w:val="002D099B"/>
    <w:rsid w:val="002D1647"/>
    <w:rsid w:val="002D68FA"/>
    <w:rsid w:val="002D6C58"/>
    <w:rsid w:val="002D6E83"/>
    <w:rsid w:val="002E368F"/>
    <w:rsid w:val="002E40F2"/>
    <w:rsid w:val="002E5C22"/>
    <w:rsid w:val="002E7EA7"/>
    <w:rsid w:val="002F14F1"/>
    <w:rsid w:val="002F17E4"/>
    <w:rsid w:val="002F75E2"/>
    <w:rsid w:val="00301A06"/>
    <w:rsid w:val="003155C1"/>
    <w:rsid w:val="003158B0"/>
    <w:rsid w:val="00327FF8"/>
    <w:rsid w:val="00336493"/>
    <w:rsid w:val="00337A40"/>
    <w:rsid w:val="00340533"/>
    <w:rsid w:val="00347088"/>
    <w:rsid w:val="0034742B"/>
    <w:rsid w:val="003548AB"/>
    <w:rsid w:val="00361D58"/>
    <w:rsid w:val="00365600"/>
    <w:rsid w:val="0037042C"/>
    <w:rsid w:val="00373B3D"/>
    <w:rsid w:val="00382099"/>
    <w:rsid w:val="00384EC4"/>
    <w:rsid w:val="003915E6"/>
    <w:rsid w:val="003948DC"/>
    <w:rsid w:val="003B18DF"/>
    <w:rsid w:val="003B2D77"/>
    <w:rsid w:val="003B5806"/>
    <w:rsid w:val="003B5965"/>
    <w:rsid w:val="003B5EC9"/>
    <w:rsid w:val="003C5F9B"/>
    <w:rsid w:val="003C6D04"/>
    <w:rsid w:val="003D574F"/>
    <w:rsid w:val="003E5E48"/>
    <w:rsid w:val="003F0A5E"/>
    <w:rsid w:val="003F1A97"/>
    <w:rsid w:val="003F66D2"/>
    <w:rsid w:val="00402F82"/>
    <w:rsid w:val="00405AA4"/>
    <w:rsid w:val="00406377"/>
    <w:rsid w:val="004172CB"/>
    <w:rsid w:val="0042137B"/>
    <w:rsid w:val="004271B2"/>
    <w:rsid w:val="00431FFE"/>
    <w:rsid w:val="00440274"/>
    <w:rsid w:val="004403C6"/>
    <w:rsid w:val="00444C24"/>
    <w:rsid w:val="0045052D"/>
    <w:rsid w:val="00462486"/>
    <w:rsid w:val="00464529"/>
    <w:rsid w:val="00467190"/>
    <w:rsid w:val="00470A25"/>
    <w:rsid w:val="0047264D"/>
    <w:rsid w:val="0047345B"/>
    <w:rsid w:val="004764C6"/>
    <w:rsid w:val="00485448"/>
    <w:rsid w:val="00491100"/>
    <w:rsid w:val="00493815"/>
    <w:rsid w:val="004955EA"/>
    <w:rsid w:val="004B05A8"/>
    <w:rsid w:val="004B5651"/>
    <w:rsid w:val="004B7221"/>
    <w:rsid w:val="004C1208"/>
    <w:rsid w:val="004E4BC4"/>
    <w:rsid w:val="004E6413"/>
    <w:rsid w:val="004F0F50"/>
    <w:rsid w:val="004F254F"/>
    <w:rsid w:val="00506F13"/>
    <w:rsid w:val="00515AED"/>
    <w:rsid w:val="00534F18"/>
    <w:rsid w:val="0053519D"/>
    <w:rsid w:val="00545254"/>
    <w:rsid w:val="00550B30"/>
    <w:rsid w:val="005512B1"/>
    <w:rsid w:val="00553F91"/>
    <w:rsid w:val="0055508E"/>
    <w:rsid w:val="00555A88"/>
    <w:rsid w:val="00560F99"/>
    <w:rsid w:val="00563525"/>
    <w:rsid w:val="00564320"/>
    <w:rsid w:val="005655B7"/>
    <w:rsid w:val="005740D9"/>
    <w:rsid w:val="00575172"/>
    <w:rsid w:val="005937EF"/>
    <w:rsid w:val="005C5732"/>
    <w:rsid w:val="005C6CCD"/>
    <w:rsid w:val="005E423E"/>
    <w:rsid w:val="005E453B"/>
    <w:rsid w:val="005F53F2"/>
    <w:rsid w:val="00601FB1"/>
    <w:rsid w:val="00606C96"/>
    <w:rsid w:val="006078EC"/>
    <w:rsid w:val="006108EE"/>
    <w:rsid w:val="00612113"/>
    <w:rsid w:val="006121AE"/>
    <w:rsid w:val="00613FBC"/>
    <w:rsid w:val="006166FA"/>
    <w:rsid w:val="0062218D"/>
    <w:rsid w:val="00622C93"/>
    <w:rsid w:val="00650B42"/>
    <w:rsid w:val="006537C7"/>
    <w:rsid w:val="00653950"/>
    <w:rsid w:val="0066088E"/>
    <w:rsid w:val="00662060"/>
    <w:rsid w:val="006713AC"/>
    <w:rsid w:val="0067181A"/>
    <w:rsid w:val="0068506B"/>
    <w:rsid w:val="006873DB"/>
    <w:rsid w:val="0068774C"/>
    <w:rsid w:val="0069086F"/>
    <w:rsid w:val="00697A55"/>
    <w:rsid w:val="006A4FF2"/>
    <w:rsid w:val="006B02E1"/>
    <w:rsid w:val="006B58B4"/>
    <w:rsid w:val="006D13FA"/>
    <w:rsid w:val="006D1810"/>
    <w:rsid w:val="006D29C9"/>
    <w:rsid w:val="006D36A8"/>
    <w:rsid w:val="006E0035"/>
    <w:rsid w:val="006E49D2"/>
    <w:rsid w:val="006E4EBF"/>
    <w:rsid w:val="006E6296"/>
    <w:rsid w:val="006E6E58"/>
    <w:rsid w:val="006F0026"/>
    <w:rsid w:val="006F0890"/>
    <w:rsid w:val="006F67FA"/>
    <w:rsid w:val="006F7B66"/>
    <w:rsid w:val="007005CB"/>
    <w:rsid w:val="00703D70"/>
    <w:rsid w:val="0070637C"/>
    <w:rsid w:val="0070674A"/>
    <w:rsid w:val="00711453"/>
    <w:rsid w:val="00717FAB"/>
    <w:rsid w:val="00722B16"/>
    <w:rsid w:val="00722C21"/>
    <w:rsid w:val="00725AA2"/>
    <w:rsid w:val="00731A72"/>
    <w:rsid w:val="00733D2F"/>
    <w:rsid w:val="00736EAC"/>
    <w:rsid w:val="00744ECB"/>
    <w:rsid w:val="00750D66"/>
    <w:rsid w:val="00761370"/>
    <w:rsid w:val="00767061"/>
    <w:rsid w:val="00767AA8"/>
    <w:rsid w:val="00770F23"/>
    <w:rsid w:val="00771B0C"/>
    <w:rsid w:val="00772BD1"/>
    <w:rsid w:val="00777A02"/>
    <w:rsid w:val="00780B87"/>
    <w:rsid w:val="007823BA"/>
    <w:rsid w:val="00785AA2"/>
    <w:rsid w:val="00785F58"/>
    <w:rsid w:val="007863A7"/>
    <w:rsid w:val="007909DC"/>
    <w:rsid w:val="00796264"/>
    <w:rsid w:val="007C75CA"/>
    <w:rsid w:val="007C7A8E"/>
    <w:rsid w:val="007D3C15"/>
    <w:rsid w:val="007E56AB"/>
    <w:rsid w:val="007F2520"/>
    <w:rsid w:val="007F2AA6"/>
    <w:rsid w:val="007F4833"/>
    <w:rsid w:val="007F5BA0"/>
    <w:rsid w:val="008007FC"/>
    <w:rsid w:val="008008BC"/>
    <w:rsid w:val="00810561"/>
    <w:rsid w:val="00812CAC"/>
    <w:rsid w:val="0082216E"/>
    <w:rsid w:val="0082286E"/>
    <w:rsid w:val="008264C8"/>
    <w:rsid w:val="00832B58"/>
    <w:rsid w:val="00836176"/>
    <w:rsid w:val="00840175"/>
    <w:rsid w:val="0084291A"/>
    <w:rsid w:val="00842E92"/>
    <w:rsid w:val="008540B3"/>
    <w:rsid w:val="00863DF3"/>
    <w:rsid w:val="00865694"/>
    <w:rsid w:val="00867D2E"/>
    <w:rsid w:val="008719B1"/>
    <w:rsid w:val="00875246"/>
    <w:rsid w:val="0088137B"/>
    <w:rsid w:val="00881F88"/>
    <w:rsid w:val="008904B7"/>
    <w:rsid w:val="00897D74"/>
    <w:rsid w:val="008A05CA"/>
    <w:rsid w:val="008A67D5"/>
    <w:rsid w:val="008B0616"/>
    <w:rsid w:val="008B28FD"/>
    <w:rsid w:val="008C4C8A"/>
    <w:rsid w:val="008C6362"/>
    <w:rsid w:val="008D47BB"/>
    <w:rsid w:val="008D4FB6"/>
    <w:rsid w:val="008E113E"/>
    <w:rsid w:val="008E3BE3"/>
    <w:rsid w:val="008E3E3A"/>
    <w:rsid w:val="008E70DC"/>
    <w:rsid w:val="008F3ECA"/>
    <w:rsid w:val="008F4450"/>
    <w:rsid w:val="009074D4"/>
    <w:rsid w:val="00911B7D"/>
    <w:rsid w:val="00922114"/>
    <w:rsid w:val="0092223F"/>
    <w:rsid w:val="009227F5"/>
    <w:rsid w:val="009238C5"/>
    <w:rsid w:val="00926EDF"/>
    <w:rsid w:val="0093639A"/>
    <w:rsid w:val="00940641"/>
    <w:rsid w:val="00941869"/>
    <w:rsid w:val="00943161"/>
    <w:rsid w:val="0094318C"/>
    <w:rsid w:val="009437CB"/>
    <w:rsid w:val="00943F0E"/>
    <w:rsid w:val="00956733"/>
    <w:rsid w:val="00965F5B"/>
    <w:rsid w:val="009812EB"/>
    <w:rsid w:val="00984AAE"/>
    <w:rsid w:val="009871CE"/>
    <w:rsid w:val="00990797"/>
    <w:rsid w:val="009A35D1"/>
    <w:rsid w:val="009B41C3"/>
    <w:rsid w:val="009D391C"/>
    <w:rsid w:val="009D423A"/>
    <w:rsid w:val="009D68EE"/>
    <w:rsid w:val="009D6F49"/>
    <w:rsid w:val="009F7F18"/>
    <w:rsid w:val="00A01775"/>
    <w:rsid w:val="00A025F1"/>
    <w:rsid w:val="00A02D7C"/>
    <w:rsid w:val="00A03FF2"/>
    <w:rsid w:val="00A16EB3"/>
    <w:rsid w:val="00A17925"/>
    <w:rsid w:val="00A230AA"/>
    <w:rsid w:val="00A264B6"/>
    <w:rsid w:val="00A32374"/>
    <w:rsid w:val="00A3568B"/>
    <w:rsid w:val="00A45F14"/>
    <w:rsid w:val="00A5006A"/>
    <w:rsid w:val="00A63A2C"/>
    <w:rsid w:val="00A72D2D"/>
    <w:rsid w:val="00A74CE5"/>
    <w:rsid w:val="00A7655C"/>
    <w:rsid w:val="00A76E9E"/>
    <w:rsid w:val="00A90D35"/>
    <w:rsid w:val="00A91846"/>
    <w:rsid w:val="00A9214B"/>
    <w:rsid w:val="00A9621D"/>
    <w:rsid w:val="00AA2496"/>
    <w:rsid w:val="00AA2D5E"/>
    <w:rsid w:val="00AA330A"/>
    <w:rsid w:val="00AA72BF"/>
    <w:rsid w:val="00AF0196"/>
    <w:rsid w:val="00AF29DD"/>
    <w:rsid w:val="00AF469A"/>
    <w:rsid w:val="00AF70EA"/>
    <w:rsid w:val="00B03E80"/>
    <w:rsid w:val="00B05708"/>
    <w:rsid w:val="00B13279"/>
    <w:rsid w:val="00B22602"/>
    <w:rsid w:val="00B30003"/>
    <w:rsid w:val="00B309D5"/>
    <w:rsid w:val="00B34E69"/>
    <w:rsid w:val="00B375C4"/>
    <w:rsid w:val="00B43F93"/>
    <w:rsid w:val="00B45D29"/>
    <w:rsid w:val="00B60B16"/>
    <w:rsid w:val="00B630DE"/>
    <w:rsid w:val="00B7325C"/>
    <w:rsid w:val="00B80561"/>
    <w:rsid w:val="00B87E02"/>
    <w:rsid w:val="00B96EDF"/>
    <w:rsid w:val="00B97921"/>
    <w:rsid w:val="00BA0CDA"/>
    <w:rsid w:val="00BA3A7D"/>
    <w:rsid w:val="00BA46F6"/>
    <w:rsid w:val="00BA4DF5"/>
    <w:rsid w:val="00BA7371"/>
    <w:rsid w:val="00BA76B2"/>
    <w:rsid w:val="00BB03D2"/>
    <w:rsid w:val="00BB10D5"/>
    <w:rsid w:val="00BB27C8"/>
    <w:rsid w:val="00BC2C8C"/>
    <w:rsid w:val="00BD247A"/>
    <w:rsid w:val="00BE0984"/>
    <w:rsid w:val="00BE1D4D"/>
    <w:rsid w:val="00BE5409"/>
    <w:rsid w:val="00BF5F8C"/>
    <w:rsid w:val="00BF7DF4"/>
    <w:rsid w:val="00C05F61"/>
    <w:rsid w:val="00C27E07"/>
    <w:rsid w:val="00C30272"/>
    <w:rsid w:val="00C31B10"/>
    <w:rsid w:val="00C326BF"/>
    <w:rsid w:val="00C33DA3"/>
    <w:rsid w:val="00C426CB"/>
    <w:rsid w:val="00C43376"/>
    <w:rsid w:val="00C44200"/>
    <w:rsid w:val="00C4736B"/>
    <w:rsid w:val="00C52E21"/>
    <w:rsid w:val="00C55ADE"/>
    <w:rsid w:val="00C61634"/>
    <w:rsid w:val="00C627DE"/>
    <w:rsid w:val="00C63000"/>
    <w:rsid w:val="00C65C99"/>
    <w:rsid w:val="00C7341D"/>
    <w:rsid w:val="00C76EF1"/>
    <w:rsid w:val="00C9331F"/>
    <w:rsid w:val="00C933B5"/>
    <w:rsid w:val="00C96084"/>
    <w:rsid w:val="00CA50F2"/>
    <w:rsid w:val="00CB0DEA"/>
    <w:rsid w:val="00CD0F66"/>
    <w:rsid w:val="00CD53C1"/>
    <w:rsid w:val="00CF1890"/>
    <w:rsid w:val="00CF3D89"/>
    <w:rsid w:val="00CF4E9B"/>
    <w:rsid w:val="00D005FF"/>
    <w:rsid w:val="00D04AF6"/>
    <w:rsid w:val="00D055A6"/>
    <w:rsid w:val="00D075D9"/>
    <w:rsid w:val="00D21421"/>
    <w:rsid w:val="00D268CE"/>
    <w:rsid w:val="00D33F60"/>
    <w:rsid w:val="00D36CE6"/>
    <w:rsid w:val="00D46E67"/>
    <w:rsid w:val="00D473E1"/>
    <w:rsid w:val="00D5021C"/>
    <w:rsid w:val="00D515BB"/>
    <w:rsid w:val="00D543CB"/>
    <w:rsid w:val="00D55E74"/>
    <w:rsid w:val="00D56240"/>
    <w:rsid w:val="00D5649D"/>
    <w:rsid w:val="00D6752D"/>
    <w:rsid w:val="00D73547"/>
    <w:rsid w:val="00D73F09"/>
    <w:rsid w:val="00D745F7"/>
    <w:rsid w:val="00D773A4"/>
    <w:rsid w:val="00D8103C"/>
    <w:rsid w:val="00D82A63"/>
    <w:rsid w:val="00D83F34"/>
    <w:rsid w:val="00D956D1"/>
    <w:rsid w:val="00D97687"/>
    <w:rsid w:val="00DA2AF1"/>
    <w:rsid w:val="00DB071C"/>
    <w:rsid w:val="00DB1C97"/>
    <w:rsid w:val="00DB2E01"/>
    <w:rsid w:val="00DB598A"/>
    <w:rsid w:val="00DB65C4"/>
    <w:rsid w:val="00DC69D6"/>
    <w:rsid w:val="00DE4C06"/>
    <w:rsid w:val="00DE4C30"/>
    <w:rsid w:val="00DE623E"/>
    <w:rsid w:val="00DE6EAB"/>
    <w:rsid w:val="00DF6B85"/>
    <w:rsid w:val="00E00F58"/>
    <w:rsid w:val="00E01962"/>
    <w:rsid w:val="00E03C6E"/>
    <w:rsid w:val="00E10ED0"/>
    <w:rsid w:val="00E2257A"/>
    <w:rsid w:val="00E2257B"/>
    <w:rsid w:val="00E3213C"/>
    <w:rsid w:val="00E4664B"/>
    <w:rsid w:val="00E528DB"/>
    <w:rsid w:val="00E5600D"/>
    <w:rsid w:val="00E56A64"/>
    <w:rsid w:val="00E56EE4"/>
    <w:rsid w:val="00E627A9"/>
    <w:rsid w:val="00E67924"/>
    <w:rsid w:val="00E70288"/>
    <w:rsid w:val="00E77642"/>
    <w:rsid w:val="00E83A61"/>
    <w:rsid w:val="00E919E5"/>
    <w:rsid w:val="00E93C5E"/>
    <w:rsid w:val="00E950F5"/>
    <w:rsid w:val="00E95E97"/>
    <w:rsid w:val="00E96865"/>
    <w:rsid w:val="00EA6D13"/>
    <w:rsid w:val="00EC0EE5"/>
    <w:rsid w:val="00EC36CA"/>
    <w:rsid w:val="00EC5B7F"/>
    <w:rsid w:val="00ED1A76"/>
    <w:rsid w:val="00ED6AE5"/>
    <w:rsid w:val="00EE495F"/>
    <w:rsid w:val="00EE7885"/>
    <w:rsid w:val="00EF37D8"/>
    <w:rsid w:val="00F004B6"/>
    <w:rsid w:val="00F03705"/>
    <w:rsid w:val="00F10805"/>
    <w:rsid w:val="00F1325D"/>
    <w:rsid w:val="00F146DC"/>
    <w:rsid w:val="00F16C73"/>
    <w:rsid w:val="00F258FC"/>
    <w:rsid w:val="00F374E5"/>
    <w:rsid w:val="00F4059B"/>
    <w:rsid w:val="00F417C5"/>
    <w:rsid w:val="00F458EA"/>
    <w:rsid w:val="00F5506C"/>
    <w:rsid w:val="00F55E96"/>
    <w:rsid w:val="00F66175"/>
    <w:rsid w:val="00F73799"/>
    <w:rsid w:val="00F8174B"/>
    <w:rsid w:val="00F920E7"/>
    <w:rsid w:val="00F9504C"/>
    <w:rsid w:val="00F965DC"/>
    <w:rsid w:val="00FB502C"/>
    <w:rsid w:val="00FC385C"/>
    <w:rsid w:val="00FC3DCF"/>
    <w:rsid w:val="00FC74FE"/>
    <w:rsid w:val="00FD1F9B"/>
    <w:rsid w:val="00FD36DF"/>
    <w:rsid w:val="00FD4A35"/>
    <w:rsid w:val="00FD59AE"/>
    <w:rsid w:val="00FD63C2"/>
    <w:rsid w:val="00FD7142"/>
    <w:rsid w:val="00FE5DAC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0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3">
    <w:name w:val="Table Grid"/>
    <w:basedOn w:val="a1"/>
    <w:rsid w:val="00534F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rsid w:val="00534F18"/>
    <w:rPr>
      <w:sz w:val="18"/>
      <w:szCs w:val="18"/>
    </w:rPr>
  </w:style>
  <w:style w:type="paragraph" w:styleId="a9">
    <w:name w:val="annotation text"/>
    <w:basedOn w:val="a"/>
    <w:link w:val="aa"/>
    <w:rsid w:val="00534F18"/>
  </w:style>
  <w:style w:type="character" w:customStyle="1" w:styleId="aa">
    <w:name w:val="註解文字 字元"/>
    <w:basedOn w:val="a0"/>
    <w:link w:val="a9"/>
    <w:rsid w:val="00534F1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534F18"/>
    <w:rPr>
      <w:b/>
      <w:bCs/>
    </w:rPr>
  </w:style>
  <w:style w:type="character" w:customStyle="1" w:styleId="ac">
    <w:name w:val="註解主旨 字元"/>
    <w:basedOn w:val="aa"/>
    <w:link w:val="ab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rsid w:val="00534F18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534F18"/>
    <w:rPr>
      <w:rFonts w:ascii="Cambria" w:eastAsia="新細明體" w:hAnsi="Cambria" w:cs="Times New Roman"/>
      <w:sz w:val="18"/>
      <w:szCs w:val="18"/>
    </w:rPr>
  </w:style>
  <w:style w:type="paragraph" w:styleId="af">
    <w:name w:val="Salutation"/>
    <w:basedOn w:val="a"/>
    <w:next w:val="a"/>
    <w:link w:val="af0"/>
    <w:rsid w:val="00534F18"/>
    <w:rPr>
      <w:szCs w:val="20"/>
    </w:rPr>
  </w:style>
  <w:style w:type="character" w:customStyle="1" w:styleId="af0">
    <w:name w:val="問候 字元"/>
    <w:basedOn w:val="a0"/>
    <w:link w:val="af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1">
    <w:name w:val="Plain Text"/>
    <w:basedOn w:val="a"/>
    <w:link w:val="af2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2">
    <w:name w:val="純文字 字元"/>
    <w:basedOn w:val="a0"/>
    <w:link w:val="af1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3">
    <w:name w:val="Note Heading"/>
    <w:basedOn w:val="a"/>
    <w:next w:val="a"/>
    <w:link w:val="af4"/>
    <w:rsid w:val="00534F18"/>
    <w:pPr>
      <w:jc w:val="center"/>
    </w:pPr>
    <w:rPr>
      <w:szCs w:val="20"/>
    </w:rPr>
  </w:style>
  <w:style w:type="character" w:customStyle="1" w:styleId="af4">
    <w:name w:val="註釋標題 字元"/>
    <w:basedOn w:val="a0"/>
    <w:link w:val="af3"/>
    <w:rsid w:val="00534F18"/>
    <w:rPr>
      <w:rFonts w:ascii="Times New Roman" w:eastAsia="新細明體" w:hAnsi="Times New Roman" w:cs="Times New Roman"/>
      <w:szCs w:val="20"/>
    </w:rPr>
  </w:style>
  <w:style w:type="character" w:styleId="af5">
    <w:name w:val="page number"/>
    <w:basedOn w:val="a0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534F18"/>
  </w:style>
  <w:style w:type="paragraph" w:styleId="af6">
    <w:name w:val="Body Text"/>
    <w:basedOn w:val="a"/>
    <w:link w:val="af7"/>
    <w:rsid w:val="00534F18"/>
    <w:pPr>
      <w:jc w:val="center"/>
    </w:pPr>
  </w:style>
  <w:style w:type="character" w:customStyle="1" w:styleId="af7">
    <w:name w:val="本文 字元"/>
    <w:basedOn w:val="a0"/>
    <w:link w:val="af6"/>
    <w:rsid w:val="00534F18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9">
    <w:name w:val="Strong"/>
    <w:uiPriority w:val="22"/>
    <w:qFormat/>
    <w:rsid w:val="00534F18"/>
    <w:rPr>
      <w:b/>
      <w:bCs/>
    </w:rPr>
  </w:style>
  <w:style w:type="paragraph" w:customStyle="1" w:styleId="author">
    <w:name w:val="author"/>
    <w:basedOn w:val="a"/>
    <w:next w:val="a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fa">
    <w:name w:val="Normal Indent"/>
    <w:basedOn w:val="a"/>
    <w:rsid w:val="00534F18"/>
    <w:pPr>
      <w:ind w:leftChars="200" w:left="480"/>
    </w:pPr>
  </w:style>
  <w:style w:type="paragraph" w:customStyle="1" w:styleId="210">
    <w:name w:val="210"/>
    <w:basedOn w:val="a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b">
    <w:name w:val="Hyperlink"/>
    <w:rsid w:val="00534F18"/>
    <w:rPr>
      <w:color w:val="0000FF"/>
      <w:u w:val="single"/>
    </w:rPr>
  </w:style>
  <w:style w:type="paragraph" w:styleId="afc">
    <w:name w:val="Body Text Indent"/>
    <w:basedOn w:val="a"/>
    <w:link w:val="afd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d">
    <w:name w:val="本文縮排 字元"/>
    <w:basedOn w:val="a0"/>
    <w:link w:val="afc"/>
    <w:rsid w:val="00534F18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"/>
    <w:link w:val="20"/>
    <w:rsid w:val="00534F1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0"/>
    <w:rsid w:val="00534F18"/>
  </w:style>
  <w:style w:type="character" w:styleId="afe">
    <w:name w:val="FollowedHyperlink"/>
    <w:rsid w:val="00534F18"/>
    <w:rPr>
      <w:color w:val="800080"/>
      <w:u w:val="single"/>
    </w:rPr>
  </w:style>
  <w:style w:type="paragraph" w:customStyle="1" w:styleId="Default">
    <w:name w:val="Default"/>
    <w:rsid w:val="00CB0D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ff">
    <w:name w:val="List Paragraph"/>
    <w:basedOn w:val="a"/>
    <w:uiPriority w:val="34"/>
    <w:qFormat/>
    <w:rsid w:val="00D36CE6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alutation" w:uiPriority="0"/>
    <w:lsdException w:name="Note Heading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F18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534F18"/>
    <w:pPr>
      <w:keepNext/>
      <w:widowControl/>
      <w:spacing w:line="360" w:lineRule="atLeast"/>
      <w:ind w:left="280" w:right="772"/>
      <w:jc w:val="both"/>
      <w:outlineLvl w:val="0"/>
    </w:pPr>
    <w:rPr>
      <w:rFonts w:eastAsia="MS Mincho"/>
      <w:b/>
      <w:kern w:val="0"/>
      <w:szCs w:val="20"/>
      <w:u w:val="single"/>
    </w:rPr>
  </w:style>
  <w:style w:type="paragraph" w:styleId="3">
    <w:name w:val="heading 3"/>
    <w:basedOn w:val="a"/>
    <w:next w:val="a"/>
    <w:link w:val="30"/>
    <w:qFormat/>
    <w:rsid w:val="00534F18"/>
    <w:pPr>
      <w:keepNext/>
      <w:widowControl/>
      <w:spacing w:line="360" w:lineRule="atLeast"/>
      <w:ind w:left="560" w:right="772" w:hanging="540"/>
      <w:jc w:val="both"/>
      <w:outlineLvl w:val="2"/>
    </w:pPr>
    <w:rPr>
      <w:rFonts w:eastAsia="MS Mincho"/>
      <w:b/>
      <w:kern w:val="0"/>
      <w:szCs w:val="20"/>
    </w:rPr>
  </w:style>
  <w:style w:type="paragraph" w:styleId="4">
    <w:name w:val="heading 4"/>
    <w:basedOn w:val="a"/>
    <w:next w:val="a"/>
    <w:link w:val="40"/>
    <w:qFormat/>
    <w:rsid w:val="00534F18"/>
    <w:pPr>
      <w:keepNext/>
      <w:widowControl/>
      <w:ind w:left="993" w:right="132"/>
      <w:jc w:val="both"/>
      <w:outlineLvl w:val="3"/>
    </w:pPr>
    <w:rPr>
      <w:rFonts w:eastAsia="MS Mincho"/>
      <w:b/>
      <w:kern w:val="0"/>
      <w:sz w:val="28"/>
      <w:szCs w:val="20"/>
      <w:u w:val="single"/>
    </w:rPr>
  </w:style>
  <w:style w:type="paragraph" w:styleId="8">
    <w:name w:val="heading 8"/>
    <w:basedOn w:val="a"/>
    <w:next w:val="a"/>
    <w:link w:val="80"/>
    <w:qFormat/>
    <w:rsid w:val="00534F18"/>
    <w:pPr>
      <w:keepNext/>
      <w:widowControl/>
      <w:spacing w:line="360" w:lineRule="auto"/>
      <w:ind w:left="20" w:right="772"/>
      <w:jc w:val="both"/>
      <w:outlineLvl w:val="7"/>
    </w:pPr>
    <w:rPr>
      <w:rFonts w:ascii="Helvetica" w:eastAsia="MS Mincho" w:hAnsi="Helvetica"/>
      <w:b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34F18"/>
    <w:rPr>
      <w:rFonts w:ascii="Times New Roman" w:eastAsia="MS Mincho" w:hAnsi="Times New Roman" w:cs="Times New Roman"/>
      <w:b/>
      <w:kern w:val="0"/>
      <w:szCs w:val="20"/>
      <w:u w:val="single"/>
    </w:rPr>
  </w:style>
  <w:style w:type="character" w:customStyle="1" w:styleId="30">
    <w:name w:val="標題 3 字元"/>
    <w:basedOn w:val="a0"/>
    <w:link w:val="3"/>
    <w:rsid w:val="00534F18"/>
    <w:rPr>
      <w:rFonts w:ascii="Times New Roman" w:eastAsia="MS Mincho" w:hAnsi="Times New Roman" w:cs="Times New Roman"/>
      <w:b/>
      <w:kern w:val="0"/>
      <w:szCs w:val="20"/>
    </w:rPr>
  </w:style>
  <w:style w:type="character" w:customStyle="1" w:styleId="40">
    <w:name w:val="標題 4 字元"/>
    <w:basedOn w:val="a0"/>
    <w:link w:val="4"/>
    <w:rsid w:val="00534F18"/>
    <w:rPr>
      <w:rFonts w:ascii="Times New Roman" w:eastAsia="MS Mincho" w:hAnsi="Times New Roman" w:cs="Times New Roman"/>
      <w:b/>
      <w:kern w:val="0"/>
      <w:sz w:val="28"/>
      <w:szCs w:val="20"/>
      <w:u w:val="single"/>
    </w:rPr>
  </w:style>
  <w:style w:type="character" w:customStyle="1" w:styleId="80">
    <w:name w:val="標題 8 字元"/>
    <w:basedOn w:val="a0"/>
    <w:link w:val="8"/>
    <w:rsid w:val="00534F18"/>
    <w:rPr>
      <w:rFonts w:ascii="Helvetica" w:eastAsia="MS Mincho" w:hAnsi="Helvetica" w:cs="Times New Roman"/>
      <w:b/>
      <w:kern w:val="0"/>
      <w:szCs w:val="20"/>
    </w:rPr>
  </w:style>
  <w:style w:type="table" w:styleId="a3">
    <w:name w:val="Table Grid"/>
    <w:basedOn w:val="a1"/>
    <w:rsid w:val="00534F1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534F18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rsid w:val="00534F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34F18"/>
    <w:rPr>
      <w:rFonts w:ascii="Times New Roman" w:eastAsia="新細明體" w:hAnsi="Times New Roman" w:cs="Times New Roman"/>
      <w:sz w:val="20"/>
      <w:szCs w:val="20"/>
    </w:rPr>
  </w:style>
  <w:style w:type="character" w:styleId="a8">
    <w:name w:val="annotation reference"/>
    <w:rsid w:val="00534F18"/>
    <w:rPr>
      <w:sz w:val="18"/>
      <w:szCs w:val="18"/>
    </w:rPr>
  </w:style>
  <w:style w:type="paragraph" w:styleId="a9">
    <w:name w:val="annotation text"/>
    <w:basedOn w:val="a"/>
    <w:link w:val="aa"/>
    <w:rsid w:val="00534F18"/>
  </w:style>
  <w:style w:type="character" w:customStyle="1" w:styleId="aa">
    <w:name w:val="註解文字 字元"/>
    <w:basedOn w:val="a0"/>
    <w:link w:val="a9"/>
    <w:rsid w:val="00534F18"/>
    <w:rPr>
      <w:rFonts w:ascii="Times New Roman" w:eastAsia="新細明體" w:hAnsi="Times New Roman" w:cs="Times New Roman"/>
      <w:szCs w:val="24"/>
    </w:rPr>
  </w:style>
  <w:style w:type="paragraph" w:styleId="ab">
    <w:name w:val="annotation subject"/>
    <w:basedOn w:val="a9"/>
    <w:next w:val="a9"/>
    <w:link w:val="ac"/>
    <w:rsid w:val="00534F18"/>
    <w:rPr>
      <w:b/>
      <w:bCs/>
    </w:rPr>
  </w:style>
  <w:style w:type="character" w:customStyle="1" w:styleId="ac">
    <w:name w:val="註解主旨 字元"/>
    <w:basedOn w:val="aa"/>
    <w:link w:val="ab"/>
    <w:rsid w:val="00534F18"/>
    <w:rPr>
      <w:rFonts w:ascii="Times New Roman" w:eastAsia="新細明體" w:hAnsi="Times New Roman" w:cs="Times New Roman"/>
      <w:b/>
      <w:bCs/>
      <w:szCs w:val="24"/>
    </w:rPr>
  </w:style>
  <w:style w:type="paragraph" w:styleId="ad">
    <w:name w:val="Balloon Text"/>
    <w:basedOn w:val="a"/>
    <w:link w:val="ae"/>
    <w:rsid w:val="00534F18"/>
    <w:rPr>
      <w:rFonts w:ascii="Cambria" w:hAnsi="Cambria"/>
      <w:sz w:val="18"/>
      <w:szCs w:val="18"/>
    </w:rPr>
  </w:style>
  <w:style w:type="character" w:customStyle="1" w:styleId="ae">
    <w:name w:val="註解方塊文字 字元"/>
    <w:basedOn w:val="a0"/>
    <w:link w:val="ad"/>
    <w:rsid w:val="00534F18"/>
    <w:rPr>
      <w:rFonts w:ascii="Cambria" w:eastAsia="新細明體" w:hAnsi="Cambria" w:cs="Times New Roman"/>
      <w:sz w:val="18"/>
      <w:szCs w:val="18"/>
    </w:rPr>
  </w:style>
  <w:style w:type="paragraph" w:styleId="af">
    <w:name w:val="Salutation"/>
    <w:basedOn w:val="a"/>
    <w:next w:val="a"/>
    <w:link w:val="af0"/>
    <w:rsid w:val="00534F18"/>
    <w:rPr>
      <w:szCs w:val="20"/>
    </w:rPr>
  </w:style>
  <w:style w:type="character" w:customStyle="1" w:styleId="af0">
    <w:name w:val="問候 字元"/>
    <w:basedOn w:val="a0"/>
    <w:link w:val="af"/>
    <w:rsid w:val="00534F18"/>
    <w:rPr>
      <w:rFonts w:ascii="Times New Roman" w:eastAsia="新細明體" w:hAnsi="Times New Roman" w:cs="Times New Roman"/>
      <w:szCs w:val="20"/>
    </w:rPr>
  </w:style>
  <w:style w:type="paragraph" w:styleId="HTML">
    <w:name w:val="HTML Preformatted"/>
    <w:basedOn w:val="a"/>
    <w:link w:val="HTML0"/>
    <w:uiPriority w:val="99"/>
    <w:rsid w:val="00534F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Courier New"/>
      <w:color w:val="0000CF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534F18"/>
    <w:rPr>
      <w:rFonts w:ascii="細明體" w:eastAsia="細明體" w:hAnsi="Courier New" w:cs="Courier New"/>
      <w:color w:val="0000CF"/>
      <w:kern w:val="0"/>
      <w:sz w:val="20"/>
      <w:szCs w:val="20"/>
    </w:rPr>
  </w:style>
  <w:style w:type="paragraph" w:customStyle="1" w:styleId="11">
    <w:name w:val="表格內文1"/>
    <w:basedOn w:val="a"/>
    <w:rsid w:val="00534F18"/>
    <w:pPr>
      <w:widowControl/>
      <w:adjustRightInd w:val="0"/>
      <w:spacing w:before="120" w:after="120"/>
      <w:jc w:val="both"/>
      <w:textAlignment w:val="baseline"/>
    </w:pPr>
    <w:rPr>
      <w:rFonts w:ascii="華康中楷體"/>
      <w:spacing w:val="24"/>
      <w:kern w:val="0"/>
      <w:szCs w:val="20"/>
    </w:rPr>
  </w:style>
  <w:style w:type="paragraph" w:styleId="af1">
    <w:name w:val="Plain Text"/>
    <w:basedOn w:val="a"/>
    <w:link w:val="af2"/>
    <w:rsid w:val="00534F18"/>
    <w:pPr>
      <w:widowControl/>
    </w:pPr>
    <w:rPr>
      <w:rFonts w:ascii="Taipei" w:eastAsia="Taipei" w:hAnsi="Times"/>
      <w:kern w:val="0"/>
      <w:szCs w:val="20"/>
    </w:rPr>
  </w:style>
  <w:style w:type="character" w:customStyle="1" w:styleId="af2">
    <w:name w:val="純文字 字元"/>
    <w:basedOn w:val="a0"/>
    <w:link w:val="af1"/>
    <w:rsid w:val="00534F18"/>
    <w:rPr>
      <w:rFonts w:ascii="Taipei" w:eastAsia="Taipei" w:hAnsi="Times" w:cs="Times New Roman"/>
      <w:kern w:val="0"/>
      <w:szCs w:val="20"/>
    </w:rPr>
  </w:style>
  <w:style w:type="paragraph" w:styleId="Web">
    <w:name w:val="Normal (Web)"/>
    <w:basedOn w:val="a"/>
    <w:rsid w:val="00534F18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f3">
    <w:name w:val="Note Heading"/>
    <w:basedOn w:val="a"/>
    <w:next w:val="a"/>
    <w:link w:val="af4"/>
    <w:rsid w:val="00534F18"/>
    <w:pPr>
      <w:jc w:val="center"/>
    </w:pPr>
    <w:rPr>
      <w:szCs w:val="20"/>
    </w:rPr>
  </w:style>
  <w:style w:type="character" w:customStyle="1" w:styleId="af4">
    <w:name w:val="註釋標題 字元"/>
    <w:basedOn w:val="a0"/>
    <w:link w:val="af3"/>
    <w:rsid w:val="00534F18"/>
    <w:rPr>
      <w:rFonts w:ascii="Times New Roman" w:eastAsia="新細明體" w:hAnsi="Times New Roman" w:cs="Times New Roman"/>
      <w:szCs w:val="20"/>
    </w:rPr>
  </w:style>
  <w:style w:type="character" w:styleId="af5">
    <w:name w:val="page number"/>
    <w:basedOn w:val="a0"/>
    <w:rsid w:val="00534F18"/>
  </w:style>
  <w:style w:type="character" w:customStyle="1" w:styleId="dct-tt">
    <w:name w:val="dct-tt"/>
    <w:rsid w:val="00534F18"/>
    <w:rPr>
      <w:rFonts w:ascii="Arial" w:hAnsi="Arial" w:cs="Arial" w:hint="default"/>
      <w:sz w:val="19"/>
      <w:szCs w:val="19"/>
    </w:rPr>
  </w:style>
  <w:style w:type="character" w:customStyle="1" w:styleId="apple-style-span">
    <w:name w:val="apple-style-span"/>
    <w:basedOn w:val="a0"/>
    <w:rsid w:val="00534F18"/>
  </w:style>
  <w:style w:type="paragraph" w:styleId="af6">
    <w:name w:val="Body Text"/>
    <w:basedOn w:val="a"/>
    <w:link w:val="af7"/>
    <w:rsid w:val="00534F18"/>
    <w:pPr>
      <w:jc w:val="center"/>
    </w:pPr>
  </w:style>
  <w:style w:type="character" w:customStyle="1" w:styleId="af7">
    <w:name w:val="本文 字元"/>
    <w:basedOn w:val="a0"/>
    <w:link w:val="af6"/>
    <w:rsid w:val="00534F18"/>
    <w:rPr>
      <w:rFonts w:ascii="Times New Roman" w:eastAsia="新細明體" w:hAnsi="Times New Roman" w:cs="Times New Roman"/>
      <w:szCs w:val="24"/>
    </w:rPr>
  </w:style>
  <w:style w:type="paragraph" w:styleId="af8">
    <w:name w:val="Block Text"/>
    <w:basedOn w:val="a"/>
    <w:rsid w:val="00534F18"/>
    <w:pPr>
      <w:spacing w:line="360" w:lineRule="exact"/>
      <w:ind w:leftChars="98" w:left="725" w:rightChars="30" w:right="72" w:hangingChars="204" w:hanging="490"/>
      <w:jc w:val="both"/>
    </w:pPr>
    <w:rPr>
      <w:rFonts w:ascii="新細明體" w:hAnsi="新細明體"/>
    </w:rPr>
  </w:style>
  <w:style w:type="character" w:styleId="af9">
    <w:name w:val="Strong"/>
    <w:uiPriority w:val="22"/>
    <w:qFormat/>
    <w:rsid w:val="00534F18"/>
    <w:rPr>
      <w:b/>
      <w:bCs/>
    </w:rPr>
  </w:style>
  <w:style w:type="paragraph" w:customStyle="1" w:styleId="author">
    <w:name w:val="author"/>
    <w:basedOn w:val="a"/>
    <w:next w:val="a"/>
    <w:rsid w:val="00534F18"/>
    <w:pPr>
      <w:widowControl/>
      <w:overflowPunct w:val="0"/>
      <w:autoSpaceDE w:val="0"/>
      <w:autoSpaceDN w:val="0"/>
      <w:adjustRightInd w:val="0"/>
      <w:spacing w:before="120" w:line="360" w:lineRule="auto"/>
      <w:textAlignment w:val="baseline"/>
    </w:pPr>
    <w:rPr>
      <w:kern w:val="0"/>
      <w:szCs w:val="20"/>
      <w:lang w:eastAsia="de-DE"/>
    </w:rPr>
  </w:style>
  <w:style w:type="paragraph" w:styleId="afa">
    <w:name w:val="Normal Indent"/>
    <w:basedOn w:val="a"/>
    <w:rsid w:val="00534F18"/>
    <w:pPr>
      <w:ind w:leftChars="200" w:left="480"/>
    </w:pPr>
  </w:style>
  <w:style w:type="paragraph" w:customStyle="1" w:styleId="210">
    <w:name w:val="210"/>
    <w:basedOn w:val="a"/>
    <w:rsid w:val="00534F18"/>
    <w:pPr>
      <w:tabs>
        <w:tab w:val="left" w:pos="426"/>
        <w:tab w:val="left" w:pos="8505"/>
      </w:tabs>
      <w:adjustRightInd w:val="0"/>
      <w:ind w:right="153"/>
      <w:textAlignment w:val="baseline"/>
    </w:pPr>
    <w:rPr>
      <w:rFonts w:ascii="Univers (W1)" w:eastAsia="細明體" w:hAnsi="Univers (W1)"/>
      <w:kern w:val="0"/>
      <w:sz w:val="20"/>
      <w:szCs w:val="20"/>
    </w:rPr>
  </w:style>
  <w:style w:type="character" w:styleId="afb">
    <w:name w:val="Hyperlink"/>
    <w:rsid w:val="00534F18"/>
    <w:rPr>
      <w:color w:val="0000FF"/>
      <w:u w:val="single"/>
    </w:rPr>
  </w:style>
  <w:style w:type="paragraph" w:styleId="afc">
    <w:name w:val="Body Text Indent"/>
    <w:basedOn w:val="a"/>
    <w:link w:val="afd"/>
    <w:rsid w:val="00534F18"/>
    <w:pPr>
      <w:spacing w:afterLines="20"/>
      <w:ind w:left="482"/>
    </w:pPr>
    <w:rPr>
      <w:rFonts w:ascii="新細明體" w:hAnsi="新細明體"/>
    </w:rPr>
  </w:style>
  <w:style w:type="character" w:customStyle="1" w:styleId="afd">
    <w:name w:val="本文縮排 字元"/>
    <w:basedOn w:val="a0"/>
    <w:link w:val="afc"/>
    <w:rsid w:val="00534F18"/>
    <w:rPr>
      <w:rFonts w:ascii="新細明體" w:eastAsia="新細明體" w:hAnsi="新細明體" w:cs="Times New Roman"/>
      <w:szCs w:val="24"/>
    </w:rPr>
  </w:style>
  <w:style w:type="paragraph" w:styleId="2">
    <w:name w:val="Body Text Indent 2"/>
    <w:basedOn w:val="a"/>
    <w:link w:val="20"/>
    <w:rsid w:val="00534F18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534F18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534F1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534F18"/>
    <w:rPr>
      <w:rFonts w:ascii="Times New Roman" w:eastAsia="新細明體" w:hAnsi="Times New Roman" w:cs="Times New Roman"/>
      <w:sz w:val="16"/>
      <w:szCs w:val="16"/>
    </w:rPr>
  </w:style>
  <w:style w:type="paragraph" w:customStyle="1" w:styleId="subject">
    <w:name w:val="subject"/>
    <w:basedOn w:val="a"/>
    <w:rsid w:val="00534F18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customStyle="1" w:styleId="12">
    <w:name w:val="純文字1"/>
    <w:basedOn w:val="a"/>
    <w:rsid w:val="00534F18"/>
    <w:pPr>
      <w:adjustRightInd w:val="0"/>
      <w:spacing w:line="360" w:lineRule="atLeast"/>
    </w:pPr>
    <w:rPr>
      <w:rFonts w:ascii="細明體" w:eastAsia="細明體" w:hAnsi="Courier New"/>
      <w:kern w:val="0"/>
      <w:szCs w:val="20"/>
    </w:rPr>
  </w:style>
  <w:style w:type="paragraph" w:styleId="z-">
    <w:name w:val="HTML Top of Form"/>
    <w:basedOn w:val="a"/>
    <w:next w:val="a"/>
    <w:link w:val="z-0"/>
    <w:hidden/>
    <w:rsid w:val="00534F18"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rsid w:val="00534F18"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rsid w:val="00534F18"/>
    <w:rPr>
      <w:rFonts w:ascii="Arial" w:eastAsia="新細明體" w:hAnsi="Arial" w:cs="Arial"/>
      <w:vanish/>
      <w:kern w:val="0"/>
      <w:sz w:val="16"/>
      <w:szCs w:val="16"/>
    </w:rPr>
  </w:style>
  <w:style w:type="paragraph" w:customStyle="1" w:styleId="yam">
    <w:name w:val="yam"/>
    <w:basedOn w:val="a"/>
    <w:rsid w:val="00534F18"/>
    <w:pPr>
      <w:widowControl/>
      <w:spacing w:before="100" w:beforeAutospacing="1" w:after="100" w:afterAutospacing="1" w:line="280" w:lineRule="atLeast"/>
    </w:pPr>
    <w:rPr>
      <w:rFonts w:ascii="新細明體"/>
      <w:kern w:val="0"/>
    </w:rPr>
  </w:style>
  <w:style w:type="character" w:customStyle="1" w:styleId="ptdet-topic">
    <w:name w:val="ptdet-topic"/>
    <w:basedOn w:val="a0"/>
    <w:rsid w:val="00534F18"/>
  </w:style>
  <w:style w:type="character" w:styleId="afe">
    <w:name w:val="FollowedHyperlink"/>
    <w:rsid w:val="00534F18"/>
    <w:rPr>
      <w:color w:val="800080"/>
      <w:u w:val="single"/>
    </w:rPr>
  </w:style>
  <w:style w:type="paragraph" w:customStyle="1" w:styleId="Default">
    <w:name w:val="Default"/>
    <w:rsid w:val="00CB0DE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ff">
    <w:name w:val="List Paragraph"/>
    <w:basedOn w:val="a"/>
    <w:uiPriority w:val="34"/>
    <w:qFormat/>
    <w:rsid w:val="00D36CE6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9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056F2-988A-403E-98EF-9225A66D9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1558</Words>
  <Characters>8881</Characters>
  <Application>Microsoft Office Word</Application>
  <DocSecurity>0</DocSecurity>
  <Lines>74</Lines>
  <Paragraphs>20</Paragraphs>
  <ScaleCrop>false</ScaleCrop>
  <Company/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27</cp:revision>
  <cp:lastPrinted>2016-11-24T07:35:00Z</cp:lastPrinted>
  <dcterms:created xsi:type="dcterms:W3CDTF">2016-10-05T03:09:00Z</dcterms:created>
  <dcterms:modified xsi:type="dcterms:W3CDTF">2017-07-26T03:21:00Z</dcterms:modified>
</cp:coreProperties>
</file>