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77" w:rsidRPr="00397131" w:rsidRDefault="00D14577" w:rsidP="00417F8D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 w:rsidR="00FF660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 w:rsidR="00FF660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4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:rsidR="00D14577" w:rsidRPr="00397131" w:rsidRDefault="00D14577" w:rsidP="00BE0585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</w:p>
    <w:p w:rsidR="00E65514" w:rsidRPr="00D712E4" w:rsidRDefault="00E65514" w:rsidP="00BE0585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次臨時系課程暨第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次臨時系</w:t>
      </w:r>
      <w:proofErr w:type="gramStart"/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(1030502)</w:t>
      </w:r>
    </w:p>
    <w:p w:rsidR="00011310" w:rsidRPr="00D712E4" w:rsidRDefault="00011310" w:rsidP="00011310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次院課程會議通過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(1030507)</w:t>
      </w:r>
    </w:p>
    <w:p w:rsidR="00011310" w:rsidRPr="00D712E4" w:rsidRDefault="00011310" w:rsidP="00011310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次臨時校課程會議通過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(1030522)</w:t>
      </w:r>
    </w:p>
    <w:p w:rsidR="00011310" w:rsidRPr="00D712E4" w:rsidRDefault="00011310" w:rsidP="00011310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次臨時教務會議核備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(1030522)</w:t>
      </w:r>
    </w:p>
    <w:p w:rsidR="00356222" w:rsidRPr="00D712E4" w:rsidRDefault="00356222" w:rsidP="00356222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(1031201)</w:t>
      </w:r>
    </w:p>
    <w:p w:rsidR="00356222" w:rsidRPr="00D712E4" w:rsidRDefault="00356222" w:rsidP="00356222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次院課程暨第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會議核備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(1031209)</w:t>
      </w:r>
    </w:p>
    <w:p w:rsidR="00FF6606" w:rsidRPr="00D712E4" w:rsidRDefault="00FF6606" w:rsidP="00356222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="00E21F8F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</w:t>
      </w:r>
      <w:r w:rsidR="00E21F8F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="00E21F8F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="00E21F8F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(1040427)</w:t>
      </w:r>
    </w:p>
    <w:p w:rsidR="00D20445" w:rsidRPr="00D712E4" w:rsidRDefault="00D20445" w:rsidP="00356222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="002D448A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</w:t>
      </w:r>
      <w:r w:rsidR="002D448A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="002D448A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4</w:t>
      </w:r>
      <w:r w:rsidR="002D448A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(1040518)</w:t>
      </w:r>
    </w:p>
    <w:p w:rsidR="00792CB4" w:rsidRPr="00D712E4" w:rsidRDefault="00792CB4" w:rsidP="00792CB4">
      <w:pPr>
        <w:snapToGrid w:val="0"/>
        <w:spacing w:line="0" w:lineRule="atLeast"/>
        <w:ind w:right="-1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="00E21F8F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次院課程暨院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</w:t>
      </w:r>
      <w:r w:rsidR="008F542E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08)</w:t>
      </w:r>
    </w:p>
    <w:p w:rsidR="00792CB4" w:rsidRPr="00D712E4" w:rsidRDefault="00792CB4" w:rsidP="00356222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次校課程會議通過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(1040611)</w:t>
      </w:r>
    </w:p>
    <w:p w:rsidR="00792CB4" w:rsidRPr="00D712E4" w:rsidRDefault="00792CB4" w:rsidP="00356222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="00E21F8F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次教務會議核備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(1040611)</w:t>
      </w:r>
    </w:p>
    <w:p w:rsidR="0084209F" w:rsidRPr="00D712E4" w:rsidRDefault="0084209F" w:rsidP="0084209F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會議修正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(1050411)</w:t>
      </w:r>
    </w:p>
    <w:p w:rsidR="00D346DB" w:rsidRPr="00D712E4" w:rsidRDefault="00D346DB" w:rsidP="00D346DB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次院課程會議決議通過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(1050523)</w:t>
      </w:r>
    </w:p>
    <w:p w:rsidR="00D346DB" w:rsidRPr="00D712E4" w:rsidRDefault="00D346DB" w:rsidP="00D346DB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次校課程會議決議通過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(1050526)</w:t>
      </w:r>
    </w:p>
    <w:p w:rsidR="00D346DB" w:rsidRPr="00D712E4" w:rsidRDefault="00D346DB" w:rsidP="00D346DB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次教務會議核備</w:t>
      </w:r>
      <w:r w:rsidR="00D712E4">
        <w:rPr>
          <w:rFonts w:ascii="Times New Roman" w:eastAsia="標楷體" w:hAnsi="Times New Roman"/>
          <w:color w:val="000000" w:themeColor="text1"/>
          <w:sz w:val="20"/>
          <w:szCs w:val="20"/>
        </w:rPr>
        <w:t>(1050526)</w:t>
      </w:r>
    </w:p>
    <w:p w:rsidR="0084209F" w:rsidRPr="00D712E4" w:rsidRDefault="00A216AF" w:rsidP="00356222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5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</w:t>
      </w:r>
      <w:r w:rsidR="00D346DB"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修訂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(1050606)</w:t>
      </w:r>
    </w:p>
    <w:p w:rsidR="00D712E4" w:rsidRDefault="00D712E4" w:rsidP="00356222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105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次院課程會議核備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(1051025)</w:t>
      </w:r>
    </w:p>
    <w:p w:rsidR="005B2347" w:rsidRPr="00D712E4" w:rsidRDefault="005B2347" w:rsidP="00356222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105</w:t>
      </w:r>
      <w:r w:rsidRPr="005B2347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 w:rsidRPr="005B2347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學期第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 w:rsidRPr="005B2347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次校課程會議修訂</w:t>
      </w:r>
      <w:r w:rsidRPr="005B2347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(1051103)</w:t>
      </w:r>
    </w:p>
    <w:p w:rsidR="00D14577" w:rsidRPr="00397131" w:rsidRDefault="00D712E4" w:rsidP="00A216AF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:rsidR="00D14577" w:rsidRPr="00A216AF" w:rsidRDefault="00D14577" w:rsidP="00D14577">
      <w:pPr>
        <w:spacing w:line="0" w:lineRule="atLeast"/>
        <w:ind w:left="68" w:firstLineChars="228" w:firstLine="502"/>
        <w:jc w:val="both"/>
        <w:rPr>
          <w:rFonts w:ascii="標楷體" w:eastAsia="標楷體" w:hAnsi="標楷體"/>
          <w:bCs/>
          <w:color w:val="000000" w:themeColor="text1"/>
          <w:sz w:val="22"/>
        </w:rPr>
      </w:pPr>
      <w:r w:rsidRPr="00A216AF">
        <w:rPr>
          <w:rFonts w:ascii="標楷體" w:eastAsia="標楷體" w:hAnsi="標楷體"/>
          <w:color w:val="000000" w:themeColor="text1"/>
          <w:sz w:val="22"/>
        </w:rPr>
        <w:t>本系課程以專業教育與科際整合理念為設計主軸，以培養學生具備幼兒教育</w:t>
      </w:r>
      <w:r w:rsidR="003C3AE6" w:rsidRPr="00A216AF">
        <w:rPr>
          <w:rFonts w:ascii="標楷體" w:eastAsia="標楷體" w:hAnsi="標楷體" w:hint="eastAsia"/>
          <w:color w:val="000000" w:themeColor="text1"/>
          <w:sz w:val="22"/>
        </w:rPr>
        <w:t>和</w:t>
      </w:r>
      <w:r w:rsidRPr="00A216AF">
        <w:rPr>
          <w:rFonts w:ascii="標楷體" w:eastAsia="標楷體" w:hAnsi="標楷體"/>
          <w:color w:val="000000" w:themeColor="text1"/>
          <w:sz w:val="22"/>
        </w:rPr>
        <w:t>教保專業知能、多元文化素養與關懷社會情操；並鼓勵學生依興趣與性向成為幼兒園教師、</w:t>
      </w:r>
      <w:r w:rsidR="003C3AE6" w:rsidRPr="00A216AF">
        <w:rPr>
          <w:rFonts w:ascii="標楷體" w:eastAsia="標楷體" w:hAnsi="標楷體"/>
          <w:color w:val="000000" w:themeColor="text1"/>
          <w:sz w:val="22"/>
        </w:rPr>
        <w:t>教保員</w:t>
      </w:r>
      <w:r w:rsidRPr="00A216AF">
        <w:rPr>
          <w:rFonts w:ascii="標楷體" w:eastAsia="標楷體" w:hAnsi="標楷體"/>
          <w:color w:val="000000" w:themeColor="text1"/>
          <w:sz w:val="22"/>
        </w:rPr>
        <w:t>、幼兒教育研究</w:t>
      </w:r>
      <w:r w:rsidR="003C3AE6" w:rsidRPr="00A216AF">
        <w:rPr>
          <w:rFonts w:ascii="標楷體" w:eastAsia="標楷體" w:hAnsi="標楷體" w:hint="eastAsia"/>
          <w:color w:val="000000" w:themeColor="text1"/>
          <w:sz w:val="22"/>
        </w:rPr>
        <w:t>人員</w:t>
      </w:r>
      <w:r w:rsidRPr="00A216AF">
        <w:rPr>
          <w:rFonts w:ascii="標楷體" w:eastAsia="標楷體" w:hAnsi="標楷體"/>
          <w:color w:val="000000" w:themeColor="text1"/>
          <w:sz w:val="22"/>
        </w:rPr>
        <w:t>、幼兒與家庭教育相關專業工作者等。</w:t>
      </w:r>
    </w:p>
    <w:p w:rsidR="00D14577" w:rsidRPr="00397131" w:rsidRDefault="00D712E4" w:rsidP="002D448A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課程結構</w:t>
      </w:r>
    </w:p>
    <w:tbl>
      <w:tblPr>
        <w:tblW w:w="9825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1045"/>
        <w:gridCol w:w="2074"/>
        <w:gridCol w:w="2703"/>
        <w:gridCol w:w="184"/>
        <w:gridCol w:w="942"/>
        <w:gridCol w:w="192"/>
        <w:gridCol w:w="517"/>
      </w:tblGrid>
      <w:tr w:rsidR="00D712E4" w:rsidRPr="00397131" w:rsidTr="00D712E4">
        <w:trPr>
          <w:trHeight w:val="285"/>
          <w:jc w:val="center"/>
        </w:trPr>
        <w:tc>
          <w:tcPr>
            <w:tcW w:w="9825" w:type="dxa"/>
            <w:gridSpan w:val="8"/>
            <w:vAlign w:val="center"/>
          </w:tcPr>
          <w:p w:rsidR="00D712E4" w:rsidRPr="00D712E4" w:rsidRDefault="00D712E4" w:rsidP="005E54E9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2"/>
              </w:rPr>
              <w:t>幼兒園師資培育相關系</w:t>
            </w:r>
            <w:r w:rsidRPr="00D712E4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2"/>
              </w:rPr>
              <w:t>(</w:t>
            </w:r>
            <w:r w:rsidRPr="00D712E4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2"/>
              </w:rPr>
              <w:t>所</w:t>
            </w:r>
            <w:r w:rsidRPr="00D712E4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2"/>
              </w:rPr>
              <w:t>)-</w:t>
            </w:r>
            <w:r w:rsidRPr="00D712E4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2"/>
              </w:rPr>
              <w:t>師資生</w:t>
            </w:r>
          </w:p>
        </w:tc>
      </w:tr>
      <w:tr w:rsidR="00D712E4" w:rsidRPr="00397131" w:rsidTr="005E54E9">
        <w:trPr>
          <w:trHeight w:val="180"/>
          <w:jc w:val="center"/>
        </w:trPr>
        <w:tc>
          <w:tcPr>
            <w:tcW w:w="8174" w:type="dxa"/>
            <w:gridSpan w:val="5"/>
            <w:vAlign w:val="center"/>
          </w:tcPr>
          <w:p w:rsidR="00D712E4" w:rsidRPr="00397131" w:rsidRDefault="00D712E4" w:rsidP="005E54E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課  程  類  別</w:t>
            </w:r>
          </w:p>
        </w:tc>
        <w:tc>
          <w:tcPr>
            <w:tcW w:w="1651" w:type="dxa"/>
            <w:gridSpan w:val="3"/>
            <w:vAlign w:val="center"/>
          </w:tcPr>
          <w:p w:rsidR="00D712E4" w:rsidRPr="00397131" w:rsidRDefault="00D712E4" w:rsidP="005E54E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學分數合計</w:t>
            </w:r>
          </w:p>
        </w:tc>
      </w:tr>
      <w:tr w:rsidR="00D712E4" w:rsidRPr="00397131" w:rsidTr="005E54E9">
        <w:trPr>
          <w:trHeight w:val="170"/>
          <w:jc w:val="center"/>
        </w:trPr>
        <w:tc>
          <w:tcPr>
            <w:tcW w:w="2168" w:type="dxa"/>
            <w:vAlign w:val="center"/>
          </w:tcPr>
          <w:p w:rsidR="00D712E4" w:rsidRPr="00AB6125" w:rsidRDefault="00D712E4" w:rsidP="005E54E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6006" w:type="dxa"/>
            <w:gridSpan w:val="4"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proofErr w:type="gramStart"/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詳見通識</w:t>
            </w:r>
            <w:proofErr w:type="gramEnd"/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教育中心課程綱要</w:t>
            </w:r>
          </w:p>
        </w:tc>
        <w:tc>
          <w:tcPr>
            <w:tcW w:w="1651" w:type="dxa"/>
            <w:gridSpan w:val="3"/>
            <w:vAlign w:val="center"/>
          </w:tcPr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28學分</w:t>
            </w:r>
          </w:p>
        </w:tc>
      </w:tr>
      <w:tr w:rsidR="00D712E4" w:rsidRPr="00397131" w:rsidTr="005E54E9">
        <w:trPr>
          <w:trHeight w:val="170"/>
          <w:jc w:val="center"/>
        </w:trPr>
        <w:tc>
          <w:tcPr>
            <w:tcW w:w="2168" w:type="dxa"/>
            <w:vAlign w:val="center"/>
          </w:tcPr>
          <w:p w:rsidR="00D712E4" w:rsidRPr="00AB6125" w:rsidRDefault="00D712E4" w:rsidP="005E54E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AB6125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6006" w:type="dxa"/>
            <w:gridSpan w:val="4"/>
            <w:vAlign w:val="center"/>
          </w:tcPr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教育心理學、教育概論、</w:t>
            </w: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教學原理</w:t>
            </w:r>
          </w:p>
        </w:tc>
        <w:tc>
          <w:tcPr>
            <w:tcW w:w="1134" w:type="dxa"/>
            <w:gridSpan w:val="2"/>
            <w:vAlign w:val="center"/>
          </w:tcPr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6學分</w:t>
            </w:r>
          </w:p>
        </w:tc>
        <w:tc>
          <w:tcPr>
            <w:tcW w:w="517" w:type="dxa"/>
            <w:vMerge w:val="restart"/>
            <w:vAlign w:val="center"/>
          </w:tcPr>
          <w:p w:rsidR="00D712E4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合</w:t>
            </w:r>
          </w:p>
          <w:p w:rsidR="00D712E4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計</w:t>
            </w:r>
          </w:p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以</w:t>
            </w:r>
          </w:p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80</w:t>
            </w:r>
          </w:p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</w:t>
            </w:r>
          </w:p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分</w:t>
            </w:r>
          </w:p>
          <w:p w:rsidR="00D712E4" w:rsidRDefault="00D712E4" w:rsidP="005E54E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為</w:t>
            </w:r>
          </w:p>
          <w:p w:rsidR="00D712E4" w:rsidRDefault="00D712E4" w:rsidP="005E54E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限</w:t>
            </w:r>
          </w:p>
        </w:tc>
      </w:tr>
      <w:tr w:rsidR="00D712E4" w:rsidRPr="00397131" w:rsidTr="005E54E9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:rsidR="00D712E4" w:rsidRPr="00AB6125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1045" w:type="dxa"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4961" w:type="dxa"/>
            <w:gridSpan w:val="3"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32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32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712E4" w:rsidRPr="00397131" w:rsidTr="005E54E9">
        <w:trPr>
          <w:trHeight w:val="408"/>
          <w:jc w:val="center"/>
        </w:trPr>
        <w:tc>
          <w:tcPr>
            <w:tcW w:w="2168" w:type="dxa"/>
            <w:vMerge/>
            <w:vAlign w:val="center"/>
          </w:tcPr>
          <w:p w:rsidR="00D712E4" w:rsidRPr="00AB6125" w:rsidRDefault="00D712E4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45" w:type="dxa"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4961" w:type="dxa"/>
            <w:gridSpan w:val="3"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0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17" w:type="dxa"/>
            <w:vMerge/>
            <w:vAlign w:val="center"/>
          </w:tcPr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712E4" w:rsidRPr="00397131" w:rsidTr="005E54E9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:rsidR="00D712E4" w:rsidRPr="00AB6125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1045" w:type="dxa"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4961" w:type="dxa"/>
            <w:gridSpan w:val="3"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1</w:t>
            </w:r>
            <w:r w:rsidRPr="00AB6125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 w:hint="eastAsia"/>
                <w:bCs/>
                <w:color w:val="000000" w:themeColor="text1"/>
                <w:sz w:val="22"/>
              </w:rPr>
              <w:t>22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:rsidR="00D712E4" w:rsidRPr="00397131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712E4" w:rsidRPr="00397131" w:rsidTr="005E54E9">
        <w:trPr>
          <w:trHeight w:val="391"/>
          <w:jc w:val="center"/>
        </w:trPr>
        <w:tc>
          <w:tcPr>
            <w:tcW w:w="2168" w:type="dxa"/>
            <w:vMerge/>
            <w:vAlign w:val="center"/>
          </w:tcPr>
          <w:p w:rsidR="00D712E4" w:rsidRPr="00AB6125" w:rsidRDefault="00D712E4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45" w:type="dxa"/>
            <w:vAlign w:val="center"/>
          </w:tcPr>
          <w:p w:rsidR="00D712E4" w:rsidRPr="00AB6125" w:rsidRDefault="00D712E4" w:rsidP="00D712E4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4961" w:type="dxa"/>
            <w:gridSpan w:val="3"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AB6125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9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712E4" w:rsidRPr="00397131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17" w:type="dxa"/>
            <w:vMerge/>
            <w:vAlign w:val="center"/>
          </w:tcPr>
          <w:p w:rsidR="00D712E4" w:rsidRPr="00397131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712E4" w:rsidRPr="00397131" w:rsidTr="005E54E9">
        <w:trPr>
          <w:trHeight w:val="683"/>
          <w:jc w:val="center"/>
        </w:trPr>
        <w:tc>
          <w:tcPr>
            <w:tcW w:w="2168" w:type="dxa"/>
            <w:vMerge w:val="restart"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</w:p>
        </w:tc>
        <w:tc>
          <w:tcPr>
            <w:tcW w:w="6006" w:type="dxa"/>
            <w:gridSpan w:val="4"/>
            <w:vAlign w:val="center"/>
          </w:tcPr>
          <w:p w:rsidR="00D712E4" w:rsidRPr="00397131" w:rsidRDefault="00D712E4" w:rsidP="005E54E9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proofErr w:type="gramStart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一</w:t>
            </w:r>
            <w:proofErr w:type="gramEnd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：幼兒園教師師資職前教育課程</w:t>
            </w:r>
          </w:p>
          <w:p w:rsidR="00D712E4" w:rsidRPr="00397131" w:rsidRDefault="00D712E4" w:rsidP="00D712E4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*</w:t>
            </w:r>
            <w:r w:rsidRPr="00397131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397131">
              <w:rPr>
                <w:rFonts w:eastAsia="標楷體"/>
                <w:bCs/>
                <w:color w:val="000000" w:themeColor="text1"/>
                <w:sz w:val="22"/>
                <w:u w:val="single"/>
              </w:rPr>
              <w:t>師資生必修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 xml:space="preserve"> (</w:t>
            </w:r>
            <w:proofErr w:type="gramStart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幼教師培課程</w:t>
            </w:r>
            <w:proofErr w:type="gramEnd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D712E4" w:rsidRPr="00397131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16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:rsidR="00D712E4" w:rsidRPr="00397131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712E4" w:rsidRPr="00397131" w:rsidTr="005E54E9">
        <w:trPr>
          <w:trHeight w:val="682"/>
          <w:jc w:val="center"/>
        </w:trPr>
        <w:tc>
          <w:tcPr>
            <w:tcW w:w="2168" w:type="dxa"/>
            <w:vMerge/>
            <w:vAlign w:val="center"/>
          </w:tcPr>
          <w:p w:rsidR="00D712E4" w:rsidRPr="00AB6125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6006" w:type="dxa"/>
            <w:gridSpan w:val="4"/>
            <w:vAlign w:val="center"/>
          </w:tcPr>
          <w:p w:rsidR="00D712E4" w:rsidRPr="00397131" w:rsidRDefault="00D712E4" w:rsidP="005E54E9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bookmarkStart w:id="0" w:name="OLE_LINK5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二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：幼兒服務與產業</w:t>
            </w:r>
          </w:p>
          <w:bookmarkEnd w:id="0"/>
          <w:p w:rsidR="00D712E4" w:rsidRDefault="00D712E4" w:rsidP="005E54E9">
            <w:pPr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 xml:space="preserve">* 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包括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六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學群：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A. 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早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期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療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育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學群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；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B.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家庭教育學群</w:t>
            </w:r>
          </w:p>
          <w:p w:rsidR="00D712E4" w:rsidRDefault="00D712E4" w:rsidP="005E54E9">
            <w:pPr>
              <w:spacing w:line="0" w:lineRule="atLeast"/>
              <w:ind w:firstLineChars="655" w:firstLine="1441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C.</w:t>
            </w:r>
            <w:r>
              <w:rPr>
                <w:rFonts w:hint="eastAsia"/>
              </w:rPr>
              <w:t xml:space="preserve"> </w:t>
            </w:r>
            <w:r w:rsidRPr="00427222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0~2</w:t>
            </w:r>
            <w:r w:rsidRPr="00427222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歲嬰幼兒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托育</w:t>
            </w:r>
            <w:r w:rsidRPr="00427222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學群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D.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  <w:p w:rsidR="00D712E4" w:rsidRPr="00397131" w:rsidRDefault="00D712E4" w:rsidP="005E54E9">
            <w:pPr>
              <w:spacing w:line="0" w:lineRule="atLeast"/>
              <w:ind w:firstLineChars="655" w:firstLine="1441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E.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幼兒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健康促進學群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F.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一般增能學群</w:t>
            </w:r>
          </w:p>
          <w:p w:rsidR="00D712E4" w:rsidRPr="00397131" w:rsidRDefault="00D712E4" w:rsidP="00D712E4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* 此模組與自由選修課程兩者學分數相加至少為24學分。</w:t>
            </w:r>
          </w:p>
        </w:tc>
        <w:tc>
          <w:tcPr>
            <w:tcW w:w="1134" w:type="dxa"/>
            <w:gridSpan w:val="2"/>
            <w:vAlign w:val="center"/>
          </w:tcPr>
          <w:p w:rsidR="00D712E4" w:rsidRPr="00397131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4-24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:rsidR="00D712E4" w:rsidRPr="00397131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712E4" w:rsidRPr="00397131" w:rsidTr="005E54E9">
        <w:trPr>
          <w:trHeight w:val="332"/>
          <w:jc w:val="center"/>
        </w:trPr>
        <w:tc>
          <w:tcPr>
            <w:tcW w:w="2168" w:type="dxa"/>
            <w:vAlign w:val="center"/>
          </w:tcPr>
          <w:p w:rsidR="00D712E4" w:rsidRPr="00AB6125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ascii="標楷體" w:eastAsia="標楷體" w:hAnsi="標楷體" w:hint="eastAsia"/>
                <w:color w:val="000000" w:themeColor="text1"/>
                <w:sz w:val="22"/>
              </w:rPr>
              <w:t>自由選修</w:t>
            </w:r>
          </w:p>
        </w:tc>
        <w:tc>
          <w:tcPr>
            <w:tcW w:w="6006" w:type="dxa"/>
            <w:gridSpan w:val="4"/>
            <w:vAlign w:val="center"/>
          </w:tcPr>
          <w:p w:rsidR="00D712E4" w:rsidRPr="00397131" w:rsidRDefault="00D712E4" w:rsidP="005E54E9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一、「</w:t>
            </w:r>
            <w:proofErr w:type="gramStart"/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超修</w:t>
            </w:r>
            <w:proofErr w:type="gramEnd"/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」課程，包含：</w:t>
            </w:r>
          </w:p>
          <w:p w:rsidR="00D712E4" w:rsidRPr="00397131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:rsidR="00D712E4" w:rsidRPr="00397131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院共同課程。</w:t>
            </w:r>
          </w:p>
          <w:p w:rsidR="00D712E4" w:rsidRPr="00397131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系基礎模組。</w:t>
            </w:r>
          </w:p>
          <w:p w:rsidR="00D712E4" w:rsidRPr="00397131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系核心模組。</w:t>
            </w:r>
          </w:p>
          <w:p w:rsidR="00D712E4" w:rsidRPr="00397131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系專業模組。</w:t>
            </w:r>
          </w:p>
          <w:p w:rsidR="00D712E4" w:rsidRPr="00AB6125" w:rsidRDefault="00D712E4" w:rsidP="005E54E9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二、</w:t>
            </w:r>
            <w:proofErr w:type="gramStart"/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加修之</w:t>
            </w:r>
            <w:proofErr w:type="gramEnd"/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課程、學程，惟學分數不得重複認列。</w:t>
            </w:r>
          </w:p>
        </w:tc>
        <w:tc>
          <w:tcPr>
            <w:tcW w:w="1651" w:type="dxa"/>
            <w:gridSpan w:val="3"/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0-20學分</w:t>
            </w:r>
          </w:p>
        </w:tc>
      </w:tr>
      <w:tr w:rsidR="00D712E4" w:rsidRPr="00397131" w:rsidTr="00D712E4">
        <w:trPr>
          <w:trHeight w:val="322"/>
          <w:jc w:val="center"/>
        </w:trPr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D712E4" w:rsidRPr="00397131" w:rsidRDefault="00D712E4" w:rsidP="005E54E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總　計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128學分</w:t>
            </w:r>
          </w:p>
        </w:tc>
      </w:tr>
      <w:tr w:rsidR="00D712E4" w:rsidRPr="008E178A" w:rsidTr="00D712E4">
        <w:trPr>
          <w:trHeight w:val="401"/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幼兒園師資培育相關系(所)-非師資生</w:t>
            </w:r>
          </w:p>
        </w:tc>
      </w:tr>
      <w:tr w:rsidR="00D712E4" w:rsidRPr="008E178A" w:rsidTr="00D712E4">
        <w:trPr>
          <w:trHeight w:val="180"/>
          <w:jc w:val="center"/>
        </w:trPr>
        <w:tc>
          <w:tcPr>
            <w:tcW w:w="7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課  程  類  別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學分數合計</w:t>
            </w:r>
          </w:p>
        </w:tc>
      </w:tr>
      <w:tr w:rsidR="00D712E4" w:rsidRPr="008E178A" w:rsidTr="00D712E4">
        <w:trPr>
          <w:trHeight w:val="17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proofErr w:type="gramStart"/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詳見通識</w:t>
            </w:r>
            <w:proofErr w:type="gramEnd"/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教育中心課程綱要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28學分</w:t>
            </w:r>
          </w:p>
        </w:tc>
      </w:tr>
      <w:tr w:rsidR="00D712E4" w:rsidRPr="008E178A" w:rsidTr="00D712E4">
        <w:trPr>
          <w:trHeight w:val="17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教育心理學、教育概論、教學原理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6學分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合</w:t>
            </w:r>
          </w:p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計</w:t>
            </w:r>
          </w:p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以</w:t>
            </w:r>
          </w:p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80</w:t>
            </w:r>
          </w:p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</w:t>
            </w:r>
          </w:p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分</w:t>
            </w:r>
          </w:p>
          <w:p w:rsidR="00D712E4" w:rsidRPr="008E178A" w:rsidRDefault="00D712E4" w:rsidP="005E54E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為</w:t>
            </w:r>
          </w:p>
          <w:p w:rsidR="00D712E4" w:rsidRPr="008E178A" w:rsidRDefault="00D712E4" w:rsidP="005E54E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限</w:t>
            </w:r>
          </w:p>
        </w:tc>
      </w:tr>
      <w:tr w:rsidR="00D712E4" w:rsidRPr="008E178A" w:rsidTr="00D712E4">
        <w:trPr>
          <w:trHeight w:val="17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32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32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712E4" w:rsidRPr="008E178A" w:rsidTr="00D712E4">
        <w:trPr>
          <w:trHeight w:val="347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0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712E4" w:rsidRPr="008E178A" w:rsidTr="00D712E4">
        <w:trPr>
          <w:trHeight w:val="45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1</w:t>
            </w: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22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712E4" w:rsidRPr="008E178A" w:rsidTr="00D712E4">
        <w:trPr>
          <w:trHeight w:val="399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D712E4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9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712E4" w:rsidRPr="008E178A" w:rsidTr="00D712E4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</w:p>
          <w:p w:rsidR="00D712E4" w:rsidRPr="008E178A" w:rsidRDefault="00D712E4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proofErr w:type="gramStart"/>
            <w:r w:rsidRPr="008E178A">
              <w:rPr>
                <w:rFonts w:eastAsia="標楷體"/>
                <w:bCs/>
                <w:color w:val="000000" w:themeColor="text1"/>
                <w:sz w:val="22"/>
              </w:rPr>
              <w:t>一</w:t>
            </w:r>
            <w:proofErr w:type="gramEnd"/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：幼兒園教師師資職前教育課程</w:t>
            </w:r>
          </w:p>
          <w:p w:rsidR="00D712E4" w:rsidRPr="008E178A" w:rsidRDefault="00D712E4" w:rsidP="00D712E4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*</w:t>
            </w:r>
            <w:r w:rsidRPr="008E178A">
              <w:rPr>
                <w:rFonts w:eastAsia="標楷體"/>
                <w:bCs/>
                <w:color w:val="000000" w:themeColor="text1"/>
                <w:sz w:val="22"/>
                <w:u w:val="single"/>
              </w:rPr>
              <w:t>師資生必修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 xml:space="preserve"> (</w:t>
            </w:r>
            <w:proofErr w:type="gramStart"/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幼教師培課程</w:t>
            </w:r>
            <w:proofErr w:type="gramEnd"/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20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712E4" w:rsidRPr="008E178A" w:rsidTr="00D712E4">
        <w:trPr>
          <w:trHeight w:val="682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二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：幼兒服務與產業</w:t>
            </w:r>
          </w:p>
          <w:p w:rsidR="00D712E4" w:rsidRPr="008E178A" w:rsidRDefault="00D712E4" w:rsidP="005E54E9">
            <w:pPr>
              <w:spacing w:line="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* 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包括六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學群：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 xml:space="preserve">A. 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早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期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療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育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學群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B.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家庭教育學群</w:t>
            </w:r>
          </w:p>
          <w:p w:rsidR="00D712E4" w:rsidRPr="008E178A" w:rsidRDefault="00D712E4" w:rsidP="005E54E9">
            <w:pPr>
              <w:spacing w:line="0" w:lineRule="atLeast"/>
              <w:ind w:firstLineChars="590" w:firstLine="1298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C. 0~2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歲嬰幼兒托育學群；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D.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蒙特梭利教育學群</w:t>
            </w:r>
          </w:p>
          <w:p w:rsidR="00D712E4" w:rsidRPr="008E178A" w:rsidRDefault="00D712E4" w:rsidP="005E54E9">
            <w:pPr>
              <w:spacing w:line="0" w:lineRule="atLeast"/>
              <w:ind w:firstLineChars="590" w:firstLine="1298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E.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幼兒健康促進學群；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F.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一般增能學群</w:t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712E4" w:rsidRPr="008E178A" w:rsidTr="00D712E4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自由選修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一、「</w:t>
            </w:r>
            <w:proofErr w:type="gramStart"/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超修</w:t>
            </w:r>
            <w:proofErr w:type="gramEnd"/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」課程，包含：</w:t>
            </w:r>
          </w:p>
          <w:p w:rsidR="00D712E4" w:rsidRPr="008E178A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:rsidR="00D712E4" w:rsidRPr="008E178A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院共同課程。</w:t>
            </w:r>
          </w:p>
          <w:p w:rsidR="00D712E4" w:rsidRPr="008E178A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系基礎模組。</w:t>
            </w:r>
          </w:p>
          <w:p w:rsidR="00D712E4" w:rsidRPr="008E178A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系核心模組。</w:t>
            </w:r>
          </w:p>
          <w:p w:rsidR="00D712E4" w:rsidRPr="008E178A" w:rsidRDefault="00D712E4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系專業模組。</w:t>
            </w:r>
          </w:p>
          <w:p w:rsidR="00D712E4" w:rsidRPr="008E178A" w:rsidRDefault="00D712E4" w:rsidP="005E54E9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二、</w:t>
            </w:r>
            <w:proofErr w:type="gramStart"/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加修之</w:t>
            </w:r>
            <w:proofErr w:type="gramEnd"/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課程、學程，惟學分數不得重複認列。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20學分</w:t>
            </w:r>
          </w:p>
        </w:tc>
      </w:tr>
      <w:tr w:rsidR="00D712E4" w:rsidRPr="008E178A" w:rsidTr="00D712E4">
        <w:trPr>
          <w:trHeight w:val="332"/>
          <w:jc w:val="center"/>
        </w:trPr>
        <w:tc>
          <w:tcPr>
            <w:tcW w:w="7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總　計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4" w:rsidRPr="008E178A" w:rsidRDefault="00D712E4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128學分</w:t>
            </w:r>
          </w:p>
        </w:tc>
      </w:tr>
    </w:tbl>
    <w:p w:rsidR="00643280" w:rsidRPr="00397131" w:rsidRDefault="00643280" w:rsidP="00D04788">
      <w:pPr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:rsidR="00D14577" w:rsidRPr="00397131" w:rsidRDefault="00D712E4" w:rsidP="00D04788">
      <w:pPr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三、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:rsidR="00D712E4" w:rsidRPr="00397131" w:rsidRDefault="00D712E4" w:rsidP="00D712E4">
      <w:pPr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一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本系師資生欲取得幼教教師資格者，應依教育部「幼兒園教師師資職前教育課程」規定之科目與學分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(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本系專業模組</w:t>
      </w:r>
      <w:proofErr w:type="gramStart"/>
      <w:r w:rsidRPr="00397131">
        <w:rPr>
          <w:rFonts w:ascii="Times New Roman" w:eastAsia="標楷體" w:hAnsi="Times New Roman"/>
          <w:color w:val="000000" w:themeColor="text1"/>
          <w:sz w:val="22"/>
        </w:rPr>
        <w:t>一</w:t>
      </w:r>
      <w:proofErr w:type="gramEnd"/>
      <w:r w:rsidRPr="00397131">
        <w:rPr>
          <w:rFonts w:ascii="Times New Roman" w:eastAsia="標楷體" w:hAnsi="Times New Roman"/>
          <w:color w:val="000000" w:themeColor="text1"/>
          <w:sz w:val="22"/>
        </w:rPr>
        <w:t>)</w:t>
      </w:r>
      <w:r>
        <w:rPr>
          <w:rFonts w:ascii="Times New Roman" w:eastAsia="標楷體" w:hAnsi="Times New Roman"/>
          <w:color w:val="000000" w:themeColor="text1"/>
          <w:sz w:val="22"/>
        </w:rPr>
        <w:t>：包括教學基本學科課程、教育基礎課程、教育方法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課程、教育實習課程及教保專業知能課程等，修畢至少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48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學分。</w:t>
      </w:r>
    </w:p>
    <w:p w:rsidR="00D712E4" w:rsidRDefault="00D712E4" w:rsidP="00D712E4">
      <w:pPr>
        <w:widowControl/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proofErr w:type="gramStart"/>
      <w:r w:rsidRPr="00397131">
        <w:rPr>
          <w:rFonts w:ascii="Times New Roman" w:eastAsia="標楷體" w:hAnsi="Times New Roman"/>
          <w:color w:val="000000" w:themeColor="text1"/>
          <w:sz w:val="22"/>
        </w:rPr>
        <w:t>本系非師資</w:t>
      </w:r>
      <w:proofErr w:type="gramEnd"/>
      <w:r w:rsidRPr="00397131">
        <w:rPr>
          <w:rFonts w:ascii="Times New Roman" w:eastAsia="標楷體" w:hAnsi="Times New Roman"/>
          <w:color w:val="000000" w:themeColor="text1"/>
          <w:sz w:val="22"/>
        </w:rPr>
        <w:t>生欲取得教保人員資格者，應依「幼兒教育幼兒保育相關系所科與輔系及學位學程學分學承認定標準」，</w:t>
      </w:r>
      <w:proofErr w:type="gramStart"/>
      <w:r w:rsidRPr="00397131">
        <w:rPr>
          <w:rFonts w:ascii="Times New Roman" w:eastAsia="標楷體" w:hAnsi="Times New Roman"/>
          <w:color w:val="000000" w:themeColor="text1"/>
          <w:sz w:val="22"/>
        </w:rPr>
        <w:t>修畢教保</w:t>
      </w:r>
      <w:proofErr w:type="gramEnd"/>
      <w:r w:rsidRPr="00397131">
        <w:rPr>
          <w:rFonts w:ascii="Times New Roman" w:eastAsia="標楷體" w:hAnsi="Times New Roman"/>
          <w:color w:val="000000" w:themeColor="text1"/>
          <w:sz w:val="22"/>
        </w:rPr>
        <w:t>專業知能課程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(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本系基礎模組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)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至少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32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學分，並取得教保專業知能核心課程學分證明。</w:t>
      </w:r>
    </w:p>
    <w:p w:rsidR="00D712E4" w:rsidRPr="005B6436" w:rsidRDefault="00D712E4" w:rsidP="00D712E4">
      <w:pPr>
        <w:widowControl/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三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為培養學生多元就業能力，本系專業模組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包括「</w:t>
      </w:r>
      <w:r w:rsidRPr="005B6436">
        <w:rPr>
          <w:rFonts w:eastAsia="標楷體"/>
          <w:bCs/>
          <w:color w:val="000000" w:themeColor="text1"/>
          <w:sz w:val="22"/>
        </w:rPr>
        <w:t>早</w:t>
      </w:r>
      <w:r w:rsidRPr="005B6436">
        <w:rPr>
          <w:rFonts w:eastAsia="標楷體" w:hint="eastAsia"/>
          <w:bCs/>
          <w:color w:val="000000" w:themeColor="text1"/>
          <w:sz w:val="22"/>
        </w:rPr>
        <w:t>期</w:t>
      </w:r>
      <w:r w:rsidRPr="005B6436">
        <w:rPr>
          <w:rFonts w:eastAsia="標楷體"/>
          <w:bCs/>
          <w:color w:val="000000" w:themeColor="text1"/>
          <w:sz w:val="22"/>
        </w:rPr>
        <w:t>療</w:t>
      </w:r>
      <w:r w:rsidRPr="005B6436">
        <w:rPr>
          <w:rFonts w:eastAsia="標楷體" w:hint="eastAsia"/>
          <w:bCs/>
          <w:color w:val="000000" w:themeColor="text1"/>
          <w:sz w:val="22"/>
        </w:rPr>
        <w:t>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</w:t>
      </w:r>
      <w:r w:rsidRPr="005B6436">
        <w:rPr>
          <w:rFonts w:ascii="標楷體" w:eastAsia="標楷體" w:hAnsi="標楷體" w:hint="eastAsia"/>
          <w:color w:val="000000" w:themeColor="text1"/>
          <w:sz w:val="22"/>
        </w:rPr>
        <w:t>、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「</w:t>
      </w:r>
      <w:r w:rsidRPr="005B6436">
        <w:rPr>
          <w:rFonts w:eastAsia="標楷體" w:hint="eastAsia"/>
          <w:bCs/>
          <w:color w:val="000000" w:themeColor="text1"/>
          <w:sz w:val="22"/>
        </w:rPr>
        <w:t>家庭教育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」、「</w:t>
      </w:r>
      <w:r w:rsidRPr="005B6436">
        <w:rPr>
          <w:rFonts w:eastAsia="標楷體" w:hint="eastAsia"/>
          <w:bCs/>
          <w:color w:val="000000" w:themeColor="text1"/>
          <w:sz w:val="22"/>
        </w:rPr>
        <w:t>0~2</w:t>
      </w:r>
      <w:r w:rsidRPr="005B6436">
        <w:rPr>
          <w:rFonts w:eastAsia="標楷體" w:hint="eastAsia"/>
          <w:bCs/>
          <w:color w:val="000000" w:themeColor="text1"/>
          <w:sz w:val="22"/>
        </w:rPr>
        <w:t>歲嬰幼兒托育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」、「</w:t>
      </w:r>
      <w:r w:rsidRPr="005B6436">
        <w:rPr>
          <w:rFonts w:eastAsia="標楷體" w:hint="eastAsia"/>
          <w:bCs/>
          <w:color w:val="000000" w:themeColor="text1"/>
          <w:sz w:val="22"/>
        </w:rPr>
        <w:t>蒙特梭利教育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</w:t>
      </w:r>
      <w:r w:rsidRPr="005B6436">
        <w:rPr>
          <w:rFonts w:ascii="標楷體" w:eastAsia="標楷體" w:hAnsi="標楷體" w:hint="eastAsia"/>
          <w:color w:val="000000" w:themeColor="text1"/>
          <w:sz w:val="22"/>
        </w:rPr>
        <w:t>、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「幼兒</w:t>
      </w:r>
      <w:r w:rsidRPr="005B6436">
        <w:rPr>
          <w:rFonts w:eastAsia="標楷體" w:hint="eastAsia"/>
          <w:bCs/>
          <w:color w:val="000000" w:themeColor="text1"/>
          <w:sz w:val="22"/>
        </w:rPr>
        <w:t>健康促進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」和「</w:t>
      </w:r>
      <w:r w:rsidRPr="005B6436">
        <w:rPr>
          <w:rFonts w:eastAsia="標楷體" w:hint="eastAsia"/>
          <w:bCs/>
          <w:color w:val="000000" w:themeColor="text1"/>
          <w:sz w:val="22"/>
        </w:rPr>
        <w:t>一般增能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」等</w:t>
      </w:r>
      <w:r w:rsidRPr="005B6436">
        <w:rPr>
          <w:rFonts w:eastAsia="標楷體" w:hint="eastAsia"/>
          <w:bCs/>
          <w:color w:val="000000" w:themeColor="text1"/>
          <w:sz w:val="22"/>
        </w:rPr>
        <w:t>六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學群，學生若修畢上述該學群規定之課程學分數，並通過實習要求，本系則發給各學群之修業學分證明，得</w:t>
      </w:r>
      <w:proofErr w:type="gramStart"/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併</w:t>
      </w:r>
      <w:proofErr w:type="gramEnd"/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計入畢業學分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128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學分內。</w:t>
      </w:r>
    </w:p>
    <w:p w:rsidR="00A216AF" w:rsidRPr="00D712E4" w:rsidRDefault="00A216AF" w:rsidP="002D448A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:rsidR="00A216AF" w:rsidRDefault="00A216AF" w:rsidP="002D448A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:rsidR="00D712E4" w:rsidRPr="00397131" w:rsidRDefault="00D712E4" w:rsidP="00D712E4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四、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院共同課程及模組課程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0"/>
        <w:gridCol w:w="820"/>
        <w:gridCol w:w="2582"/>
        <w:gridCol w:w="1724"/>
        <w:gridCol w:w="676"/>
        <w:gridCol w:w="549"/>
        <w:gridCol w:w="549"/>
        <w:gridCol w:w="675"/>
        <w:gridCol w:w="2152"/>
        <w:gridCol w:w="685"/>
      </w:tblGrid>
      <w:tr w:rsidR="00A216AF" w:rsidRPr="00D712E4" w:rsidTr="006072CC">
        <w:trPr>
          <w:jc w:val="center"/>
        </w:trPr>
        <w:tc>
          <w:tcPr>
            <w:tcW w:w="599" w:type="dxa"/>
            <w:gridSpan w:val="2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類</w:t>
            </w:r>
          </w:p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別</w:t>
            </w:r>
          </w:p>
        </w:tc>
        <w:tc>
          <w:tcPr>
            <w:tcW w:w="820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2582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724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676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549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549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2152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685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備註</w:t>
            </w:r>
          </w:p>
        </w:tc>
      </w:tr>
      <w:tr w:rsidR="00A216AF" w:rsidRPr="00D712E4" w:rsidTr="006072CC">
        <w:trPr>
          <w:trHeight w:val="449"/>
          <w:jc w:val="center"/>
        </w:trPr>
        <w:tc>
          <w:tcPr>
            <w:tcW w:w="599" w:type="dxa"/>
            <w:gridSpan w:val="2"/>
            <w:vMerge w:val="restart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院</w:t>
            </w:r>
          </w:p>
          <w:p w:rsidR="00AB0DEA" w:rsidRPr="00D712E4" w:rsidRDefault="004A1B0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共同</w:t>
            </w:r>
          </w:p>
          <w:p w:rsidR="009171BF" w:rsidRPr="00D712E4" w:rsidRDefault="009171B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</w:tc>
        <w:tc>
          <w:tcPr>
            <w:tcW w:w="820" w:type="dxa"/>
            <w:vMerge w:val="restart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6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教育概論</w:t>
            </w:r>
          </w:p>
        </w:tc>
        <w:tc>
          <w:tcPr>
            <w:tcW w:w="1724" w:type="dxa"/>
            <w:vAlign w:val="center"/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EDC11C00A001</w:t>
            </w:r>
          </w:p>
        </w:tc>
        <w:tc>
          <w:tcPr>
            <w:tcW w:w="676" w:type="dxa"/>
          </w:tcPr>
          <w:p w:rsidR="00AB0DEA" w:rsidRPr="00D712E4" w:rsidRDefault="000D4AD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上</w:t>
            </w:r>
          </w:p>
        </w:tc>
        <w:tc>
          <w:tcPr>
            <w:tcW w:w="2152" w:type="dxa"/>
            <w:vAlign w:val="center"/>
          </w:tcPr>
          <w:p w:rsidR="00AB0DEA" w:rsidRPr="00D712E4" w:rsidRDefault="009171BF" w:rsidP="006072CC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</w:rPr>
              <w:t>Introduction to</w:t>
            </w:r>
            <w:r w:rsidR="00AB0DEA" w:rsidRPr="00D712E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Education</w:t>
            </w:r>
          </w:p>
        </w:tc>
        <w:tc>
          <w:tcPr>
            <w:tcW w:w="685" w:type="dxa"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A216AF" w:rsidRPr="00D712E4" w:rsidTr="006072CC">
        <w:trPr>
          <w:trHeight w:val="290"/>
          <w:jc w:val="center"/>
        </w:trPr>
        <w:tc>
          <w:tcPr>
            <w:tcW w:w="599" w:type="dxa"/>
            <w:gridSpan w:val="2"/>
            <w:vMerge/>
          </w:tcPr>
          <w:p w:rsidR="000D4AD8" w:rsidRPr="00D712E4" w:rsidRDefault="000D4AD8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0D4AD8" w:rsidRPr="00D712E4" w:rsidRDefault="000D4AD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0D4AD8" w:rsidRPr="00D712E4" w:rsidRDefault="000D4AD8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教育心理學</w:t>
            </w:r>
          </w:p>
        </w:tc>
        <w:tc>
          <w:tcPr>
            <w:tcW w:w="1724" w:type="dxa"/>
            <w:vAlign w:val="center"/>
          </w:tcPr>
          <w:p w:rsidR="000D4AD8" w:rsidRPr="00D712E4" w:rsidRDefault="000D4AD8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EDC11C00A002</w:t>
            </w:r>
          </w:p>
        </w:tc>
        <w:tc>
          <w:tcPr>
            <w:tcW w:w="676" w:type="dxa"/>
          </w:tcPr>
          <w:p w:rsidR="000D4AD8" w:rsidRPr="00D712E4" w:rsidRDefault="000D4AD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vAlign w:val="center"/>
          </w:tcPr>
          <w:p w:rsidR="000D4AD8" w:rsidRPr="00D712E4" w:rsidRDefault="000D4AD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0D4AD8" w:rsidRPr="00D712E4" w:rsidRDefault="000D4AD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0D4AD8" w:rsidRPr="00D712E4" w:rsidRDefault="000D4AD8" w:rsidP="006072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一下</w:t>
            </w:r>
          </w:p>
        </w:tc>
        <w:tc>
          <w:tcPr>
            <w:tcW w:w="2152" w:type="dxa"/>
            <w:vAlign w:val="center"/>
          </w:tcPr>
          <w:p w:rsidR="000D4AD8" w:rsidRPr="00D712E4" w:rsidRDefault="000D4AD8" w:rsidP="006072CC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</w:rPr>
              <w:t>Educational Psychology</w:t>
            </w:r>
          </w:p>
        </w:tc>
        <w:tc>
          <w:tcPr>
            <w:tcW w:w="685" w:type="dxa"/>
          </w:tcPr>
          <w:p w:rsidR="000D4AD8" w:rsidRPr="00D712E4" w:rsidRDefault="000D4AD8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A216AF" w:rsidRPr="00D712E4" w:rsidTr="006072CC">
        <w:trPr>
          <w:trHeight w:val="364"/>
          <w:jc w:val="center"/>
        </w:trPr>
        <w:tc>
          <w:tcPr>
            <w:tcW w:w="599" w:type="dxa"/>
            <w:gridSpan w:val="2"/>
            <w:vMerge/>
            <w:tcBorders>
              <w:bottom w:val="single" w:sz="12" w:space="0" w:color="auto"/>
            </w:tcBorders>
          </w:tcPr>
          <w:p w:rsidR="000D4AD8" w:rsidRPr="00D712E4" w:rsidRDefault="000D4AD8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</w:tcPr>
          <w:p w:rsidR="000D4AD8" w:rsidRPr="00D712E4" w:rsidRDefault="000D4AD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tcBorders>
              <w:bottom w:val="single" w:sz="12" w:space="0" w:color="auto"/>
            </w:tcBorders>
          </w:tcPr>
          <w:p w:rsidR="000D4AD8" w:rsidRPr="00D712E4" w:rsidRDefault="000D4AD8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教學原理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0D4AD8" w:rsidRPr="00D712E4" w:rsidRDefault="000D4AD8" w:rsidP="006072CC">
            <w:pPr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EDC11C00A003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0D4AD8" w:rsidRPr="00D712E4" w:rsidRDefault="000D4AD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0D4AD8" w:rsidRPr="00D712E4" w:rsidRDefault="000D4AD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0D4AD8" w:rsidRPr="00D712E4" w:rsidRDefault="000D4AD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D4AD8" w:rsidRPr="00D712E4" w:rsidRDefault="000D4AD8" w:rsidP="006072CC">
            <w:pPr>
              <w:snapToGrid w:val="0"/>
              <w:spacing w:line="0" w:lineRule="atLeast"/>
              <w:ind w:leftChars="-27" w:left="-65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  <w:t>二上</w:t>
            </w:r>
          </w:p>
        </w:tc>
        <w:tc>
          <w:tcPr>
            <w:tcW w:w="2152" w:type="dxa"/>
            <w:tcBorders>
              <w:bottom w:val="single" w:sz="12" w:space="0" w:color="auto"/>
            </w:tcBorders>
            <w:vAlign w:val="center"/>
          </w:tcPr>
          <w:p w:rsidR="000D4AD8" w:rsidRPr="00D712E4" w:rsidRDefault="000D4AD8" w:rsidP="006072CC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</w:rPr>
              <w:t>Principles of Teaching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D4AD8" w:rsidRPr="00D712E4" w:rsidRDefault="000D4AD8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A216AF" w:rsidRPr="00D712E4" w:rsidTr="006072CC">
        <w:trPr>
          <w:trHeight w:val="395"/>
          <w:jc w:val="center"/>
        </w:trPr>
        <w:tc>
          <w:tcPr>
            <w:tcW w:w="5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基</w:t>
            </w:r>
          </w:p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礎</w:t>
            </w:r>
            <w:proofErr w:type="gramEnd"/>
          </w:p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模</w:t>
            </w:r>
          </w:p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組</w:t>
            </w:r>
          </w:p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課</w:t>
            </w:r>
          </w:p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程</w:t>
            </w:r>
          </w:p>
          <w:p w:rsidR="001211C8" w:rsidRPr="00D712E4" w:rsidRDefault="001211C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|</w:t>
            </w:r>
          </w:p>
          <w:p w:rsidR="001211C8" w:rsidRPr="00D712E4" w:rsidRDefault="001211C8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教保課程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必修</w:t>
            </w:r>
          </w:p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32</w:t>
            </w:r>
          </w:p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582" w:type="dxa"/>
            <w:tcBorders>
              <w:top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幼兒發展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EEC11E10A001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tcBorders>
              <w:top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52" w:type="dxa"/>
            <w:tcBorders>
              <w:top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Young Child Development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15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幼兒教保概論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EEC11E10A002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Early Childhood Education and Care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20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幼兒觀察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EEC11E10A003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Observation of Young Children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20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特殊幼兒教育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EEC11E10A004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24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幼兒園教保活動課程設計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EEC11E10A005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Curriculum Design for Early Childhood 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16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EEC11E10A006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(I)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533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EEC11E10A007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(II)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533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幼兒健康與安全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EEC11E10A008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Health and Safety for Young Children 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533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幼兒學習評量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EEC11E10A009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</w:t>
            </w:r>
            <w:r w:rsidR="00A9412B"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al</w:t>
            </w:r>
            <w:r w:rsidR="00AD4CCC"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Assessment of Young Children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533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幼兒園課室經營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EEC11E10A010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Classroom Management in Preschool and Kindergarten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533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EEC11E10A011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="00AD4CCC"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</w:t>
            </w: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 (I)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533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EEC11E10A012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="00AD4CCC"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</w:t>
            </w:r>
            <w:r w:rsidR="00D67959"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(II)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533"/>
          <w:jc w:val="center"/>
        </w:trPr>
        <w:tc>
          <w:tcPr>
            <w:tcW w:w="599" w:type="dxa"/>
            <w:gridSpan w:val="2"/>
            <w:vMerge/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幼兒園、家庭與社區</w:t>
            </w:r>
          </w:p>
        </w:tc>
        <w:tc>
          <w:tcPr>
            <w:tcW w:w="1724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EEC11E10A013</w:t>
            </w:r>
          </w:p>
        </w:tc>
        <w:tc>
          <w:tcPr>
            <w:tcW w:w="676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52" w:type="dxa"/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Preschool, Family, and Community</w:t>
            </w:r>
          </w:p>
        </w:tc>
        <w:tc>
          <w:tcPr>
            <w:tcW w:w="685" w:type="dxa"/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533"/>
          <w:jc w:val="center"/>
        </w:trPr>
        <w:tc>
          <w:tcPr>
            <w:tcW w:w="59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tcBorders>
              <w:bottom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教保專業倫理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EEC11E10A014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B0DEA" w:rsidRPr="00D712E4" w:rsidRDefault="00AB0DEA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152" w:type="dxa"/>
            <w:tcBorders>
              <w:bottom w:val="single" w:sz="12" w:space="0" w:color="auto"/>
            </w:tcBorders>
          </w:tcPr>
          <w:p w:rsidR="00AB0DEA" w:rsidRPr="00D712E4" w:rsidRDefault="00AB0DEA" w:rsidP="006072CC">
            <w:pPr>
              <w:widowControl/>
              <w:spacing w:line="0" w:lineRule="atLeast"/>
              <w:ind w:rightChars="-30" w:right="-72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AB0DEA" w:rsidRPr="00D712E4" w:rsidRDefault="00AB0DEA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核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心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模組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課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程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必修</w:t>
            </w:r>
          </w:p>
          <w:p w:rsidR="0084209F" w:rsidRPr="00D712E4" w:rsidRDefault="0084209F" w:rsidP="006072CC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13</w:t>
            </w:r>
          </w:p>
          <w:p w:rsidR="0084209F" w:rsidRPr="00D712E4" w:rsidRDefault="0084209F" w:rsidP="006072CC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  <w:p w:rsidR="0084209F" w:rsidRPr="00D712E4" w:rsidRDefault="0084209F" w:rsidP="006072CC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族群、文化與家庭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EEC11E20A001</w:t>
            </w:r>
          </w:p>
        </w:tc>
        <w:tc>
          <w:tcPr>
            <w:tcW w:w="676" w:type="dxa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Ethnicity, Culture, and Family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幼教職場實習（上）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EEC11E20A002</w:t>
            </w:r>
          </w:p>
        </w:tc>
        <w:tc>
          <w:tcPr>
            <w:tcW w:w="676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Field Practicum (1)</w:t>
            </w:r>
          </w:p>
        </w:tc>
        <w:tc>
          <w:tcPr>
            <w:tcW w:w="685" w:type="dxa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幼教職場實習（下）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EEC11E20A003</w:t>
            </w:r>
          </w:p>
        </w:tc>
        <w:tc>
          <w:tcPr>
            <w:tcW w:w="676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Field Practicum (2)</w:t>
            </w:r>
          </w:p>
        </w:tc>
        <w:tc>
          <w:tcPr>
            <w:tcW w:w="685" w:type="dxa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幼兒教育專題研究（上）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EEC11E20A004</w:t>
            </w:r>
          </w:p>
        </w:tc>
        <w:tc>
          <w:tcPr>
            <w:tcW w:w="676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Seminar in Early Childhood Education (1)</w:t>
            </w:r>
          </w:p>
        </w:tc>
        <w:tc>
          <w:tcPr>
            <w:tcW w:w="685" w:type="dxa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600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幼兒教育專題研究（下）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EEC11E20A005</w:t>
            </w:r>
          </w:p>
        </w:tc>
        <w:tc>
          <w:tcPr>
            <w:tcW w:w="676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52" w:type="dxa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Seminar in Early Childhood Education (2)</w:t>
            </w:r>
          </w:p>
        </w:tc>
        <w:tc>
          <w:tcPr>
            <w:tcW w:w="685" w:type="dxa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600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服務學習活動設計與實施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EEC11E20A006</w:t>
            </w:r>
          </w:p>
        </w:tc>
        <w:tc>
          <w:tcPr>
            <w:tcW w:w="676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D712E4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D712E4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52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Design and Practice of Service-Learning</w:t>
            </w:r>
          </w:p>
        </w:tc>
        <w:tc>
          <w:tcPr>
            <w:tcW w:w="685" w:type="dxa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選修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9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職</w:t>
            </w: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涯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探索與規劃</w:t>
            </w:r>
          </w:p>
        </w:tc>
        <w:tc>
          <w:tcPr>
            <w:tcW w:w="1724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</w:rPr>
              <w:t>Professional Career Exploration and Planning</w:t>
            </w:r>
          </w:p>
        </w:tc>
        <w:tc>
          <w:tcPr>
            <w:tcW w:w="685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103-2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幼兒教具設計與應用</w:t>
            </w:r>
          </w:p>
        </w:tc>
        <w:tc>
          <w:tcPr>
            <w:tcW w:w="1724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Design and Application of Teaching Materials for Young Children</w:t>
            </w:r>
          </w:p>
        </w:tc>
        <w:tc>
          <w:tcPr>
            <w:tcW w:w="685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幼兒語言表達</w:t>
            </w:r>
          </w:p>
        </w:tc>
        <w:tc>
          <w:tcPr>
            <w:tcW w:w="1724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Verbal Expression of Young Children</w:t>
            </w:r>
          </w:p>
        </w:tc>
        <w:tc>
          <w:tcPr>
            <w:tcW w:w="685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特殊幼兒鑑定與評量</w:t>
            </w:r>
          </w:p>
        </w:tc>
        <w:tc>
          <w:tcPr>
            <w:tcW w:w="1724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Assessment in Early Childhood Special Education</w:t>
            </w:r>
          </w:p>
        </w:tc>
        <w:tc>
          <w:tcPr>
            <w:tcW w:w="685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個別化教育計畫的理念與實施</w:t>
            </w:r>
          </w:p>
        </w:tc>
        <w:tc>
          <w:tcPr>
            <w:tcW w:w="1724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Individual Education Plans: Theory and Practice</w:t>
            </w:r>
          </w:p>
        </w:tc>
        <w:tc>
          <w:tcPr>
            <w:tcW w:w="685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教育研究法</w:t>
            </w:r>
          </w:p>
        </w:tc>
        <w:tc>
          <w:tcPr>
            <w:tcW w:w="1724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Research Methodology in Education</w:t>
            </w:r>
          </w:p>
        </w:tc>
        <w:tc>
          <w:tcPr>
            <w:tcW w:w="685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教育統計</w:t>
            </w:r>
          </w:p>
        </w:tc>
        <w:tc>
          <w:tcPr>
            <w:tcW w:w="1724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EEC12E20A007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4209F" w:rsidRPr="00D712E4" w:rsidRDefault="0084209F" w:rsidP="006072CC">
            <w:pPr>
              <w:spacing w:line="0" w:lineRule="atLeast"/>
              <w:ind w:leftChars="-42" w:left="-101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Statistics in Education</w:t>
            </w:r>
          </w:p>
        </w:tc>
        <w:tc>
          <w:tcPr>
            <w:tcW w:w="685" w:type="dxa"/>
            <w:shd w:val="clear" w:color="auto" w:fill="auto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  <w:tcBorders>
              <w:bottom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tcBorders>
              <w:bottom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多媒體檔案製作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EEC12E20A008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  <w:tcBorders>
              <w:bottom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Multimedia Production for Teaching </w:t>
            </w:r>
            <w:proofErr w:type="spell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Profolios</w:t>
            </w:r>
            <w:proofErr w:type="spellEnd"/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幼教</w:t>
            </w:r>
          </w:p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師培</w:t>
            </w:r>
          </w:p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課程</w:t>
            </w:r>
          </w:p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模組</w:t>
            </w: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16</w:t>
            </w:r>
          </w:p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學分</w:t>
            </w:r>
          </w:p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不含教育概論</w:t>
            </w:r>
          </w:p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、</w:t>
            </w:r>
          </w:p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教育心理學</w:t>
            </w:r>
          </w:p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、</w:t>
            </w:r>
          </w:p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教學原理</w:t>
            </w: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教學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實習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必修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582" w:type="dxa"/>
            <w:tcBorders>
              <w:top w:val="single" w:sz="12" w:space="0" w:color="auto"/>
            </w:tcBorders>
            <w:vAlign w:val="center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幼兒園教學實習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6072CC" w:rsidRPr="00D712E4" w:rsidRDefault="00D2279E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6072CC"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0V001</w:t>
            </w:r>
          </w:p>
        </w:tc>
        <w:tc>
          <w:tcPr>
            <w:tcW w:w="676" w:type="dxa"/>
            <w:tcBorders>
              <w:top w:val="single" w:sz="12" w:space="0" w:color="auto"/>
            </w:tcBorders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52" w:type="dxa"/>
            <w:tcBorders>
              <w:top w:val="single" w:sz="12" w:space="0" w:color="auto"/>
            </w:tcBorders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Practicum in Early Childhood Education (I)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幼兒園教學實習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24" w:type="dxa"/>
          </w:tcPr>
          <w:p w:rsidR="006072CC" w:rsidRPr="00D712E4" w:rsidRDefault="00D2279E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bookmarkStart w:id="1" w:name="_GoBack"/>
            <w:bookmarkEnd w:id="1"/>
            <w:r w:rsidR="006072CC"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0V002</w:t>
            </w:r>
          </w:p>
        </w:tc>
        <w:tc>
          <w:tcPr>
            <w:tcW w:w="676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Practicum in Early Childhood Education (II)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6072CC" w:rsidRPr="00D712E4" w:rsidRDefault="006072CC" w:rsidP="006072CC">
            <w:pPr>
              <w:spacing w:line="0" w:lineRule="atLeast"/>
              <w:ind w:leftChars="258" w:left="61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6072CC" w:rsidRPr="00D712E4" w:rsidRDefault="006072CC" w:rsidP="006072CC">
            <w:pPr>
              <w:spacing w:line="0" w:lineRule="atLeast"/>
              <w:ind w:leftChars="258" w:left="61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6072CC" w:rsidRPr="00D712E4" w:rsidRDefault="006072CC" w:rsidP="006072CC">
            <w:pPr>
              <w:spacing w:line="0" w:lineRule="atLeast"/>
              <w:ind w:leftChars="258" w:left="61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6072CC" w:rsidRPr="00D712E4" w:rsidRDefault="006072CC" w:rsidP="006072CC">
            <w:pPr>
              <w:spacing w:line="0" w:lineRule="atLeast"/>
              <w:ind w:leftChars="258" w:left="61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6072CC" w:rsidRPr="00D712E4" w:rsidRDefault="006072CC" w:rsidP="006072CC">
            <w:pPr>
              <w:spacing w:line="0" w:lineRule="atLeast"/>
              <w:ind w:leftChars="258" w:left="61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教學</w:t>
            </w: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基本</w:t>
            </w: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學科</w:t>
            </w: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(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至少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科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幼兒文學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EEC12E30W001</w:t>
            </w:r>
          </w:p>
        </w:tc>
        <w:tc>
          <w:tcPr>
            <w:tcW w:w="676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52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Children’s Literature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幼兒藝術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EEC12E30W002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Art for Young Children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</w:t>
            </w: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體能與律動</w:t>
            </w:r>
            <w:proofErr w:type="gramEnd"/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EEC12E30W003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Physical Education and Movement for Young Children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幼兒音樂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EEC12E30W004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Music for Young Children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幼兒數學與科學之探索與遊戲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EEC12E30W005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Exploring and Play of Mathematics and Science for Young Children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幼兒戲劇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EEC12E30W006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Drama for Young Children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幼兒社會探究與情緒表達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EEC12E30W007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Social Exploration and Emotional Expression of Young Children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595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</w:t>
            </w: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基礎</w:t>
            </w: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11" w:left="-22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教育概論</w:t>
            </w:r>
          </w:p>
        </w:tc>
        <w:tc>
          <w:tcPr>
            <w:tcW w:w="1724" w:type="dxa"/>
            <w:vAlign w:val="center"/>
          </w:tcPr>
          <w:p w:rsidR="006072CC" w:rsidRPr="00D712E4" w:rsidRDefault="006072CC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EDC11C00A001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52" w:type="dxa"/>
            <w:vAlign w:val="center"/>
          </w:tcPr>
          <w:p w:rsidR="006072CC" w:rsidRPr="00D712E4" w:rsidRDefault="006072CC" w:rsidP="006072CC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</w:rPr>
              <w:t>Introduction  to Education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院共同</w:t>
            </w: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11" w:left="-22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教育心理學</w:t>
            </w:r>
          </w:p>
        </w:tc>
        <w:tc>
          <w:tcPr>
            <w:tcW w:w="1724" w:type="dxa"/>
            <w:vAlign w:val="center"/>
          </w:tcPr>
          <w:p w:rsidR="006072CC" w:rsidRPr="00D712E4" w:rsidRDefault="006072CC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EDC11C00A002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52" w:type="dxa"/>
            <w:vAlign w:val="center"/>
          </w:tcPr>
          <w:p w:rsidR="006072CC" w:rsidRPr="00D712E4" w:rsidRDefault="006072CC" w:rsidP="006072CC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</w:rPr>
              <w:t>Educational Psychology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院共同</w:t>
            </w: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教育社會學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EEC12E30X001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Sociology of Education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教育哲學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EEC12E30X002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Philosophy of Education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教育</w:t>
            </w:r>
          </w:p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方法課程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(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至少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科</w:t>
            </w:r>
          </w:p>
          <w:p w:rsidR="006072CC" w:rsidRPr="00D712E4" w:rsidRDefault="006072CC" w:rsidP="006072CC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教學原理</w:t>
            </w:r>
          </w:p>
        </w:tc>
        <w:tc>
          <w:tcPr>
            <w:tcW w:w="1724" w:type="dxa"/>
            <w:vAlign w:val="center"/>
          </w:tcPr>
          <w:p w:rsidR="006072CC" w:rsidRPr="00D712E4" w:rsidRDefault="006072CC" w:rsidP="006072CC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EDC11C00A003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6072CC" w:rsidRPr="00D712E4" w:rsidRDefault="006072CC" w:rsidP="006072CC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</w:rPr>
              <w:t>Principles of Teaching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院共同</w:t>
            </w: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ind w:leftChars="258" w:left="61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幼兒園課程發展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EEC12E30Y001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Childhood Education Development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ind w:leftChars="258" w:left="61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幼兒輔導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EEC12E30Y002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Helping Young Children with Behavioral Problems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ind w:leftChars="258" w:left="61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pacing w:val="-6"/>
                <w:sz w:val="22"/>
              </w:rPr>
              <w:t>幼兒學習環境設計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EEC12E30Y003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Design and Application of Teaching Materials for Young Children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ind w:leftChars="258" w:left="61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pacing w:val="-6"/>
                <w:sz w:val="22"/>
              </w:rPr>
              <w:t>幼兒遊戲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EEC12E30Y004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Children’s Play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</w:tcPr>
          <w:p w:rsidR="006072CC" w:rsidRPr="00D712E4" w:rsidRDefault="006072CC" w:rsidP="006072CC">
            <w:pPr>
              <w:spacing w:line="0" w:lineRule="atLeast"/>
              <w:ind w:leftChars="258" w:left="61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幼兒多元文化教育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EEC12E30Y005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Multicultural Education of Young Children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6072CC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auto"/>
            </w:tcBorders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12" w:space="0" w:color="auto"/>
            </w:tcBorders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tcBorders>
              <w:bottom w:val="single" w:sz="12" w:space="0" w:color="auto"/>
            </w:tcBorders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幼兒園行政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EEC12E30Y006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072CC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  <w:tcBorders>
              <w:bottom w:val="single" w:sz="12" w:space="0" w:color="auto"/>
            </w:tcBorders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Kindergarten Administration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幼兒服務與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產業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模組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(24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A.</w:t>
            </w:r>
          </w:p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</w:t>
            </w:r>
          </w:p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</w:t>
            </w:r>
          </w:p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2582" w:type="dxa"/>
            <w:tcBorders>
              <w:top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早期療育的課程及教學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EEC12E40S001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  <w:tcBorders>
              <w:top w:val="single" w:sz="12" w:space="0" w:color="auto"/>
            </w:tcBorders>
          </w:tcPr>
          <w:p w:rsidR="0084209F" w:rsidRPr="00D712E4" w:rsidRDefault="0084209F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Intervention Curriculum and Instruction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84209F" w:rsidRPr="00D712E4" w:rsidRDefault="0084209F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語言發展與矯治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EEC12E40S003</w:t>
            </w:r>
          </w:p>
        </w:tc>
        <w:tc>
          <w:tcPr>
            <w:tcW w:w="676" w:type="dxa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</w:tcPr>
          <w:p w:rsidR="0084209F" w:rsidRPr="00D712E4" w:rsidRDefault="0084209F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Development and Therapy</w:t>
            </w:r>
          </w:p>
        </w:tc>
        <w:tc>
          <w:tcPr>
            <w:tcW w:w="685" w:type="dxa"/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tcBorders>
              <w:bottom w:val="single" w:sz="8" w:space="0" w:color="auto"/>
            </w:tcBorders>
          </w:tcPr>
          <w:p w:rsidR="0084209F" w:rsidRPr="00D712E4" w:rsidRDefault="0084209F" w:rsidP="006072CC">
            <w:pPr>
              <w:snapToGrid w:val="0"/>
              <w:spacing w:line="0" w:lineRule="atLeast"/>
              <w:ind w:leftChars="-2" w:rightChars="-39" w:right="-94" w:hangingChars="2" w:hanging="5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  <w:t>早期療育實習</w:t>
            </w:r>
          </w:p>
        </w:tc>
        <w:tc>
          <w:tcPr>
            <w:tcW w:w="1724" w:type="dxa"/>
            <w:tcBorders>
              <w:bottom w:val="single" w:sz="8" w:space="0" w:color="auto"/>
            </w:tcBorders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EEC12E40S006</w:t>
            </w:r>
          </w:p>
        </w:tc>
        <w:tc>
          <w:tcPr>
            <w:tcW w:w="676" w:type="dxa"/>
            <w:tcBorders>
              <w:bottom w:val="single" w:sz="8" w:space="0" w:color="auto"/>
            </w:tcBorders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tcBorders>
              <w:bottom w:val="single" w:sz="8" w:space="0" w:color="auto"/>
            </w:tcBorders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bottom w:val="single" w:sz="8" w:space="0" w:color="auto"/>
            </w:tcBorders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52" w:type="dxa"/>
            <w:tcBorders>
              <w:bottom w:val="single" w:sz="8" w:space="0" w:color="auto"/>
            </w:tcBorders>
          </w:tcPr>
          <w:p w:rsidR="0084209F" w:rsidRPr="00D712E4" w:rsidRDefault="0084209F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Practicum in Early Intervention</w:t>
            </w:r>
          </w:p>
        </w:tc>
        <w:tc>
          <w:tcPr>
            <w:tcW w:w="685" w:type="dxa"/>
            <w:tcBorders>
              <w:bottom w:val="single" w:sz="8" w:space="0" w:color="auto"/>
            </w:tcBorders>
          </w:tcPr>
          <w:p w:rsidR="0084209F" w:rsidRPr="00D712E4" w:rsidRDefault="0084209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</w:tcBorders>
            <w:vAlign w:val="center"/>
          </w:tcPr>
          <w:p w:rsidR="0084209F" w:rsidRPr="00D712E4" w:rsidRDefault="0084209F" w:rsidP="00D712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B.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家庭教育學群</w:t>
            </w:r>
          </w:p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tcBorders>
              <w:top w:val="single" w:sz="8" w:space="0" w:color="auto"/>
            </w:tcBorders>
          </w:tcPr>
          <w:p w:rsidR="0084209F" w:rsidRPr="00D712E4" w:rsidRDefault="0084209F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家庭概論</w:t>
            </w:r>
          </w:p>
        </w:tc>
        <w:tc>
          <w:tcPr>
            <w:tcW w:w="1724" w:type="dxa"/>
            <w:tcBorders>
              <w:top w:val="single" w:sz="8" w:space="0" w:color="auto"/>
            </w:tcBorders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EEC12E40A003</w:t>
            </w:r>
          </w:p>
        </w:tc>
        <w:tc>
          <w:tcPr>
            <w:tcW w:w="676" w:type="dxa"/>
            <w:tcBorders>
              <w:top w:val="single" w:sz="8" w:space="0" w:color="auto"/>
            </w:tcBorders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tcBorders>
              <w:top w:val="single" w:sz="8" w:space="0" w:color="auto"/>
            </w:tcBorders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single" w:sz="8" w:space="0" w:color="auto"/>
            </w:tcBorders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8" w:space="0" w:color="auto"/>
            </w:tcBorders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  <w:tcBorders>
              <w:top w:val="single" w:sz="8" w:space="0" w:color="auto"/>
            </w:tcBorders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Family Studies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</w:tcBorders>
          </w:tcPr>
          <w:p w:rsidR="0084209F" w:rsidRPr="00D712E4" w:rsidRDefault="0084209F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20"/>
              </w:rPr>
              <w:t>加上「教保專業倫理」為家庭教育學群必修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84209F" w:rsidRPr="00D712E4" w:rsidRDefault="0084209F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親職教育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EEC12E40A004</w:t>
            </w:r>
          </w:p>
        </w:tc>
        <w:tc>
          <w:tcPr>
            <w:tcW w:w="676" w:type="dxa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Parents Education</w:t>
            </w:r>
          </w:p>
        </w:tc>
        <w:tc>
          <w:tcPr>
            <w:tcW w:w="685" w:type="dxa"/>
            <w:vMerge/>
          </w:tcPr>
          <w:p w:rsidR="0084209F" w:rsidRPr="00D712E4" w:rsidRDefault="0084209F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84209F" w:rsidRPr="00D712E4" w:rsidRDefault="0084209F" w:rsidP="00064DBB">
            <w:pPr>
              <w:snapToGrid w:val="0"/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婚姻與家庭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EEC12E40B002</w:t>
            </w:r>
          </w:p>
        </w:tc>
        <w:tc>
          <w:tcPr>
            <w:tcW w:w="676" w:type="dxa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</w:tcPr>
          <w:p w:rsidR="0084209F" w:rsidRPr="00D712E4" w:rsidRDefault="0084209F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Marriage and Family</w:t>
            </w:r>
          </w:p>
        </w:tc>
        <w:tc>
          <w:tcPr>
            <w:tcW w:w="685" w:type="dxa"/>
            <w:vMerge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84209F" w:rsidRPr="00D712E4" w:rsidRDefault="0084209F" w:rsidP="00064DBB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家庭資源管理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EEC12E40B003</w:t>
            </w:r>
          </w:p>
        </w:tc>
        <w:tc>
          <w:tcPr>
            <w:tcW w:w="676" w:type="dxa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52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Management of Family Resources</w:t>
            </w:r>
          </w:p>
        </w:tc>
        <w:tc>
          <w:tcPr>
            <w:tcW w:w="685" w:type="dxa"/>
            <w:vMerge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84209F" w:rsidRPr="00D712E4" w:rsidRDefault="0084209F" w:rsidP="00064DBB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家庭教育方案規劃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EEC12E40B004</w:t>
            </w:r>
          </w:p>
        </w:tc>
        <w:tc>
          <w:tcPr>
            <w:tcW w:w="676" w:type="dxa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Family Education Project Design</w:t>
            </w:r>
          </w:p>
        </w:tc>
        <w:tc>
          <w:tcPr>
            <w:tcW w:w="685" w:type="dxa"/>
            <w:vMerge w:val="restart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20"/>
              </w:rPr>
              <w:t>加上「族群、文化與家庭」為家庭教育學群選修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性別教育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EEC12E40B005</w:t>
            </w:r>
          </w:p>
        </w:tc>
        <w:tc>
          <w:tcPr>
            <w:tcW w:w="676" w:type="dxa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52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Gender Education</w:t>
            </w:r>
          </w:p>
        </w:tc>
        <w:tc>
          <w:tcPr>
            <w:tcW w:w="685" w:type="dxa"/>
            <w:vMerge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人際關係與溝通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EEC12E40B006</w:t>
            </w:r>
          </w:p>
        </w:tc>
        <w:tc>
          <w:tcPr>
            <w:tcW w:w="676" w:type="dxa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52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685" w:type="dxa"/>
            <w:vMerge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84209F" w:rsidRPr="00D712E4" w:rsidRDefault="0084209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老人與家庭</w:t>
            </w:r>
          </w:p>
        </w:tc>
        <w:tc>
          <w:tcPr>
            <w:tcW w:w="1724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EEC12E40B007</w:t>
            </w:r>
          </w:p>
        </w:tc>
        <w:tc>
          <w:tcPr>
            <w:tcW w:w="676" w:type="dxa"/>
          </w:tcPr>
          <w:p w:rsidR="0084209F" w:rsidRPr="00D712E4" w:rsidRDefault="0084209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" w:type="dxa"/>
            <w:vAlign w:val="center"/>
          </w:tcPr>
          <w:p w:rsidR="0084209F" w:rsidRPr="00D712E4" w:rsidRDefault="0084209F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84209F" w:rsidRPr="00D712E4" w:rsidRDefault="0084209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Elders and Family</w:t>
            </w:r>
          </w:p>
        </w:tc>
        <w:tc>
          <w:tcPr>
            <w:tcW w:w="685" w:type="dxa"/>
            <w:vMerge/>
          </w:tcPr>
          <w:p w:rsidR="0084209F" w:rsidRPr="00D712E4" w:rsidRDefault="0084209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A256A4" w:rsidRPr="00D712E4" w:rsidRDefault="00A256A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C. 0~2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歲嬰幼兒托育學群</w:t>
            </w:r>
          </w:p>
          <w:p w:rsidR="00A256A4" w:rsidRPr="00D712E4" w:rsidRDefault="00A256A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256A4" w:rsidRPr="00D712E4" w:rsidRDefault="00A256A4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歲托育服務概論</w:t>
            </w:r>
          </w:p>
        </w:tc>
        <w:tc>
          <w:tcPr>
            <w:tcW w:w="1724" w:type="dxa"/>
          </w:tcPr>
          <w:p w:rsidR="00A256A4" w:rsidRPr="00D712E4" w:rsidRDefault="00A256A4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C001</w:t>
            </w:r>
          </w:p>
        </w:tc>
        <w:tc>
          <w:tcPr>
            <w:tcW w:w="676" w:type="dxa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A256A4" w:rsidRPr="00D712E4" w:rsidRDefault="00A256A4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of Child Care Service  for Children from Zero to Two</w:t>
            </w:r>
          </w:p>
        </w:tc>
        <w:tc>
          <w:tcPr>
            <w:tcW w:w="685" w:type="dxa"/>
          </w:tcPr>
          <w:p w:rsidR="00A256A4" w:rsidRPr="00D712E4" w:rsidRDefault="00A256A4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A256A4" w:rsidRPr="00D712E4" w:rsidRDefault="00A256A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256A4" w:rsidRPr="00D712E4" w:rsidRDefault="00A256A4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嬰兒活動設計與環境規劃</w:t>
            </w:r>
          </w:p>
        </w:tc>
        <w:tc>
          <w:tcPr>
            <w:tcW w:w="1724" w:type="dxa"/>
          </w:tcPr>
          <w:p w:rsidR="00A256A4" w:rsidRPr="00D712E4" w:rsidRDefault="00A256A4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C002</w:t>
            </w:r>
          </w:p>
        </w:tc>
        <w:tc>
          <w:tcPr>
            <w:tcW w:w="676" w:type="dxa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256A4" w:rsidRPr="00D712E4" w:rsidRDefault="00A256A4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</w:tcPr>
          <w:p w:rsidR="00A256A4" w:rsidRPr="00D712E4" w:rsidRDefault="00A256A4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and Learning Environment Design for Infants and Toddlers</w:t>
            </w:r>
          </w:p>
        </w:tc>
        <w:tc>
          <w:tcPr>
            <w:tcW w:w="685" w:type="dxa"/>
          </w:tcPr>
          <w:p w:rsidR="00A256A4" w:rsidRPr="00D712E4" w:rsidRDefault="00A256A4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A256A4" w:rsidRPr="00D712E4" w:rsidRDefault="00A256A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A256A4" w:rsidRPr="00D712E4" w:rsidRDefault="00A256A4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保母技術實作</w:t>
            </w:r>
          </w:p>
        </w:tc>
        <w:tc>
          <w:tcPr>
            <w:tcW w:w="1724" w:type="dxa"/>
          </w:tcPr>
          <w:p w:rsidR="00A256A4" w:rsidRPr="00D712E4" w:rsidRDefault="00A256A4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C003</w:t>
            </w:r>
          </w:p>
        </w:tc>
        <w:tc>
          <w:tcPr>
            <w:tcW w:w="676" w:type="dxa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A256A4" w:rsidRPr="00D712E4" w:rsidRDefault="00A256A4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256A4" w:rsidRPr="00D712E4" w:rsidRDefault="00A256A4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</w:tcPr>
          <w:p w:rsidR="00A256A4" w:rsidRPr="00D712E4" w:rsidRDefault="00A256A4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Practice of Caregiver's Skills</w:t>
            </w:r>
          </w:p>
        </w:tc>
        <w:tc>
          <w:tcPr>
            <w:tcW w:w="685" w:type="dxa"/>
          </w:tcPr>
          <w:p w:rsidR="00A256A4" w:rsidRPr="00D712E4" w:rsidRDefault="00A256A4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  <w:vAlign w:val="center"/>
          </w:tcPr>
          <w:p w:rsidR="006072CC" w:rsidRPr="00D712E4" w:rsidRDefault="006072CC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6072CC" w:rsidRPr="00D712E4" w:rsidRDefault="006072CC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歲托育經營與管理</w:t>
            </w:r>
          </w:p>
        </w:tc>
        <w:tc>
          <w:tcPr>
            <w:tcW w:w="1724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C004</w:t>
            </w:r>
          </w:p>
        </w:tc>
        <w:tc>
          <w:tcPr>
            <w:tcW w:w="676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52" w:type="dxa"/>
          </w:tcPr>
          <w:p w:rsidR="006072CC" w:rsidRPr="00D712E4" w:rsidRDefault="006072CC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Administration and Management of Child Care Center</w:t>
            </w:r>
          </w:p>
        </w:tc>
        <w:tc>
          <w:tcPr>
            <w:tcW w:w="685" w:type="dxa"/>
          </w:tcPr>
          <w:p w:rsidR="006072CC" w:rsidRPr="00D712E4" w:rsidRDefault="006072CC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6C31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876C31" w:rsidRPr="00D712E4" w:rsidRDefault="00876C3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876C31" w:rsidRPr="00D712E4" w:rsidRDefault="00876C31" w:rsidP="00D712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D.</w:t>
            </w: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  <w:p w:rsidR="00876C31" w:rsidRPr="00D712E4" w:rsidRDefault="00876C3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876C31" w:rsidRPr="00D712E4" w:rsidRDefault="00876C31" w:rsidP="006072CC">
            <w:pPr>
              <w:pStyle w:val="af8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蒙特梭利教育哲學與理論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876C31" w:rsidRPr="00D712E4" w:rsidRDefault="00876C31" w:rsidP="00064DB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  <w:shd w:val="pct15" w:color="auto" w:fill="FFFFFF"/>
              </w:rPr>
            </w:pPr>
            <w:r w:rsidRPr="00D712E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EEC12E40D001</w:t>
            </w:r>
          </w:p>
        </w:tc>
        <w:tc>
          <w:tcPr>
            <w:tcW w:w="676" w:type="dxa"/>
            <w:shd w:val="clear" w:color="auto" w:fill="auto"/>
          </w:tcPr>
          <w:p w:rsidR="00876C31" w:rsidRPr="00D712E4" w:rsidRDefault="00876C3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76C31" w:rsidRPr="00D712E4" w:rsidRDefault="00876C31" w:rsidP="006072CC">
            <w:pPr>
              <w:pStyle w:val="af8"/>
              <w:spacing w:line="0" w:lineRule="atLeast"/>
              <w:rPr>
                <w:rFonts w:eastAsia="標楷體"/>
                <w:color w:val="FF0000"/>
                <w:sz w:val="22"/>
                <w:szCs w:val="22"/>
              </w:rPr>
            </w:pPr>
            <w:r w:rsidRPr="00D712E4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876C31" w:rsidRPr="00D712E4" w:rsidRDefault="00876C31" w:rsidP="006072CC">
            <w:pPr>
              <w:pStyle w:val="af8"/>
              <w:spacing w:line="0" w:lineRule="atLeast"/>
              <w:rPr>
                <w:rFonts w:eastAsia="標楷體"/>
                <w:color w:val="FF0000"/>
                <w:sz w:val="22"/>
                <w:szCs w:val="22"/>
              </w:rPr>
            </w:pPr>
            <w:r w:rsidRPr="00D712E4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876C31" w:rsidRPr="00D712E4" w:rsidRDefault="00876C3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876C31" w:rsidRPr="00D712E4" w:rsidRDefault="00876C31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Philosophy of Montessori Education</w:t>
            </w:r>
          </w:p>
        </w:tc>
        <w:tc>
          <w:tcPr>
            <w:tcW w:w="685" w:type="dxa"/>
          </w:tcPr>
          <w:p w:rsidR="00876C31" w:rsidRPr="00D712E4" w:rsidRDefault="00876C31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064DBB">
        <w:trPr>
          <w:trHeight w:val="436"/>
          <w:jc w:val="center"/>
        </w:trPr>
        <w:tc>
          <w:tcPr>
            <w:tcW w:w="599" w:type="dxa"/>
            <w:gridSpan w:val="2"/>
            <w:vMerge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9B295B" w:rsidRPr="00D712E4" w:rsidRDefault="009B295B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蒙特梭利日常生活與感官教育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B295B" w:rsidRPr="00D712E4" w:rsidRDefault="009B295B" w:rsidP="00064DB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EEC12E40D002</w:t>
            </w:r>
          </w:p>
        </w:tc>
        <w:tc>
          <w:tcPr>
            <w:tcW w:w="676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</w:tcPr>
          <w:p w:rsidR="009B295B" w:rsidRPr="00D712E4" w:rsidRDefault="009B295B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Practical Life and  Sensorial Area of Montessori Education</w:t>
            </w:r>
          </w:p>
        </w:tc>
        <w:tc>
          <w:tcPr>
            <w:tcW w:w="685" w:type="dxa"/>
          </w:tcPr>
          <w:p w:rsidR="009B295B" w:rsidRPr="00D712E4" w:rsidRDefault="009B295B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A216AF" w:rsidRPr="00D712E4" w:rsidTr="00064DBB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216AF" w:rsidRPr="00D712E4" w:rsidRDefault="00A216AF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216AF" w:rsidRPr="00D712E4" w:rsidRDefault="00A216AF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FF0000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蒙特梭利數學教育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064DBB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EEC12E40D005</w:t>
            </w:r>
          </w:p>
        </w:tc>
        <w:tc>
          <w:tcPr>
            <w:tcW w:w="676" w:type="dxa"/>
            <w:shd w:val="clear" w:color="auto" w:fill="auto"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</w:p>
        </w:tc>
        <w:tc>
          <w:tcPr>
            <w:tcW w:w="675" w:type="dxa"/>
            <w:vAlign w:val="center"/>
          </w:tcPr>
          <w:p w:rsidR="00A216AF" w:rsidRPr="00D712E4" w:rsidRDefault="00A216A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</w:tcPr>
          <w:p w:rsidR="00A216AF" w:rsidRPr="00D712E4" w:rsidRDefault="00A216AF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Math Area of Montessori Education</w:t>
            </w:r>
          </w:p>
        </w:tc>
        <w:tc>
          <w:tcPr>
            <w:tcW w:w="685" w:type="dxa"/>
          </w:tcPr>
          <w:p w:rsidR="00A216AF" w:rsidRPr="00D712E4" w:rsidRDefault="00A216A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A216AF" w:rsidRPr="00D712E4" w:rsidTr="00064DBB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216AF" w:rsidRPr="00D712E4" w:rsidRDefault="00A216AF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216AF" w:rsidRPr="00D712E4" w:rsidRDefault="00A216AF" w:rsidP="006072CC">
            <w:pPr>
              <w:pStyle w:val="af8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FF0000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蒙特梭利語文和文化教育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064DBB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EEC12E40D006</w:t>
            </w:r>
          </w:p>
        </w:tc>
        <w:tc>
          <w:tcPr>
            <w:tcW w:w="676" w:type="dxa"/>
            <w:shd w:val="clear" w:color="auto" w:fill="auto"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6072CC">
            <w:pPr>
              <w:pStyle w:val="af8"/>
              <w:spacing w:line="0" w:lineRule="atLeast"/>
              <w:rPr>
                <w:rFonts w:eastAsia="標楷體"/>
                <w:color w:val="FF0000"/>
                <w:sz w:val="22"/>
                <w:szCs w:val="22"/>
              </w:rPr>
            </w:pPr>
            <w:r w:rsidRPr="00D712E4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6072CC">
            <w:pPr>
              <w:pStyle w:val="af8"/>
              <w:spacing w:line="0" w:lineRule="atLeast"/>
              <w:rPr>
                <w:rFonts w:eastAsia="標楷體"/>
                <w:color w:val="FF0000"/>
                <w:sz w:val="22"/>
                <w:szCs w:val="22"/>
              </w:rPr>
            </w:pPr>
            <w:r w:rsidRPr="00D712E4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A216AF" w:rsidRPr="00D712E4" w:rsidRDefault="00A216A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</w:tcPr>
          <w:p w:rsidR="00A216AF" w:rsidRPr="00D712E4" w:rsidRDefault="00A216AF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and Cultural Area of Montessori Education</w:t>
            </w:r>
          </w:p>
        </w:tc>
        <w:tc>
          <w:tcPr>
            <w:tcW w:w="685" w:type="dxa"/>
          </w:tcPr>
          <w:p w:rsidR="00A216AF" w:rsidRPr="00D712E4" w:rsidRDefault="00A216A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Align w:val="center"/>
          </w:tcPr>
          <w:p w:rsidR="009B295B" w:rsidRPr="00D712E4" w:rsidRDefault="009B295B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E.</w:t>
            </w: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幼兒健康促進學群</w:t>
            </w:r>
          </w:p>
          <w:p w:rsidR="009B295B" w:rsidRPr="00D712E4" w:rsidRDefault="009B295B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9B295B" w:rsidRPr="00D712E4" w:rsidRDefault="009B295B" w:rsidP="006072CC">
            <w:pPr>
              <w:pStyle w:val="af8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幼兒生理與運動</w:t>
            </w:r>
          </w:p>
        </w:tc>
        <w:tc>
          <w:tcPr>
            <w:tcW w:w="1724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EEC12E40E001</w:t>
            </w:r>
          </w:p>
        </w:tc>
        <w:tc>
          <w:tcPr>
            <w:tcW w:w="676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5" w:type="dxa"/>
            <w:vAlign w:val="center"/>
          </w:tcPr>
          <w:p w:rsidR="009B295B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</w:tcPr>
          <w:p w:rsidR="009B295B" w:rsidRPr="00D712E4" w:rsidRDefault="009B295B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 and Exercise for Young Children</w:t>
            </w:r>
          </w:p>
        </w:tc>
        <w:tc>
          <w:tcPr>
            <w:tcW w:w="685" w:type="dxa"/>
          </w:tcPr>
          <w:p w:rsidR="009B295B" w:rsidRPr="00D712E4" w:rsidRDefault="009B295B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１</w:t>
            </w:r>
          </w:p>
          <w:p w:rsidR="009B295B" w:rsidRPr="00D712E4" w:rsidRDefault="009B295B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A216AF" w:rsidRPr="00D712E4" w:rsidTr="00064DBB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 w:val="restart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F.</w:t>
            </w: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一般增能學群</w:t>
            </w:r>
          </w:p>
          <w:p w:rsidR="009B295B" w:rsidRPr="00D712E4" w:rsidRDefault="009B295B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9B295B" w:rsidRPr="00D712E4" w:rsidRDefault="009B295B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繪本賞析與創作</w:t>
            </w:r>
          </w:p>
        </w:tc>
        <w:tc>
          <w:tcPr>
            <w:tcW w:w="1724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EEC12E40A001</w:t>
            </w:r>
          </w:p>
        </w:tc>
        <w:tc>
          <w:tcPr>
            <w:tcW w:w="676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52" w:type="dxa"/>
          </w:tcPr>
          <w:p w:rsidR="009B295B" w:rsidRPr="00D712E4" w:rsidRDefault="009B295B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Picture Books and Writing</w:t>
            </w:r>
          </w:p>
        </w:tc>
        <w:tc>
          <w:tcPr>
            <w:tcW w:w="685" w:type="dxa"/>
          </w:tcPr>
          <w:p w:rsidR="009B295B" w:rsidRPr="00D712E4" w:rsidRDefault="009B295B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064DBB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9B295B" w:rsidRPr="00D712E4" w:rsidRDefault="009B295B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故事與兒童思考</w:t>
            </w:r>
          </w:p>
        </w:tc>
        <w:tc>
          <w:tcPr>
            <w:tcW w:w="1724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EEC12E40A002</w:t>
            </w:r>
          </w:p>
        </w:tc>
        <w:tc>
          <w:tcPr>
            <w:tcW w:w="676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52" w:type="dxa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Story and Children’s Thinking</w:t>
            </w:r>
          </w:p>
        </w:tc>
        <w:tc>
          <w:tcPr>
            <w:tcW w:w="685" w:type="dxa"/>
          </w:tcPr>
          <w:p w:rsidR="009B295B" w:rsidRPr="00D712E4" w:rsidRDefault="009B295B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064DBB">
        <w:trPr>
          <w:trHeight w:val="386"/>
          <w:jc w:val="center"/>
        </w:trPr>
        <w:tc>
          <w:tcPr>
            <w:tcW w:w="599" w:type="dxa"/>
            <w:gridSpan w:val="2"/>
            <w:vMerge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9B295B" w:rsidRPr="00D712E4" w:rsidRDefault="009B295B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自然體驗教育</w:t>
            </w:r>
          </w:p>
        </w:tc>
        <w:tc>
          <w:tcPr>
            <w:tcW w:w="1724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EEC12E40A005</w:t>
            </w:r>
          </w:p>
        </w:tc>
        <w:tc>
          <w:tcPr>
            <w:tcW w:w="676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52" w:type="dxa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Natural Experience Education</w:t>
            </w:r>
          </w:p>
        </w:tc>
        <w:tc>
          <w:tcPr>
            <w:tcW w:w="685" w:type="dxa"/>
          </w:tcPr>
          <w:p w:rsidR="009B295B" w:rsidRPr="00D712E4" w:rsidRDefault="009B295B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064DBB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A216AF" w:rsidRPr="00D712E4" w:rsidRDefault="00A216AF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216AF" w:rsidRPr="00D712E4" w:rsidRDefault="00A216AF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高瞻課程研究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A216AF" w:rsidRPr="00D712E4" w:rsidRDefault="00A216AF" w:rsidP="006072CC">
            <w:pPr>
              <w:spacing w:line="0" w:lineRule="atLeas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EEC12E40F001</w:t>
            </w:r>
          </w:p>
        </w:tc>
        <w:tc>
          <w:tcPr>
            <w:tcW w:w="676" w:type="dxa"/>
            <w:shd w:val="clear" w:color="auto" w:fill="auto"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712E4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549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712E4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675" w:type="dxa"/>
            <w:vAlign w:val="center"/>
          </w:tcPr>
          <w:p w:rsidR="00A216AF" w:rsidRPr="00D712E4" w:rsidRDefault="00A216A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</w:tcPr>
          <w:p w:rsidR="00A216AF" w:rsidRPr="00D712E4" w:rsidRDefault="00A216AF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Study of High/Scope Program</w:t>
            </w:r>
          </w:p>
        </w:tc>
        <w:tc>
          <w:tcPr>
            <w:tcW w:w="685" w:type="dxa"/>
          </w:tcPr>
          <w:p w:rsidR="00A216AF" w:rsidRPr="00D712E4" w:rsidRDefault="00A216AF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064DBB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9B295B" w:rsidRPr="00D712E4" w:rsidRDefault="009B295B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9B295B" w:rsidRPr="00D712E4" w:rsidRDefault="009B295B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幼兒餐點與營養</w:t>
            </w:r>
          </w:p>
        </w:tc>
        <w:tc>
          <w:tcPr>
            <w:tcW w:w="1724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EEC12E40A011</w:t>
            </w:r>
          </w:p>
        </w:tc>
        <w:tc>
          <w:tcPr>
            <w:tcW w:w="676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52" w:type="dxa"/>
          </w:tcPr>
          <w:p w:rsidR="009B295B" w:rsidRPr="00D712E4" w:rsidRDefault="009B295B" w:rsidP="006072C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Food for Young Children</w:t>
            </w:r>
          </w:p>
        </w:tc>
        <w:tc>
          <w:tcPr>
            <w:tcW w:w="685" w:type="dxa"/>
          </w:tcPr>
          <w:p w:rsidR="009B295B" w:rsidRPr="00D712E4" w:rsidRDefault="009B295B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064DBB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9B295B" w:rsidRPr="00D712E4" w:rsidRDefault="009B295B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9B295B" w:rsidRPr="00D712E4" w:rsidRDefault="009B295B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幼兒團體膳食管理</w:t>
            </w:r>
          </w:p>
        </w:tc>
        <w:tc>
          <w:tcPr>
            <w:tcW w:w="1724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EEC12E40A012</w:t>
            </w:r>
          </w:p>
        </w:tc>
        <w:tc>
          <w:tcPr>
            <w:tcW w:w="676" w:type="dxa"/>
            <w:shd w:val="clear" w:color="auto" w:fill="auto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52" w:type="dxa"/>
          </w:tcPr>
          <w:p w:rsidR="009B295B" w:rsidRPr="00D712E4" w:rsidRDefault="009B295B" w:rsidP="006072CC">
            <w:pPr>
              <w:pStyle w:val="af5"/>
              <w:spacing w:line="0" w:lineRule="atLeast"/>
              <w:ind w:right="-9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Quantity Food Production Management for Young Children</w:t>
            </w:r>
          </w:p>
        </w:tc>
        <w:tc>
          <w:tcPr>
            <w:tcW w:w="685" w:type="dxa"/>
          </w:tcPr>
          <w:p w:rsidR="009B295B" w:rsidRPr="00D712E4" w:rsidRDefault="009B295B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9" w:type="dxa"/>
            <w:gridSpan w:val="2"/>
            <w:vMerge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20" w:type="dxa"/>
            <w:vMerge/>
          </w:tcPr>
          <w:p w:rsidR="009B295B" w:rsidRPr="00D712E4" w:rsidRDefault="009B295B" w:rsidP="006072C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82" w:type="dxa"/>
          </w:tcPr>
          <w:p w:rsidR="009B295B" w:rsidRPr="00D712E4" w:rsidRDefault="009B295B" w:rsidP="006072CC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幼兒創造性活動</w:t>
            </w:r>
          </w:p>
        </w:tc>
        <w:tc>
          <w:tcPr>
            <w:tcW w:w="1724" w:type="dxa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EEC12E40A019</w:t>
            </w:r>
          </w:p>
        </w:tc>
        <w:tc>
          <w:tcPr>
            <w:tcW w:w="676" w:type="dxa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49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49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5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52" w:type="dxa"/>
          </w:tcPr>
          <w:p w:rsidR="009B295B" w:rsidRPr="00D712E4" w:rsidRDefault="009B295B" w:rsidP="006072C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Young Children’s Creative Activities and Performance</w:t>
            </w:r>
          </w:p>
        </w:tc>
        <w:tc>
          <w:tcPr>
            <w:tcW w:w="685" w:type="dxa"/>
          </w:tcPr>
          <w:p w:rsidR="009B295B" w:rsidRPr="00D712E4" w:rsidRDefault="009B295B" w:rsidP="006072CC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B295B" w:rsidRPr="009B295B" w:rsidRDefault="009B295B" w:rsidP="009B295B">
      <w:pPr>
        <w:rPr>
          <w:rFonts w:ascii="標楷體" w:eastAsia="標楷體" w:hAnsi="標楷體"/>
          <w:color w:val="000000" w:themeColor="text1"/>
        </w:rPr>
      </w:pPr>
      <w:proofErr w:type="gramStart"/>
      <w:r w:rsidRPr="009B295B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9B295B">
        <w:rPr>
          <w:rFonts w:ascii="標楷體" w:eastAsia="標楷體" w:hAnsi="標楷體"/>
          <w:color w:val="000000" w:themeColor="text1"/>
        </w:rPr>
        <w:t>1</w:t>
      </w:r>
      <w:r w:rsidRPr="009B295B">
        <w:rPr>
          <w:rFonts w:ascii="標楷體" w:eastAsia="標楷體" w:hAnsi="標楷體" w:hint="eastAsia"/>
          <w:color w:val="000000" w:themeColor="text1"/>
        </w:rPr>
        <w:t>：選修「幼兒生理與運動」此課程加上「幼兒健康與安全」及「幼兒</w:t>
      </w:r>
      <w:proofErr w:type="gramStart"/>
      <w:r w:rsidRPr="009B295B">
        <w:rPr>
          <w:rFonts w:ascii="標楷體" w:eastAsia="標楷體" w:hAnsi="標楷體" w:hint="eastAsia"/>
          <w:color w:val="000000" w:themeColor="text1"/>
        </w:rPr>
        <w:t>體能與律動</w:t>
      </w:r>
      <w:proofErr w:type="gramEnd"/>
      <w:r w:rsidRPr="009B295B">
        <w:rPr>
          <w:rFonts w:ascii="標楷體" w:eastAsia="標楷體" w:hAnsi="標楷體" w:hint="eastAsia"/>
          <w:color w:val="000000" w:themeColor="text1"/>
        </w:rPr>
        <w:t>」，共</w:t>
      </w:r>
      <w:r w:rsidRPr="009B295B">
        <w:rPr>
          <w:rFonts w:ascii="標楷體" w:eastAsia="標楷體" w:hAnsi="標楷體"/>
          <w:color w:val="000000" w:themeColor="text1"/>
        </w:rPr>
        <w:t>3</w:t>
      </w:r>
      <w:r w:rsidRPr="009B295B">
        <w:rPr>
          <w:rFonts w:ascii="標楷體" w:eastAsia="標楷體" w:hAnsi="標楷體" w:hint="eastAsia"/>
          <w:color w:val="000000" w:themeColor="text1"/>
        </w:rPr>
        <w:t>門課</w:t>
      </w:r>
      <w:r w:rsidRPr="009B295B">
        <w:rPr>
          <w:rFonts w:ascii="標楷體" w:eastAsia="標楷體" w:hAnsi="標楷體"/>
          <w:color w:val="000000" w:themeColor="text1"/>
        </w:rPr>
        <w:t>8</w:t>
      </w:r>
      <w:r w:rsidRPr="009B295B">
        <w:rPr>
          <w:rFonts w:ascii="標楷體" w:eastAsia="標楷體" w:hAnsi="標楷體" w:hint="eastAsia"/>
          <w:color w:val="000000" w:themeColor="text1"/>
        </w:rPr>
        <w:t>學分，可取得幼兒健康促進學群學分證明，並可參與認證考試取得幼兒體能指導員證書。</w:t>
      </w:r>
    </w:p>
    <w:p w:rsidR="00D14577" w:rsidRPr="009B295B" w:rsidRDefault="00D14577" w:rsidP="00D14577">
      <w:pPr>
        <w:rPr>
          <w:rFonts w:eastAsiaTheme="majorEastAsia"/>
          <w:color w:val="000000" w:themeColor="text1"/>
        </w:rPr>
      </w:pPr>
    </w:p>
    <w:p w:rsidR="00D14577" w:rsidRPr="00D712E4" w:rsidRDefault="00D14577" w:rsidP="002D448A">
      <w:pPr>
        <w:spacing w:afterLines="20" w:after="72" w:line="0" w:lineRule="atLeast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D712E4">
        <w:rPr>
          <w:rFonts w:ascii="新細明體" w:hAnsi="新細明體" w:cs="新細明體" w:hint="eastAsia"/>
          <w:bCs/>
          <w:color w:val="000000" w:themeColor="text1"/>
          <w:szCs w:val="24"/>
        </w:rPr>
        <w:t>※</w:t>
      </w:r>
      <w:r w:rsidRPr="00D712E4">
        <w:rPr>
          <w:rFonts w:ascii="Times New Roman" w:eastAsia="標楷體" w:hAnsi="Times New Roman"/>
          <w:color w:val="000000" w:themeColor="text1"/>
          <w:kern w:val="0"/>
          <w:szCs w:val="24"/>
        </w:rPr>
        <w:t>不同模組中相同課程或等同課程，可經模組所屬單位審查同意認列，以滿足不同模組計算需求，惟認列課程在畢業學分總計中只能計算一次。</w:t>
      </w:r>
    </w:p>
    <w:p w:rsidR="00D14577" w:rsidRPr="00397131" w:rsidRDefault="00D14577" w:rsidP="00D14577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397131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D14577" w:rsidRPr="00397131" w:rsidRDefault="00D14577" w:rsidP="00D217BA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 w:rsidR="00822D2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 w:rsidR="00822D2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4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:rsidR="00D14577" w:rsidRPr="0053380D" w:rsidRDefault="00D14577" w:rsidP="00D217BA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 w:rsidR="00A9412B" w:rsidRPr="0053380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幼兒服務與產業</w:t>
      </w:r>
      <w:r w:rsidR="0031438D" w:rsidRPr="0053380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副修模組</w:t>
      </w:r>
    </w:p>
    <w:p w:rsidR="00D712E4" w:rsidRPr="00D712E4" w:rsidRDefault="00D712E4" w:rsidP="00D712E4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次臨時系課程暨第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次臨時系</w:t>
      </w:r>
      <w:proofErr w:type="gramStart"/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(1030502)</w:t>
      </w:r>
    </w:p>
    <w:p w:rsidR="00D712E4" w:rsidRPr="00D712E4" w:rsidRDefault="00D712E4" w:rsidP="00D712E4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次院課程會議通過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(1030507)</w:t>
      </w:r>
    </w:p>
    <w:p w:rsidR="00D712E4" w:rsidRPr="00D712E4" w:rsidRDefault="00D712E4" w:rsidP="00D712E4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次臨時校課程會議通過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(1030522)</w:t>
      </w:r>
    </w:p>
    <w:p w:rsidR="00D712E4" w:rsidRPr="00D712E4" w:rsidRDefault="00D712E4" w:rsidP="00D712E4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次臨時教務會議核備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(1030522)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(1031201)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次院課程暨第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會議核備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(1031209)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(1040427)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(1040518)</w:t>
      </w:r>
    </w:p>
    <w:p w:rsidR="00D712E4" w:rsidRPr="00D712E4" w:rsidRDefault="00D712E4" w:rsidP="00D712E4">
      <w:pPr>
        <w:snapToGrid w:val="0"/>
        <w:spacing w:line="0" w:lineRule="atLeast"/>
        <w:ind w:right="-1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次院課程暨院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(1040608)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次校課程會議通過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(1040611)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次教務會議核備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(1040611)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會議修正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(1050411)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次院課程會議決議通過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(1050523)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次校課程會議決議通過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(1050526)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次教務會議核備</w:t>
      </w:r>
      <w:r>
        <w:rPr>
          <w:rFonts w:ascii="Times New Roman" w:eastAsia="標楷體" w:hAnsi="Times New Roman"/>
          <w:color w:val="000000" w:themeColor="text1"/>
          <w:sz w:val="20"/>
          <w:szCs w:val="20"/>
        </w:rPr>
        <w:t>(1050526)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5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會議修訂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(1050606)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105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次院課程會議核備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(1051025)</w:t>
      </w:r>
    </w:p>
    <w:p w:rsidR="00A216AF" w:rsidRPr="00A216AF" w:rsidRDefault="00A216AF" w:rsidP="00D309C1">
      <w:pPr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A216AF">
        <w:rPr>
          <w:rFonts w:ascii="標楷體" w:eastAsia="標楷體" w:hAnsi="標楷體"/>
          <w:color w:val="FF0000"/>
          <w:sz w:val="20"/>
          <w:szCs w:val="20"/>
        </w:rPr>
        <w:t xml:space="preserve"> </w:t>
      </w:r>
    </w:p>
    <w:p w:rsidR="00D712E4" w:rsidRPr="00397131" w:rsidRDefault="00D712E4" w:rsidP="00D712E4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:rsidR="00D712E4" w:rsidRPr="00397131" w:rsidRDefault="00D712E4" w:rsidP="00D712E4">
      <w:pPr>
        <w:spacing w:beforeLines="20" w:before="72" w:afterLines="20" w:after="72" w:line="0" w:lineRule="atLeast"/>
        <w:ind w:leftChars="-88" w:left="-211" w:firstLineChars="100" w:firstLine="24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提供非幼教系之副修學生幼兒服務與產業相關知能，以擴展副修學生多元就業</w:t>
      </w:r>
    </w:p>
    <w:p w:rsidR="00D712E4" w:rsidRPr="00397131" w:rsidRDefault="00D712E4" w:rsidP="00D712E4">
      <w:pPr>
        <w:spacing w:beforeLines="20" w:before="72" w:afterLines="20" w:after="72" w:line="0" w:lineRule="atLeast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能力，進而能主動、積極關懷幼兒福祉。</w:t>
      </w:r>
    </w:p>
    <w:p w:rsidR="00D712E4" w:rsidRPr="00397131" w:rsidRDefault="00D712E4" w:rsidP="00D712E4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:rsidR="00D712E4" w:rsidRPr="0079048B" w:rsidRDefault="00D712E4" w:rsidP="00D712E4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 xml:space="preserve">     </w:t>
      </w:r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</w:t>
      </w:r>
      <w:proofErr w:type="gramStart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限外系</w:t>
      </w:r>
      <w:proofErr w:type="gramEnd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學生修讀。</w:t>
      </w:r>
    </w:p>
    <w:p w:rsidR="00D712E4" w:rsidRDefault="00D712E4" w:rsidP="00D712E4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三、</w:t>
      </w:r>
      <w:r w:rsidRPr="008546C8">
        <w:rPr>
          <w:rFonts w:ascii="標楷體" w:eastAsia="標楷體" w:hAnsi="標楷體"/>
          <w:b/>
          <w:color w:val="000000" w:themeColor="text1"/>
        </w:rPr>
        <w:t>幼兒服務與產業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副修模組</w:t>
      </w: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課程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(24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)</w:t>
      </w:r>
      <w:r w:rsidRPr="002225A6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800"/>
        <w:gridCol w:w="2588"/>
        <w:gridCol w:w="1722"/>
        <w:gridCol w:w="680"/>
        <w:gridCol w:w="551"/>
        <w:gridCol w:w="551"/>
        <w:gridCol w:w="679"/>
        <w:gridCol w:w="2160"/>
        <w:gridCol w:w="683"/>
      </w:tblGrid>
      <w:tr w:rsidR="00A216AF" w:rsidRPr="00D712E4" w:rsidTr="006072CC">
        <w:trPr>
          <w:trHeight w:val="436"/>
          <w:jc w:val="center"/>
        </w:trPr>
        <w:tc>
          <w:tcPr>
            <w:tcW w:w="1397" w:type="dxa"/>
            <w:gridSpan w:val="2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類別</w:t>
            </w:r>
          </w:p>
        </w:tc>
        <w:tc>
          <w:tcPr>
            <w:tcW w:w="2588" w:type="dxa"/>
            <w:vAlign w:val="center"/>
          </w:tcPr>
          <w:p w:rsidR="00D309C1" w:rsidRPr="00D712E4" w:rsidRDefault="00D309C1" w:rsidP="006072CC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rPr>
                <w:rFonts w:eastAsia="標楷體"/>
                <w:b/>
                <w:color w:val="000000" w:themeColor="text1"/>
                <w:kern w:val="0"/>
                <w:sz w:val="20"/>
              </w:rPr>
            </w:pPr>
            <w:r w:rsidRPr="00D712E4">
              <w:rPr>
                <w:rFonts w:eastAsia="標楷體"/>
                <w:b/>
                <w:color w:val="000000" w:themeColor="text1"/>
                <w:kern w:val="0"/>
                <w:sz w:val="20"/>
              </w:rPr>
              <w:t>科目中文名稱</w:t>
            </w:r>
          </w:p>
        </w:tc>
        <w:tc>
          <w:tcPr>
            <w:tcW w:w="1722" w:type="dxa"/>
            <w:vAlign w:val="center"/>
          </w:tcPr>
          <w:p w:rsidR="00D309C1" w:rsidRPr="00D712E4" w:rsidRDefault="00D309C1" w:rsidP="006072CC">
            <w:pPr>
              <w:spacing w:beforeLines="50" w:before="180"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科目代碼</w:t>
            </w:r>
          </w:p>
        </w:tc>
        <w:tc>
          <w:tcPr>
            <w:tcW w:w="680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必選修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b/>
                <w:color w:val="000000" w:themeColor="text1"/>
                <w:sz w:val="20"/>
              </w:rPr>
            </w:pPr>
            <w:r w:rsidRPr="00D712E4">
              <w:rPr>
                <w:rFonts w:eastAsia="標楷體"/>
                <w:b/>
                <w:color w:val="000000" w:themeColor="text1"/>
                <w:sz w:val="20"/>
              </w:rPr>
              <w:t>學分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b/>
                <w:color w:val="000000" w:themeColor="text1"/>
                <w:sz w:val="20"/>
              </w:rPr>
            </w:pPr>
            <w:r w:rsidRPr="00D712E4">
              <w:rPr>
                <w:rFonts w:eastAsia="標楷體"/>
                <w:b/>
                <w:color w:val="000000" w:themeColor="text1"/>
                <w:sz w:val="20"/>
              </w:rPr>
              <w:t>時數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2160" w:type="dxa"/>
            <w:vAlign w:val="center"/>
          </w:tcPr>
          <w:p w:rsidR="00D309C1" w:rsidRPr="00D712E4" w:rsidRDefault="00D309C1" w:rsidP="006072CC">
            <w:pPr>
              <w:widowControl/>
              <w:spacing w:beforeLines="50" w:before="180"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科目英文名稱</w:t>
            </w:r>
          </w:p>
        </w:tc>
        <w:tc>
          <w:tcPr>
            <w:tcW w:w="683" w:type="dxa"/>
            <w:vAlign w:val="center"/>
          </w:tcPr>
          <w:p w:rsidR="00D309C1" w:rsidRPr="00D712E4" w:rsidRDefault="00D309C1" w:rsidP="006072CC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 w:val="restart"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幼兒服務與</w:t>
            </w:r>
          </w:p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產業</w:t>
            </w:r>
          </w:p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模組</w:t>
            </w:r>
          </w:p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(24</w:t>
            </w:r>
          </w:p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學分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A.</w:t>
            </w:r>
          </w:p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早期療育</w:t>
            </w:r>
          </w:p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學</w:t>
            </w:r>
          </w:p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群</w:t>
            </w:r>
          </w:p>
        </w:tc>
        <w:tc>
          <w:tcPr>
            <w:tcW w:w="2588" w:type="dxa"/>
          </w:tcPr>
          <w:p w:rsidR="00D309C1" w:rsidRPr="00D712E4" w:rsidRDefault="00D309C1" w:rsidP="00D309C1">
            <w:pPr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早期療育的課程及教學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EEC12E40S001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二下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Intervention Curriculum and Instruction</w:t>
            </w:r>
          </w:p>
        </w:tc>
        <w:tc>
          <w:tcPr>
            <w:tcW w:w="683" w:type="dxa"/>
          </w:tcPr>
          <w:p w:rsidR="00D309C1" w:rsidRPr="00D712E4" w:rsidRDefault="00D309C1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D309C1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語言發展與矯治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EEC12E40S003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三上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Development and Therapy</w:t>
            </w:r>
          </w:p>
        </w:tc>
        <w:tc>
          <w:tcPr>
            <w:tcW w:w="683" w:type="dxa"/>
          </w:tcPr>
          <w:p w:rsidR="00D309C1" w:rsidRPr="00D712E4" w:rsidRDefault="00D309C1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6072CC">
            <w:pPr>
              <w:snapToGrid w:val="0"/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  <w:t>早期療育實習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EEC12E40S006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四上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Practicum in Early Intervention</w:t>
            </w:r>
          </w:p>
        </w:tc>
        <w:tc>
          <w:tcPr>
            <w:tcW w:w="683" w:type="dxa"/>
          </w:tcPr>
          <w:p w:rsidR="00D309C1" w:rsidRPr="00D712E4" w:rsidRDefault="00D309C1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D309C1" w:rsidRPr="00D712E4" w:rsidRDefault="00D309C1" w:rsidP="00D712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B.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zh-TW"/>
              </w:rPr>
              <w:t>家庭教育學群</w:t>
            </w:r>
          </w:p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D309C1">
            <w:pPr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家庭概論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EEC12E40A003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二上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Family Studies</w:t>
            </w:r>
          </w:p>
        </w:tc>
        <w:tc>
          <w:tcPr>
            <w:tcW w:w="683" w:type="dxa"/>
            <w:vMerge w:val="restart"/>
          </w:tcPr>
          <w:p w:rsidR="00D309C1" w:rsidRPr="00D712E4" w:rsidRDefault="00D309C1" w:rsidP="00D309C1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加上「教保專業倫理」為家庭教育學群必修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D309C1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kern w:val="0"/>
                <w:sz w:val="20"/>
              </w:rPr>
              <w:t>親職教育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EEC12E40A004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二上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Parents Education</w:t>
            </w:r>
          </w:p>
        </w:tc>
        <w:tc>
          <w:tcPr>
            <w:tcW w:w="683" w:type="dxa"/>
            <w:vMerge/>
          </w:tcPr>
          <w:p w:rsidR="00D309C1" w:rsidRPr="00D712E4" w:rsidRDefault="00D309C1" w:rsidP="00D309C1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6072CC">
            <w:pPr>
              <w:snapToGrid w:val="0"/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w w:val="11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婚姻與家庭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EEC12E40B002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二上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Marriage and Family</w:t>
            </w:r>
          </w:p>
        </w:tc>
        <w:tc>
          <w:tcPr>
            <w:tcW w:w="683" w:type="dxa"/>
            <w:vMerge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6072CC">
            <w:pPr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家庭資源管理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EEC12E40B003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四上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Management of Family Resources</w:t>
            </w:r>
          </w:p>
        </w:tc>
        <w:tc>
          <w:tcPr>
            <w:tcW w:w="683" w:type="dxa"/>
            <w:vMerge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6072CC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家庭教育方案規劃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EEC12E40B004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三下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Family Education Project Design</w:t>
            </w:r>
          </w:p>
        </w:tc>
        <w:tc>
          <w:tcPr>
            <w:tcW w:w="683" w:type="dxa"/>
            <w:vMerge w:val="restart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加上「族群、文化與家庭」</w:t>
            </w: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lastRenderedPageBreak/>
              <w:t>為家庭教育學群選修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性別教育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EEC12E40B005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上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Gender Education</w:t>
            </w:r>
          </w:p>
        </w:tc>
        <w:tc>
          <w:tcPr>
            <w:tcW w:w="683" w:type="dxa"/>
            <w:vMerge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人際關係與溝通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EEC12E40B006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上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683" w:type="dxa"/>
            <w:vMerge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老人與家庭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EEC12E40B007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二下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Elders and Family</w:t>
            </w:r>
          </w:p>
        </w:tc>
        <w:tc>
          <w:tcPr>
            <w:tcW w:w="683" w:type="dxa"/>
            <w:vMerge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C. 0~2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zh-TW"/>
              </w:rPr>
              <w:t>歲嬰幼兒托育學群</w:t>
            </w:r>
          </w:p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D309C1">
            <w:pPr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歲托育服務概論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C001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  <w:t>3</w:t>
            </w:r>
          </w:p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  <w:t>3</w:t>
            </w:r>
          </w:p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三上</w:t>
            </w:r>
          </w:p>
        </w:tc>
        <w:tc>
          <w:tcPr>
            <w:tcW w:w="2160" w:type="dxa"/>
            <w:vAlign w:val="center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of Child Care Service  for Children from Zero to Two</w:t>
            </w:r>
          </w:p>
        </w:tc>
        <w:tc>
          <w:tcPr>
            <w:tcW w:w="683" w:type="dxa"/>
          </w:tcPr>
          <w:p w:rsidR="00D309C1" w:rsidRPr="00D712E4" w:rsidRDefault="00D309C1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D309C1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嬰兒活動設計與環境規劃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C002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  <w:t>3</w:t>
            </w:r>
          </w:p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  <w:t>3</w:t>
            </w:r>
          </w:p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三下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and Learning Environment Design for Infants and Toddlers</w:t>
            </w:r>
          </w:p>
        </w:tc>
        <w:tc>
          <w:tcPr>
            <w:tcW w:w="683" w:type="dxa"/>
          </w:tcPr>
          <w:p w:rsidR="00D309C1" w:rsidRPr="00D712E4" w:rsidRDefault="00D309C1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D309C1" w:rsidRPr="00D712E4" w:rsidRDefault="00D309C1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D309C1" w:rsidRPr="00D712E4" w:rsidRDefault="00D309C1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09C1" w:rsidRPr="00D712E4" w:rsidRDefault="00D309C1" w:rsidP="00D309C1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保母技術實作</w:t>
            </w:r>
          </w:p>
        </w:tc>
        <w:tc>
          <w:tcPr>
            <w:tcW w:w="1722" w:type="dxa"/>
          </w:tcPr>
          <w:p w:rsidR="00D309C1" w:rsidRPr="00D712E4" w:rsidRDefault="00D309C1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C003</w:t>
            </w:r>
          </w:p>
        </w:tc>
        <w:tc>
          <w:tcPr>
            <w:tcW w:w="680" w:type="dxa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  <w:t>3</w:t>
            </w:r>
          </w:p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</w:tcPr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  <w:t>3</w:t>
            </w:r>
          </w:p>
          <w:p w:rsidR="00D309C1" w:rsidRPr="00D712E4" w:rsidRDefault="00D309C1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D309C1" w:rsidRPr="00D712E4" w:rsidRDefault="00D309C1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三下</w:t>
            </w:r>
          </w:p>
        </w:tc>
        <w:tc>
          <w:tcPr>
            <w:tcW w:w="2160" w:type="dxa"/>
          </w:tcPr>
          <w:p w:rsidR="00D309C1" w:rsidRPr="00D712E4" w:rsidRDefault="00D309C1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Practice of Caregiver's Skills</w:t>
            </w:r>
          </w:p>
        </w:tc>
        <w:tc>
          <w:tcPr>
            <w:tcW w:w="683" w:type="dxa"/>
          </w:tcPr>
          <w:p w:rsidR="00D309C1" w:rsidRPr="00D712E4" w:rsidRDefault="00D309C1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2CC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6072CC" w:rsidRPr="00D712E4" w:rsidRDefault="006072CC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6072CC" w:rsidRPr="00D712E4" w:rsidRDefault="006072CC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6072CC" w:rsidRPr="00D712E4" w:rsidRDefault="006072CC" w:rsidP="00D309C1">
            <w:pPr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歲托育經營與管理</w:t>
            </w:r>
          </w:p>
        </w:tc>
        <w:tc>
          <w:tcPr>
            <w:tcW w:w="1722" w:type="dxa"/>
          </w:tcPr>
          <w:p w:rsidR="006072CC" w:rsidRPr="00D712E4" w:rsidRDefault="006072CC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C004</w:t>
            </w:r>
          </w:p>
        </w:tc>
        <w:tc>
          <w:tcPr>
            <w:tcW w:w="680" w:type="dxa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6072CC" w:rsidRPr="00D712E4" w:rsidRDefault="006072CC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四上</w:t>
            </w:r>
          </w:p>
        </w:tc>
        <w:tc>
          <w:tcPr>
            <w:tcW w:w="2160" w:type="dxa"/>
          </w:tcPr>
          <w:p w:rsidR="006072CC" w:rsidRPr="00D712E4" w:rsidRDefault="006072CC" w:rsidP="00796975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Administration and Management of Child Care Center</w:t>
            </w:r>
          </w:p>
        </w:tc>
        <w:tc>
          <w:tcPr>
            <w:tcW w:w="683" w:type="dxa"/>
          </w:tcPr>
          <w:p w:rsidR="006072CC" w:rsidRPr="00D712E4" w:rsidRDefault="006072CC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40B16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340B16" w:rsidRPr="00D712E4" w:rsidRDefault="00340B16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40B16" w:rsidRPr="00D712E4" w:rsidRDefault="00340B16" w:rsidP="00D712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D.</w:t>
            </w: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蒙特梭利教育學群</w:t>
            </w:r>
          </w:p>
          <w:p w:rsidR="00340B16" w:rsidRPr="00D712E4" w:rsidRDefault="00340B16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340B16" w:rsidRPr="00D712E4" w:rsidRDefault="00340B16" w:rsidP="00796975">
            <w:pPr>
              <w:pStyle w:val="af8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蒙特梭利教育哲學與理論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340B16" w:rsidRPr="00D712E4" w:rsidRDefault="00340B16" w:rsidP="00796975">
            <w:pPr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EEC12E40D001</w:t>
            </w:r>
          </w:p>
        </w:tc>
        <w:tc>
          <w:tcPr>
            <w:tcW w:w="680" w:type="dxa"/>
            <w:shd w:val="clear" w:color="auto" w:fill="auto"/>
          </w:tcPr>
          <w:p w:rsidR="00340B16" w:rsidRPr="00D712E4" w:rsidRDefault="00340B16" w:rsidP="0079697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340B16" w:rsidRPr="00D712E4" w:rsidRDefault="00340B16" w:rsidP="00796975">
            <w:pPr>
              <w:pStyle w:val="af8"/>
              <w:spacing w:line="0" w:lineRule="atLeast"/>
              <w:rPr>
                <w:rFonts w:eastAsia="標楷體"/>
                <w:color w:val="FF0000"/>
                <w:sz w:val="22"/>
                <w:szCs w:val="22"/>
              </w:rPr>
            </w:pPr>
            <w:r w:rsidRPr="00D712E4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340B16" w:rsidRPr="00D712E4" w:rsidRDefault="00340B16" w:rsidP="00796975">
            <w:pPr>
              <w:pStyle w:val="af8"/>
              <w:spacing w:line="0" w:lineRule="atLeast"/>
              <w:rPr>
                <w:rFonts w:eastAsia="標楷體"/>
                <w:color w:val="FF0000"/>
                <w:sz w:val="22"/>
                <w:szCs w:val="22"/>
              </w:rPr>
            </w:pPr>
            <w:r w:rsidRPr="00D712E4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:rsidR="00340B16" w:rsidRPr="00D712E4" w:rsidRDefault="00340B16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二上</w:t>
            </w:r>
          </w:p>
        </w:tc>
        <w:tc>
          <w:tcPr>
            <w:tcW w:w="2160" w:type="dxa"/>
            <w:vAlign w:val="center"/>
          </w:tcPr>
          <w:p w:rsidR="00340B16" w:rsidRPr="00D712E4" w:rsidRDefault="00340B16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Philosophy of Montessori Education</w:t>
            </w:r>
          </w:p>
        </w:tc>
        <w:tc>
          <w:tcPr>
            <w:tcW w:w="683" w:type="dxa"/>
          </w:tcPr>
          <w:p w:rsidR="00340B16" w:rsidRPr="00D712E4" w:rsidRDefault="00340B16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  <w:vAlign w:val="center"/>
          </w:tcPr>
          <w:p w:rsidR="009B295B" w:rsidRPr="00D712E4" w:rsidRDefault="009B295B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9B295B" w:rsidRPr="00D712E4" w:rsidRDefault="009B295B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9B295B" w:rsidRPr="00D712E4" w:rsidRDefault="009B295B" w:rsidP="00D309C1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0"/>
              </w:rPr>
              <w:t>蒙特梭利日常生活與感官教育</w:t>
            </w:r>
          </w:p>
        </w:tc>
        <w:tc>
          <w:tcPr>
            <w:tcW w:w="1722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EEC12E40D002</w:t>
            </w:r>
          </w:p>
        </w:tc>
        <w:tc>
          <w:tcPr>
            <w:tcW w:w="680" w:type="dxa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二上</w:t>
            </w:r>
          </w:p>
        </w:tc>
        <w:tc>
          <w:tcPr>
            <w:tcW w:w="2160" w:type="dxa"/>
          </w:tcPr>
          <w:p w:rsidR="009B295B" w:rsidRPr="00D712E4" w:rsidRDefault="009B295B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Practical Life and  Sensorial Area of Montessori Education</w:t>
            </w:r>
          </w:p>
        </w:tc>
        <w:tc>
          <w:tcPr>
            <w:tcW w:w="683" w:type="dxa"/>
          </w:tcPr>
          <w:p w:rsidR="009B295B" w:rsidRPr="00D712E4" w:rsidRDefault="009B295B" w:rsidP="00381723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</w:tcPr>
          <w:p w:rsidR="00A216AF" w:rsidRPr="00D712E4" w:rsidRDefault="00A216AF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A216AF" w:rsidRPr="00D712E4" w:rsidRDefault="00A216A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A216AF" w:rsidRPr="00D712E4" w:rsidRDefault="00A216AF" w:rsidP="00A216AF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0"/>
              </w:rPr>
              <w:t>蒙特梭利數學教育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A216AF" w:rsidRPr="00D712E4" w:rsidRDefault="00A216AF" w:rsidP="00381723">
            <w:pP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EEC12E40D005</w:t>
            </w:r>
          </w:p>
        </w:tc>
        <w:tc>
          <w:tcPr>
            <w:tcW w:w="680" w:type="dxa"/>
            <w:shd w:val="clear" w:color="auto" w:fill="auto"/>
          </w:tcPr>
          <w:p w:rsidR="00A216AF" w:rsidRPr="00D712E4" w:rsidRDefault="00A216AF" w:rsidP="006072CC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064DBB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064DBB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A216AF" w:rsidRPr="00D712E4" w:rsidRDefault="00A216A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三上</w:t>
            </w:r>
          </w:p>
        </w:tc>
        <w:tc>
          <w:tcPr>
            <w:tcW w:w="2160" w:type="dxa"/>
          </w:tcPr>
          <w:p w:rsidR="00A216AF" w:rsidRPr="00D712E4" w:rsidRDefault="00A216AF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Math Area of Montessori Education</w:t>
            </w:r>
          </w:p>
        </w:tc>
        <w:tc>
          <w:tcPr>
            <w:tcW w:w="683" w:type="dxa"/>
          </w:tcPr>
          <w:p w:rsidR="00A216AF" w:rsidRPr="00D712E4" w:rsidRDefault="00A216AF" w:rsidP="0038172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</w:tcPr>
          <w:p w:rsidR="00A216AF" w:rsidRPr="00D712E4" w:rsidRDefault="00A216AF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A216AF" w:rsidRPr="00D712E4" w:rsidRDefault="00A216AF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8" w:type="dxa"/>
          </w:tcPr>
          <w:p w:rsidR="00A216AF" w:rsidRPr="00D712E4" w:rsidRDefault="00A216AF" w:rsidP="00A216AF">
            <w:pPr>
              <w:pStyle w:val="af8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0"/>
                <w:szCs w:val="20"/>
              </w:rPr>
              <w:t>蒙特梭利語文和文化教育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A216AF" w:rsidRPr="00D712E4" w:rsidRDefault="00A216AF" w:rsidP="00381723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EEC12E40D006</w:t>
            </w:r>
          </w:p>
        </w:tc>
        <w:tc>
          <w:tcPr>
            <w:tcW w:w="680" w:type="dxa"/>
            <w:shd w:val="clear" w:color="auto" w:fill="auto"/>
          </w:tcPr>
          <w:p w:rsidR="00A216AF" w:rsidRPr="00D712E4" w:rsidRDefault="00A216AF" w:rsidP="006072CC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064DBB">
            <w:pPr>
              <w:pStyle w:val="af8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D712E4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064DBB">
            <w:pPr>
              <w:pStyle w:val="af8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D712E4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A216AF" w:rsidRPr="00D712E4" w:rsidRDefault="00A216A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二下</w:t>
            </w:r>
          </w:p>
        </w:tc>
        <w:tc>
          <w:tcPr>
            <w:tcW w:w="2160" w:type="dxa"/>
          </w:tcPr>
          <w:p w:rsidR="00A216AF" w:rsidRPr="00D712E4" w:rsidRDefault="00A216AF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and Cultural Area of Montessori Education</w:t>
            </w:r>
          </w:p>
        </w:tc>
        <w:tc>
          <w:tcPr>
            <w:tcW w:w="683" w:type="dxa"/>
          </w:tcPr>
          <w:p w:rsidR="00A216AF" w:rsidRPr="00D712E4" w:rsidRDefault="00A216AF" w:rsidP="0038172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</w:tcPr>
          <w:p w:rsidR="009B295B" w:rsidRPr="00D712E4" w:rsidRDefault="009B295B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B295B" w:rsidRPr="00D712E4" w:rsidRDefault="009B295B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E.</w:t>
            </w: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幼兒健康促進學群</w:t>
            </w:r>
          </w:p>
          <w:p w:rsidR="009B295B" w:rsidRPr="00D712E4" w:rsidRDefault="009B295B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8" w:type="dxa"/>
          </w:tcPr>
          <w:p w:rsidR="009B295B" w:rsidRPr="00D712E4" w:rsidRDefault="009B295B" w:rsidP="00D309C1">
            <w:pPr>
              <w:pStyle w:val="af8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pacing w:val="-4"/>
                <w:sz w:val="20"/>
                <w:szCs w:val="20"/>
              </w:rPr>
            </w:pPr>
            <w:r w:rsidRPr="00D712E4">
              <w:rPr>
                <w:rFonts w:eastAsia="標楷體"/>
                <w:color w:val="000000" w:themeColor="text1"/>
                <w:spacing w:val="-4"/>
                <w:sz w:val="20"/>
                <w:szCs w:val="20"/>
              </w:rPr>
              <w:t>幼兒生理與運動</w:t>
            </w:r>
          </w:p>
        </w:tc>
        <w:tc>
          <w:tcPr>
            <w:tcW w:w="1722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EEC12E40E001</w:t>
            </w:r>
          </w:p>
        </w:tc>
        <w:tc>
          <w:tcPr>
            <w:tcW w:w="680" w:type="dxa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9B295B" w:rsidRPr="00D712E4" w:rsidRDefault="006072CC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二下</w:t>
            </w:r>
          </w:p>
        </w:tc>
        <w:tc>
          <w:tcPr>
            <w:tcW w:w="2160" w:type="dxa"/>
          </w:tcPr>
          <w:p w:rsidR="009B295B" w:rsidRPr="00D712E4" w:rsidRDefault="009B295B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 and Exercise for Young Children</w:t>
            </w:r>
          </w:p>
        </w:tc>
        <w:tc>
          <w:tcPr>
            <w:tcW w:w="683" w:type="dxa"/>
          </w:tcPr>
          <w:p w:rsidR="009B295B" w:rsidRPr="00D712E4" w:rsidRDefault="009B295B" w:rsidP="00381723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１</w:t>
            </w:r>
          </w:p>
          <w:p w:rsidR="009B295B" w:rsidRPr="00D712E4" w:rsidRDefault="009B295B" w:rsidP="00381723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104-2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A216AF" w:rsidRPr="00D712E4" w:rsidTr="00D712E4">
        <w:trPr>
          <w:trHeight w:val="436"/>
          <w:jc w:val="center"/>
        </w:trPr>
        <w:tc>
          <w:tcPr>
            <w:tcW w:w="597" w:type="dxa"/>
            <w:vMerge/>
          </w:tcPr>
          <w:p w:rsidR="009B295B" w:rsidRPr="00D712E4" w:rsidRDefault="009B295B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9B295B" w:rsidRPr="00D712E4" w:rsidRDefault="009B295B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F.</w:t>
            </w: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一般增能學群</w:t>
            </w:r>
          </w:p>
          <w:p w:rsidR="009B295B" w:rsidRPr="00D712E4" w:rsidRDefault="009B295B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8" w:type="dxa"/>
          </w:tcPr>
          <w:p w:rsidR="009B295B" w:rsidRPr="00D712E4" w:rsidRDefault="009B295B" w:rsidP="00D309C1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kern w:val="0"/>
                <w:sz w:val="20"/>
              </w:rPr>
              <w:t>繪本賞析與創作</w:t>
            </w:r>
          </w:p>
        </w:tc>
        <w:tc>
          <w:tcPr>
            <w:tcW w:w="1722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EEC12E40A001</w:t>
            </w:r>
          </w:p>
        </w:tc>
        <w:tc>
          <w:tcPr>
            <w:tcW w:w="680" w:type="dxa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679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一下</w:t>
            </w:r>
          </w:p>
        </w:tc>
        <w:tc>
          <w:tcPr>
            <w:tcW w:w="2160" w:type="dxa"/>
          </w:tcPr>
          <w:p w:rsidR="009B295B" w:rsidRPr="00D712E4" w:rsidRDefault="009B295B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Picture Books and Writing</w:t>
            </w:r>
          </w:p>
        </w:tc>
        <w:tc>
          <w:tcPr>
            <w:tcW w:w="683" w:type="dxa"/>
          </w:tcPr>
          <w:p w:rsidR="009B295B" w:rsidRPr="00D712E4" w:rsidRDefault="009B295B" w:rsidP="00D309C1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7" w:type="dxa"/>
            <w:vMerge/>
          </w:tcPr>
          <w:p w:rsidR="009B295B" w:rsidRPr="00D712E4" w:rsidRDefault="009B295B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9B295B" w:rsidRPr="00D712E4" w:rsidRDefault="009B295B" w:rsidP="00D309C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8" w:type="dxa"/>
          </w:tcPr>
          <w:p w:rsidR="009B295B" w:rsidRPr="00D712E4" w:rsidRDefault="009B295B" w:rsidP="00D309C1">
            <w:pPr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故事與兒童思考</w:t>
            </w:r>
          </w:p>
        </w:tc>
        <w:tc>
          <w:tcPr>
            <w:tcW w:w="1722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EEC12E40A002</w:t>
            </w:r>
          </w:p>
        </w:tc>
        <w:tc>
          <w:tcPr>
            <w:tcW w:w="680" w:type="dxa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二上</w:t>
            </w:r>
          </w:p>
        </w:tc>
        <w:tc>
          <w:tcPr>
            <w:tcW w:w="2160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Story and Children’s Thinking</w:t>
            </w:r>
          </w:p>
        </w:tc>
        <w:tc>
          <w:tcPr>
            <w:tcW w:w="683" w:type="dxa"/>
          </w:tcPr>
          <w:p w:rsidR="009B295B" w:rsidRPr="00D712E4" w:rsidRDefault="009B295B" w:rsidP="00D309C1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386"/>
          <w:jc w:val="center"/>
        </w:trPr>
        <w:tc>
          <w:tcPr>
            <w:tcW w:w="597" w:type="dxa"/>
            <w:vMerge/>
          </w:tcPr>
          <w:p w:rsidR="009B295B" w:rsidRPr="00D712E4" w:rsidRDefault="009B295B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9B295B" w:rsidRPr="00D712E4" w:rsidRDefault="009B295B" w:rsidP="00D309C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8" w:type="dxa"/>
          </w:tcPr>
          <w:p w:rsidR="009B295B" w:rsidRPr="00D712E4" w:rsidRDefault="009B295B" w:rsidP="00D309C1">
            <w:pPr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自然體驗教育</w:t>
            </w:r>
          </w:p>
        </w:tc>
        <w:tc>
          <w:tcPr>
            <w:tcW w:w="1722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EEC12E40A005</w:t>
            </w:r>
          </w:p>
        </w:tc>
        <w:tc>
          <w:tcPr>
            <w:tcW w:w="680" w:type="dxa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二下</w:t>
            </w:r>
          </w:p>
        </w:tc>
        <w:tc>
          <w:tcPr>
            <w:tcW w:w="2160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Natural Experience Education</w:t>
            </w:r>
          </w:p>
        </w:tc>
        <w:tc>
          <w:tcPr>
            <w:tcW w:w="683" w:type="dxa"/>
          </w:tcPr>
          <w:p w:rsidR="009B295B" w:rsidRPr="00D712E4" w:rsidRDefault="009B295B" w:rsidP="00D309C1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064DBB">
        <w:trPr>
          <w:trHeight w:val="436"/>
          <w:jc w:val="center"/>
        </w:trPr>
        <w:tc>
          <w:tcPr>
            <w:tcW w:w="597" w:type="dxa"/>
            <w:vMerge/>
          </w:tcPr>
          <w:p w:rsidR="00A216AF" w:rsidRPr="00D712E4" w:rsidRDefault="00A216AF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216AF" w:rsidRPr="00D712E4" w:rsidRDefault="00A216AF" w:rsidP="00D309C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A216AF" w:rsidRPr="00D712E4" w:rsidRDefault="00A216AF" w:rsidP="00A216AF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高瞻課程研究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A216AF" w:rsidRPr="00D712E4" w:rsidRDefault="00A216AF" w:rsidP="00381723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EEC12E40F001</w:t>
            </w:r>
          </w:p>
        </w:tc>
        <w:tc>
          <w:tcPr>
            <w:tcW w:w="680" w:type="dxa"/>
            <w:shd w:val="clear" w:color="auto" w:fill="auto"/>
          </w:tcPr>
          <w:p w:rsidR="00A216AF" w:rsidRPr="00D712E4" w:rsidRDefault="00A216AF" w:rsidP="006072CC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064DB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</w:tcPr>
          <w:p w:rsidR="00A216AF" w:rsidRPr="00D712E4" w:rsidRDefault="00A216AF" w:rsidP="00064DB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A216AF" w:rsidRPr="00D712E4" w:rsidRDefault="00A216AF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三下</w:t>
            </w:r>
          </w:p>
        </w:tc>
        <w:tc>
          <w:tcPr>
            <w:tcW w:w="2160" w:type="dxa"/>
          </w:tcPr>
          <w:p w:rsidR="00A216AF" w:rsidRPr="00D712E4" w:rsidRDefault="00A216AF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Study of High/Scope Program</w:t>
            </w:r>
          </w:p>
        </w:tc>
        <w:tc>
          <w:tcPr>
            <w:tcW w:w="683" w:type="dxa"/>
          </w:tcPr>
          <w:p w:rsidR="00A216AF" w:rsidRPr="00D712E4" w:rsidRDefault="00A216AF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7" w:type="dxa"/>
            <w:vMerge/>
          </w:tcPr>
          <w:p w:rsidR="009B295B" w:rsidRPr="00D712E4" w:rsidRDefault="009B295B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9B295B" w:rsidRPr="00D712E4" w:rsidRDefault="009B295B" w:rsidP="00D309C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9B295B" w:rsidRPr="00D712E4" w:rsidRDefault="009B295B" w:rsidP="00D309C1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幼兒餐點與營養</w:t>
            </w:r>
          </w:p>
        </w:tc>
        <w:tc>
          <w:tcPr>
            <w:tcW w:w="1722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EEC12E40A011</w:t>
            </w:r>
          </w:p>
        </w:tc>
        <w:tc>
          <w:tcPr>
            <w:tcW w:w="680" w:type="dxa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679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三下</w:t>
            </w:r>
          </w:p>
        </w:tc>
        <w:tc>
          <w:tcPr>
            <w:tcW w:w="2160" w:type="dxa"/>
          </w:tcPr>
          <w:p w:rsidR="009B295B" w:rsidRPr="00D712E4" w:rsidRDefault="009B295B" w:rsidP="00D309C1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Food for Young Children</w:t>
            </w:r>
          </w:p>
        </w:tc>
        <w:tc>
          <w:tcPr>
            <w:tcW w:w="683" w:type="dxa"/>
          </w:tcPr>
          <w:p w:rsidR="009B295B" w:rsidRPr="00D712E4" w:rsidRDefault="009B295B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7" w:type="dxa"/>
            <w:vMerge/>
          </w:tcPr>
          <w:p w:rsidR="009B295B" w:rsidRPr="00D712E4" w:rsidRDefault="009B295B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9B295B" w:rsidRPr="00D712E4" w:rsidRDefault="009B295B" w:rsidP="00D309C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9B295B" w:rsidRPr="00D712E4" w:rsidRDefault="009B295B" w:rsidP="00D309C1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kern w:val="0"/>
                <w:sz w:val="20"/>
              </w:rPr>
              <w:t>幼兒團體膳食管理</w:t>
            </w:r>
          </w:p>
        </w:tc>
        <w:tc>
          <w:tcPr>
            <w:tcW w:w="1722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EEC12E40A012</w:t>
            </w:r>
          </w:p>
        </w:tc>
        <w:tc>
          <w:tcPr>
            <w:tcW w:w="680" w:type="dxa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679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四上</w:t>
            </w:r>
          </w:p>
        </w:tc>
        <w:tc>
          <w:tcPr>
            <w:tcW w:w="2160" w:type="dxa"/>
          </w:tcPr>
          <w:p w:rsidR="009B295B" w:rsidRPr="00D712E4" w:rsidRDefault="009B295B" w:rsidP="00D309C1">
            <w:pPr>
              <w:pStyle w:val="af5"/>
              <w:spacing w:line="0" w:lineRule="atLeast"/>
              <w:ind w:right="-9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D712E4">
              <w:rPr>
                <w:rFonts w:eastAsia="標楷體"/>
                <w:color w:val="000000" w:themeColor="text1"/>
                <w:sz w:val="20"/>
              </w:rPr>
              <w:t>Quantity Food Production Management for Young Children</w:t>
            </w:r>
          </w:p>
        </w:tc>
        <w:tc>
          <w:tcPr>
            <w:tcW w:w="683" w:type="dxa"/>
          </w:tcPr>
          <w:p w:rsidR="009B295B" w:rsidRPr="00D712E4" w:rsidRDefault="009B295B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6AF" w:rsidRPr="00D712E4" w:rsidTr="006072CC">
        <w:trPr>
          <w:trHeight w:val="436"/>
          <w:jc w:val="center"/>
        </w:trPr>
        <w:tc>
          <w:tcPr>
            <w:tcW w:w="597" w:type="dxa"/>
            <w:vMerge/>
          </w:tcPr>
          <w:p w:rsidR="009B295B" w:rsidRPr="00D712E4" w:rsidRDefault="009B295B" w:rsidP="00D309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9B295B" w:rsidRPr="00D712E4" w:rsidRDefault="009B295B" w:rsidP="00D309C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:rsidR="009B295B" w:rsidRPr="00D712E4" w:rsidRDefault="009B295B" w:rsidP="00A216AF">
            <w:pPr>
              <w:spacing w:beforeLines="50" w:before="180"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幼兒創造性活動</w:t>
            </w:r>
          </w:p>
        </w:tc>
        <w:tc>
          <w:tcPr>
            <w:tcW w:w="1722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EEC12E40A019</w:t>
            </w:r>
          </w:p>
        </w:tc>
        <w:tc>
          <w:tcPr>
            <w:tcW w:w="680" w:type="dxa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1" w:type="dxa"/>
            <w:vAlign w:val="center"/>
          </w:tcPr>
          <w:p w:rsidR="009B295B" w:rsidRPr="00D712E4" w:rsidRDefault="009B295B" w:rsidP="006072C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9B295B" w:rsidRPr="00D712E4" w:rsidRDefault="009B295B" w:rsidP="006072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三上</w:t>
            </w:r>
          </w:p>
        </w:tc>
        <w:tc>
          <w:tcPr>
            <w:tcW w:w="2160" w:type="dxa"/>
          </w:tcPr>
          <w:p w:rsidR="009B295B" w:rsidRPr="00D712E4" w:rsidRDefault="009B295B" w:rsidP="00D309C1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Young Children’s Creative Activities and Performance</w:t>
            </w:r>
          </w:p>
        </w:tc>
        <w:tc>
          <w:tcPr>
            <w:tcW w:w="683" w:type="dxa"/>
          </w:tcPr>
          <w:p w:rsidR="009B295B" w:rsidRPr="00D712E4" w:rsidRDefault="009B295B" w:rsidP="00D309C1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B295B" w:rsidRPr="009B295B" w:rsidRDefault="009B295B" w:rsidP="009B295B">
      <w:pPr>
        <w:rPr>
          <w:rFonts w:ascii="標楷體" w:eastAsia="標楷體" w:hAnsi="標楷體"/>
          <w:color w:val="000000" w:themeColor="text1"/>
        </w:rPr>
      </w:pPr>
      <w:proofErr w:type="gramStart"/>
      <w:r w:rsidRPr="009B295B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9B295B">
        <w:rPr>
          <w:rFonts w:ascii="標楷體" w:eastAsia="標楷體" w:hAnsi="標楷體"/>
          <w:color w:val="000000" w:themeColor="text1"/>
        </w:rPr>
        <w:t>1</w:t>
      </w:r>
      <w:r w:rsidRPr="009B295B">
        <w:rPr>
          <w:rFonts w:ascii="標楷體" w:eastAsia="標楷體" w:hAnsi="標楷體" w:hint="eastAsia"/>
          <w:color w:val="000000" w:themeColor="text1"/>
        </w:rPr>
        <w:t>：選修「幼兒生理與運動」此課程加上「幼兒健康與安全」及「幼兒</w:t>
      </w:r>
      <w:proofErr w:type="gramStart"/>
      <w:r w:rsidRPr="009B295B">
        <w:rPr>
          <w:rFonts w:ascii="標楷體" w:eastAsia="標楷體" w:hAnsi="標楷體" w:hint="eastAsia"/>
          <w:color w:val="000000" w:themeColor="text1"/>
        </w:rPr>
        <w:t>體能與律動</w:t>
      </w:r>
      <w:proofErr w:type="gramEnd"/>
      <w:r w:rsidRPr="009B295B">
        <w:rPr>
          <w:rFonts w:ascii="標楷體" w:eastAsia="標楷體" w:hAnsi="標楷體" w:hint="eastAsia"/>
          <w:color w:val="000000" w:themeColor="text1"/>
        </w:rPr>
        <w:t>」，共</w:t>
      </w:r>
      <w:r w:rsidRPr="009B295B">
        <w:rPr>
          <w:rFonts w:ascii="標楷體" w:eastAsia="標楷體" w:hAnsi="標楷體"/>
          <w:color w:val="000000" w:themeColor="text1"/>
        </w:rPr>
        <w:t>3</w:t>
      </w:r>
      <w:r w:rsidRPr="009B295B">
        <w:rPr>
          <w:rFonts w:ascii="標楷體" w:eastAsia="標楷體" w:hAnsi="標楷體" w:hint="eastAsia"/>
          <w:color w:val="000000" w:themeColor="text1"/>
        </w:rPr>
        <w:t>門課</w:t>
      </w:r>
      <w:r w:rsidRPr="009B295B">
        <w:rPr>
          <w:rFonts w:ascii="標楷體" w:eastAsia="標楷體" w:hAnsi="標楷體"/>
          <w:color w:val="000000" w:themeColor="text1"/>
        </w:rPr>
        <w:t>8</w:t>
      </w:r>
      <w:r w:rsidRPr="009B295B">
        <w:rPr>
          <w:rFonts w:ascii="標楷體" w:eastAsia="標楷體" w:hAnsi="標楷體" w:hint="eastAsia"/>
          <w:color w:val="000000" w:themeColor="text1"/>
        </w:rPr>
        <w:t>學分，可取得幼兒健康促進學群學分證明，並可參與認證考試取得幼兒體能指導員證書。</w:t>
      </w:r>
    </w:p>
    <w:p w:rsidR="003C3AE6" w:rsidRPr="009B295B" w:rsidRDefault="003C3AE6" w:rsidP="002D448A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:rsidR="008546C8" w:rsidRDefault="008546C8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A216AF" w:rsidRDefault="00A216AF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br w:type="page"/>
      </w:r>
    </w:p>
    <w:p w:rsidR="00D14577" w:rsidRPr="00397131" w:rsidRDefault="00D14577" w:rsidP="00D217BA">
      <w:pPr>
        <w:spacing w:line="0" w:lineRule="atLeas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 w:rsidR="00822D2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 w:rsidR="00822D2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4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:rsidR="00D14577" w:rsidRPr="00397131" w:rsidRDefault="00D14577" w:rsidP="00D217BA">
      <w:pPr>
        <w:spacing w:line="0" w:lineRule="atLeas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輔系課程</w:t>
      </w:r>
    </w:p>
    <w:p w:rsidR="00D712E4" w:rsidRPr="00D712E4" w:rsidRDefault="00D712E4" w:rsidP="00D712E4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次臨時系課程暨第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次臨時系</w:t>
      </w:r>
      <w:proofErr w:type="gramStart"/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(1030502)</w:t>
      </w:r>
    </w:p>
    <w:p w:rsidR="00D712E4" w:rsidRPr="00D712E4" w:rsidRDefault="00D712E4" w:rsidP="00D712E4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次院課程會議通過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(1030507)</w:t>
      </w:r>
    </w:p>
    <w:p w:rsidR="00D712E4" w:rsidRPr="00D712E4" w:rsidRDefault="00D712E4" w:rsidP="00D712E4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次臨時校課程會議通過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(1030522)</w:t>
      </w:r>
    </w:p>
    <w:p w:rsidR="00D712E4" w:rsidRPr="00D712E4" w:rsidRDefault="00D712E4" w:rsidP="00D712E4">
      <w:pPr>
        <w:spacing w:line="0" w:lineRule="atLeast"/>
        <w:ind w:right="-1"/>
        <w:jc w:val="right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次臨時教務會議核備</w:t>
      </w:r>
      <w:r w:rsidRPr="00D712E4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(1030522)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(1031201)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次院課程暨第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會議核備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(1031209)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(1040427)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(1040518)</w:t>
      </w:r>
    </w:p>
    <w:p w:rsidR="00D712E4" w:rsidRPr="00D712E4" w:rsidRDefault="00D712E4" w:rsidP="00D712E4">
      <w:pPr>
        <w:snapToGrid w:val="0"/>
        <w:spacing w:line="0" w:lineRule="atLeast"/>
        <w:ind w:right="-1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次院課程暨院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(1040608)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次校課程會議通過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(1040611)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次教務會議核備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(1040611)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會議修正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(1050411)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次院課程會議決議通過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(1050523)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次校課程會議決議通過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(1050526)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次教務會議核備</w:t>
      </w:r>
      <w:r>
        <w:rPr>
          <w:rFonts w:ascii="Times New Roman" w:eastAsia="標楷體" w:hAnsi="Times New Roman"/>
          <w:color w:val="000000" w:themeColor="text1"/>
          <w:sz w:val="20"/>
          <w:szCs w:val="20"/>
        </w:rPr>
        <w:t>(1050526)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5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次系課程暨系</w:t>
      </w:r>
      <w:proofErr w:type="gramStart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務</w:t>
      </w:r>
      <w:proofErr w:type="gramEnd"/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會議修訂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(1050606)</w:t>
      </w:r>
    </w:p>
    <w:p w:rsidR="00D712E4" w:rsidRPr="00D712E4" w:rsidRDefault="00D712E4" w:rsidP="00D712E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105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次院課程會議核備</w:t>
      </w:r>
      <w:r w:rsidRPr="00D712E4">
        <w:rPr>
          <w:rFonts w:ascii="Times New Roman" w:eastAsia="標楷體" w:hAnsi="Times New Roman"/>
          <w:color w:val="000000" w:themeColor="text1"/>
          <w:sz w:val="20"/>
          <w:szCs w:val="20"/>
        </w:rPr>
        <w:t>(1051025)</w:t>
      </w:r>
    </w:p>
    <w:p w:rsidR="00D712E4" w:rsidRPr="00397131" w:rsidRDefault="00D14577" w:rsidP="00D712E4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proofErr w:type="gramStart"/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（</w:t>
      </w:r>
      <w:proofErr w:type="gramEnd"/>
      <w:r w:rsidR="00D712E4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="00D712E4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:rsidR="00D712E4" w:rsidRPr="00397131" w:rsidRDefault="00D712E4" w:rsidP="00D712E4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提供非幼教系學生幼兒園教保專業知能，以擴展輔系學生多元就業能力和機</w:t>
      </w:r>
    </w:p>
    <w:p w:rsidR="00D712E4" w:rsidRPr="00397131" w:rsidRDefault="00D712E4" w:rsidP="00D712E4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會，主動關懷幼兒福祉，進而積極參與促進優質幼兒教保之行動。</w:t>
      </w:r>
    </w:p>
    <w:p w:rsidR="00D712E4" w:rsidRDefault="00D712E4" w:rsidP="00D712E4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:rsidR="00D712E4" w:rsidRPr="0079048B" w:rsidRDefault="00D712E4" w:rsidP="00D712E4">
      <w:pPr>
        <w:snapToGrid w:val="0"/>
        <w:ind w:left="840" w:hangingChars="350" w:hanging="8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397131">
        <w:rPr>
          <w:rFonts w:eastAsiaTheme="majorEastAsia"/>
          <w:bCs/>
          <w:color w:val="000000" w:themeColor="text1"/>
          <w:szCs w:val="24"/>
        </w:rPr>
        <w:t xml:space="preserve">    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proofErr w:type="gramStart"/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限外系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學生二年級起至最高修業年級第一學期止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(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不包括延長修業年限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修讀。</w:t>
      </w:r>
    </w:p>
    <w:p w:rsidR="00D712E4" w:rsidRDefault="00D712E4" w:rsidP="00D712E4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二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選修輔系應於本校規定日期內提出申請，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並經輔系主任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同意，教務長核定。已獲核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</w:p>
    <w:p w:rsidR="00D712E4" w:rsidRPr="00734F9E" w:rsidRDefault="00D712E4" w:rsidP="00D712E4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准選修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輔系者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，不得再申請其他輔系。</w:t>
      </w:r>
    </w:p>
    <w:p w:rsidR="00D712E4" w:rsidRDefault="00D712E4" w:rsidP="00D712E4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三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選修輔系之課程不得與主修課程相同；輔系課程應視為學生之選修科目；如未取得</w:t>
      </w:r>
    </w:p>
    <w:p w:rsidR="00D712E4" w:rsidRPr="00734F9E" w:rsidRDefault="00D712E4" w:rsidP="00D712E4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輔系資格者，所修學分得併入畢業學分計算。</w:t>
      </w:r>
    </w:p>
    <w:p w:rsidR="00D712E4" w:rsidRPr="00734F9E" w:rsidRDefault="00D712E4" w:rsidP="00D712E4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四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學生修習輔系課程，應繳交學分費，逾期未繳者取消其修習輔系資格。其因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修習輔系而延長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修業年限，修習學分在九學分以下者，應繳交學分費，在十學分以上者，應繳交全額學雜費。</w:t>
      </w:r>
    </w:p>
    <w:p w:rsidR="00D712E4" w:rsidRPr="00734F9E" w:rsidRDefault="00D712E4" w:rsidP="00D712E4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五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學生修習輔系未能於規定修業年限內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修滿輔系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應修科目學分者，得申請延長修業年限至多二年。延長修業年限期間身分為在校生，即使已修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畢原學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系畢業之最低學分，仍暫時不發予學位證書。</w:t>
      </w:r>
    </w:p>
    <w:p w:rsidR="00D712E4" w:rsidRPr="00734F9E" w:rsidRDefault="00D712E4" w:rsidP="00D712E4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六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學生修習輔系，已符合本學系應屆畢業資格，但未能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修畢輔系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D712E4" w:rsidRPr="00734F9E" w:rsidRDefault="00D712E4" w:rsidP="00D712E4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七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學生不得以放棄修讀輔系資格為由，於加退選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或停修期限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截止後要求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補辦退選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、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停修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。放棄修讀輔系資格後，其已修習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及格之輔系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科目學分是否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採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計為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原屬學系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選修學分，應經該學系系主任認定。</w:t>
      </w:r>
    </w:p>
    <w:p w:rsidR="00D712E4" w:rsidRDefault="00D712E4" w:rsidP="00D712E4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八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凡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修滿輔系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規定之科目與學分成績及格者，其畢業名冊、歷年成績表及畢業證書應加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輔系名稱。</w:t>
      </w:r>
    </w:p>
    <w:p w:rsidR="00D14577" w:rsidRPr="00397131" w:rsidRDefault="00D712E4" w:rsidP="00D712E4">
      <w:pPr>
        <w:spacing w:beforeLines="20" w:before="72" w:afterLines="20" w:after="72" w:line="360" w:lineRule="exact"/>
        <w:ind w:leftChars="-88" w:left="-211" w:firstLineChars="324" w:firstLine="778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九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輔系</w:t>
      </w:r>
      <w:proofErr w:type="gramStart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為原學系</w:t>
      </w:r>
      <w:proofErr w:type="gramEnd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畢業學分的外加課程，不可以用其他</w:t>
      </w:r>
      <w:proofErr w:type="gramStart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課程抵輔系</w:t>
      </w:r>
      <w:proofErr w:type="gramEnd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學分。</w:t>
      </w:r>
      <w:r w:rsidR="00D14577" w:rsidRPr="00397131">
        <w:rPr>
          <w:rFonts w:eastAsiaTheme="majorEastAsia"/>
          <w:bCs/>
          <w:color w:val="000000" w:themeColor="text1"/>
          <w:sz w:val="28"/>
          <w:szCs w:val="28"/>
        </w:rPr>
        <w:br w:type="page"/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lastRenderedPageBreak/>
        <w:t>（三）輔系課程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(32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) </w:t>
      </w:r>
    </w:p>
    <w:p w:rsidR="00D14577" w:rsidRDefault="00D14577" w:rsidP="002225A6">
      <w:pPr>
        <w:spacing w:line="400" w:lineRule="exact"/>
        <w:ind w:leftChars="1" w:left="242" w:hangingChars="100" w:hanging="240"/>
        <w:rPr>
          <w:rFonts w:eastAsia="標楷體"/>
          <w:b/>
          <w:bCs/>
          <w:color w:val="000000" w:themeColor="text1"/>
          <w:szCs w:val="24"/>
        </w:rPr>
      </w:pPr>
      <w:r w:rsidRPr="00397131">
        <w:rPr>
          <w:rFonts w:eastAsia="標楷體" w:hint="eastAsia"/>
          <w:b/>
          <w:bCs/>
          <w:color w:val="000000" w:themeColor="text1"/>
          <w:szCs w:val="24"/>
        </w:rPr>
        <w:t>※輔系</w:t>
      </w:r>
      <w:proofErr w:type="gramStart"/>
      <w:r w:rsidRPr="00397131">
        <w:rPr>
          <w:rFonts w:eastAsia="標楷體" w:hint="eastAsia"/>
          <w:b/>
          <w:bCs/>
          <w:color w:val="000000" w:themeColor="text1"/>
          <w:szCs w:val="24"/>
        </w:rPr>
        <w:t>為原學系</w:t>
      </w:r>
      <w:proofErr w:type="gramEnd"/>
      <w:r w:rsidRPr="00397131">
        <w:rPr>
          <w:rFonts w:eastAsia="標楷體" w:hint="eastAsia"/>
          <w:b/>
          <w:bCs/>
          <w:color w:val="000000" w:themeColor="text1"/>
          <w:szCs w:val="24"/>
        </w:rPr>
        <w:t>畢業學分的外加課程，不可以用其他</w:t>
      </w:r>
      <w:proofErr w:type="gramStart"/>
      <w:r w:rsidRPr="00397131">
        <w:rPr>
          <w:rFonts w:eastAsia="標楷體" w:hint="eastAsia"/>
          <w:b/>
          <w:bCs/>
          <w:color w:val="000000" w:themeColor="text1"/>
          <w:szCs w:val="24"/>
        </w:rPr>
        <w:t>課程抵輔系</w:t>
      </w:r>
      <w:proofErr w:type="gramEnd"/>
      <w:r w:rsidRPr="00397131">
        <w:rPr>
          <w:rFonts w:eastAsia="標楷體" w:hint="eastAsia"/>
          <w:b/>
          <w:bCs/>
          <w:color w:val="000000" w:themeColor="text1"/>
          <w:szCs w:val="24"/>
        </w:rPr>
        <w:t>學分。</w:t>
      </w:r>
    </w:p>
    <w:tbl>
      <w:tblPr>
        <w:tblW w:w="10100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37"/>
        <w:gridCol w:w="2027"/>
        <w:gridCol w:w="1561"/>
        <w:gridCol w:w="567"/>
        <w:gridCol w:w="555"/>
        <w:gridCol w:w="437"/>
        <w:gridCol w:w="809"/>
        <w:gridCol w:w="2734"/>
        <w:gridCol w:w="513"/>
      </w:tblGrid>
      <w:tr w:rsidR="00D712E4" w:rsidRPr="00D712E4" w:rsidTr="00D712E4">
        <w:trPr>
          <w:jc w:val="center"/>
        </w:trPr>
        <w:tc>
          <w:tcPr>
            <w:tcW w:w="460" w:type="dxa"/>
            <w:vAlign w:val="center"/>
          </w:tcPr>
          <w:p w:rsidR="00D712E4" w:rsidRPr="0039506A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類別</w:t>
            </w:r>
          </w:p>
        </w:tc>
        <w:tc>
          <w:tcPr>
            <w:tcW w:w="437" w:type="dxa"/>
            <w:vAlign w:val="center"/>
          </w:tcPr>
          <w:p w:rsidR="00D712E4" w:rsidRPr="0039506A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學分數</w:t>
            </w:r>
          </w:p>
        </w:tc>
        <w:tc>
          <w:tcPr>
            <w:tcW w:w="2028" w:type="dxa"/>
            <w:vAlign w:val="center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559" w:type="dxa"/>
            <w:vAlign w:val="center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555" w:type="dxa"/>
            <w:vAlign w:val="center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437" w:type="dxa"/>
            <w:vAlign w:val="center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809" w:type="dxa"/>
            <w:vAlign w:val="center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2735" w:type="dxa"/>
            <w:vAlign w:val="center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513" w:type="dxa"/>
            <w:vAlign w:val="center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備註</w:t>
            </w:r>
          </w:p>
        </w:tc>
      </w:tr>
      <w:tr w:rsidR="00D712E4" w:rsidRPr="00D712E4" w:rsidTr="00D712E4">
        <w:trPr>
          <w:trHeight w:val="395"/>
          <w:jc w:val="center"/>
        </w:trPr>
        <w:tc>
          <w:tcPr>
            <w:tcW w:w="460" w:type="dxa"/>
            <w:vMerge w:val="restart"/>
            <w:tcBorders>
              <w:top w:val="single" w:sz="12" w:space="0" w:color="000000"/>
            </w:tcBorders>
            <w:vAlign w:val="center"/>
          </w:tcPr>
          <w:p w:rsidR="00D712E4" w:rsidRPr="0039506A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輔系</w:t>
            </w:r>
          </w:p>
          <w:p w:rsidR="00D712E4" w:rsidRPr="0039506A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課程</w:t>
            </w:r>
          </w:p>
          <w:p w:rsidR="00D712E4" w:rsidRPr="0039506A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32</w:t>
            </w:r>
          </w:p>
          <w:p w:rsidR="00D712E4" w:rsidRPr="0039506A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437" w:type="dxa"/>
            <w:vMerge w:val="restart"/>
            <w:tcBorders>
              <w:top w:val="single" w:sz="12" w:space="0" w:color="000000"/>
            </w:tcBorders>
            <w:vAlign w:val="center"/>
          </w:tcPr>
          <w:p w:rsidR="00D712E4" w:rsidRPr="0039506A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必修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學分</w:t>
            </w:r>
          </w:p>
        </w:tc>
        <w:tc>
          <w:tcPr>
            <w:tcW w:w="2028" w:type="dxa"/>
            <w:tcBorders>
              <w:top w:val="single" w:sz="12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幼兒發展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D712E4" w:rsidRPr="00D712E4" w:rsidRDefault="00D712E4" w:rsidP="00D712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top w:val="single" w:sz="12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  <w:tcBorders>
              <w:top w:val="single" w:sz="12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09" w:type="dxa"/>
            <w:tcBorders>
              <w:top w:val="single" w:sz="12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735" w:type="dxa"/>
            <w:tcBorders>
              <w:top w:val="single" w:sz="12" w:space="0" w:color="000000"/>
            </w:tcBorders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Young Child Development</w:t>
            </w:r>
          </w:p>
        </w:tc>
        <w:tc>
          <w:tcPr>
            <w:tcW w:w="513" w:type="dxa"/>
            <w:tcBorders>
              <w:top w:val="single" w:sz="12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415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幼兒教保概論</w:t>
            </w:r>
          </w:p>
        </w:tc>
        <w:tc>
          <w:tcPr>
            <w:tcW w:w="1559" w:type="dxa"/>
          </w:tcPr>
          <w:p w:rsidR="00D712E4" w:rsidRPr="00D712E4" w:rsidRDefault="00D712E4" w:rsidP="00D712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EEC11E10A002</w:t>
            </w:r>
          </w:p>
        </w:tc>
        <w:tc>
          <w:tcPr>
            <w:tcW w:w="567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9" w:type="dxa"/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735" w:type="dxa"/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Early Childhood Education and Care</w:t>
            </w:r>
          </w:p>
        </w:tc>
        <w:tc>
          <w:tcPr>
            <w:tcW w:w="513" w:type="dxa"/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420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幼兒觀察</w:t>
            </w:r>
          </w:p>
        </w:tc>
        <w:tc>
          <w:tcPr>
            <w:tcW w:w="1559" w:type="dxa"/>
          </w:tcPr>
          <w:p w:rsidR="00D712E4" w:rsidRPr="00D712E4" w:rsidRDefault="00D712E4" w:rsidP="00D712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EEC11E10A003</w:t>
            </w:r>
          </w:p>
        </w:tc>
        <w:tc>
          <w:tcPr>
            <w:tcW w:w="567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9" w:type="dxa"/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735" w:type="dxa"/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Observation of Young Children</w:t>
            </w:r>
          </w:p>
        </w:tc>
        <w:tc>
          <w:tcPr>
            <w:tcW w:w="513" w:type="dxa"/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420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特殊幼兒教育</w:t>
            </w:r>
          </w:p>
        </w:tc>
        <w:tc>
          <w:tcPr>
            <w:tcW w:w="1559" w:type="dxa"/>
          </w:tcPr>
          <w:p w:rsidR="00D712E4" w:rsidRPr="00D712E4" w:rsidRDefault="00D712E4" w:rsidP="00D712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EEC11E10A004</w:t>
            </w:r>
          </w:p>
        </w:tc>
        <w:tc>
          <w:tcPr>
            <w:tcW w:w="567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09" w:type="dxa"/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735" w:type="dxa"/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513" w:type="dxa"/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424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幼兒園教保活動課程設計</w:t>
            </w:r>
          </w:p>
        </w:tc>
        <w:tc>
          <w:tcPr>
            <w:tcW w:w="1559" w:type="dxa"/>
          </w:tcPr>
          <w:p w:rsidR="00D712E4" w:rsidRPr="00D712E4" w:rsidRDefault="00D712E4" w:rsidP="00D712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EEC11E10A005</w:t>
            </w:r>
          </w:p>
        </w:tc>
        <w:tc>
          <w:tcPr>
            <w:tcW w:w="567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09" w:type="dxa"/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735" w:type="dxa"/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Curriculum Design for Early Childhood </w:t>
            </w:r>
          </w:p>
        </w:tc>
        <w:tc>
          <w:tcPr>
            <w:tcW w:w="513" w:type="dxa"/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416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(I)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533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(II)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533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幼兒健康與安全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Health and Safety for Young Children 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533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幼兒學習評量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Educational Assessment of Young Children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533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幼兒園課室經營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Classroom Management in Preschool and Kindergarten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533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(I)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533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(II)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533"/>
          <w:jc w:val="center"/>
        </w:trPr>
        <w:tc>
          <w:tcPr>
            <w:tcW w:w="460" w:type="dxa"/>
            <w:vMerge/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幼兒園、家庭與社區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Preschool, Family, and Community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12E4" w:rsidRPr="00D712E4" w:rsidTr="00D712E4">
        <w:trPr>
          <w:trHeight w:val="533"/>
          <w:jc w:val="center"/>
        </w:trPr>
        <w:tc>
          <w:tcPr>
            <w:tcW w:w="460" w:type="dxa"/>
            <w:vMerge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教保專業倫理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D712E4" w:rsidRPr="00D712E4" w:rsidRDefault="00D712E4" w:rsidP="00D712E4">
            <w:pPr>
              <w:widowControl/>
              <w:spacing w:line="0" w:lineRule="atLeast"/>
              <w:ind w:rightChars="-30" w:right="-72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D712E4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D712E4" w:rsidRPr="00D712E4" w:rsidRDefault="00D712E4" w:rsidP="00D712E4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2657C" w:rsidRDefault="0092657C" w:rsidP="002225A6">
      <w:pPr>
        <w:spacing w:line="400" w:lineRule="exact"/>
        <w:rPr>
          <w:rFonts w:eastAsia="標楷體"/>
          <w:b/>
          <w:bCs/>
          <w:color w:val="000000" w:themeColor="text1"/>
          <w:szCs w:val="24"/>
        </w:rPr>
      </w:pPr>
    </w:p>
    <w:p w:rsidR="0092657C" w:rsidRDefault="0092657C">
      <w:pPr>
        <w:widowControl/>
        <w:rPr>
          <w:rFonts w:eastAsia="標楷體"/>
          <w:b/>
          <w:bCs/>
          <w:color w:val="000000" w:themeColor="text1"/>
          <w:szCs w:val="24"/>
        </w:rPr>
      </w:pPr>
      <w:r>
        <w:rPr>
          <w:rFonts w:eastAsia="標楷體"/>
          <w:b/>
          <w:bCs/>
          <w:color w:val="000000" w:themeColor="text1"/>
          <w:szCs w:val="24"/>
        </w:rPr>
        <w:br w:type="page"/>
      </w:r>
    </w:p>
    <w:p w:rsidR="0092657C" w:rsidRPr="0092657C" w:rsidRDefault="0092657C" w:rsidP="0092657C">
      <w:pPr>
        <w:widowControl/>
        <w:jc w:val="center"/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b/>
        </w:rPr>
        <w:lastRenderedPageBreak/>
        <w:t>國立</w:t>
      </w:r>
      <w:proofErr w:type="gramStart"/>
      <w:r w:rsidRPr="0092657C">
        <w:rPr>
          <w:rFonts w:ascii="標楷體" w:eastAsia="標楷體" w:hAnsi="標楷體" w:hint="eastAsia"/>
          <w:b/>
        </w:rPr>
        <w:t>臺</w:t>
      </w:r>
      <w:proofErr w:type="gramEnd"/>
      <w:r w:rsidRPr="0092657C">
        <w:rPr>
          <w:rFonts w:ascii="標楷體" w:eastAsia="標楷體" w:hAnsi="標楷體" w:hint="eastAsia"/>
          <w:b/>
        </w:rPr>
        <w:t>東大學</w:t>
      </w:r>
      <w:r w:rsidRPr="0092657C">
        <w:rPr>
          <w:rFonts w:ascii="標楷體" w:eastAsia="標楷體" w:hAnsi="標楷體"/>
          <w:b/>
        </w:rPr>
        <w:t>(</w:t>
      </w:r>
      <w:r w:rsidRPr="0092657C">
        <w:rPr>
          <w:rFonts w:ascii="標楷體" w:eastAsia="標楷體" w:hAnsi="標楷體" w:hint="eastAsia"/>
          <w:b/>
        </w:rPr>
        <w:t>師資培育學系</w:t>
      </w:r>
      <w:r w:rsidRPr="0092657C">
        <w:rPr>
          <w:rFonts w:ascii="標楷體" w:eastAsia="標楷體" w:hAnsi="標楷體"/>
          <w:b/>
        </w:rPr>
        <w:t>)</w:t>
      </w:r>
      <w:r w:rsidRPr="0092657C">
        <w:rPr>
          <w:rFonts w:ascii="標楷體" w:eastAsia="標楷體" w:hAnsi="標楷體" w:hint="eastAsia"/>
          <w:b/>
        </w:rPr>
        <w:t>幼兒園教師師資職前教育課程</w:t>
      </w:r>
    </w:p>
    <w:p w:rsidR="0092657C" w:rsidRPr="0092657C" w:rsidRDefault="0092657C" w:rsidP="0092657C">
      <w:pPr>
        <w:widowControl/>
        <w:jc w:val="center"/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b/>
        </w:rPr>
        <w:t>教育專業課程科目及學分(102學年度起師資生適用)</w:t>
      </w:r>
    </w:p>
    <w:p w:rsidR="0092657C" w:rsidRPr="0092657C" w:rsidRDefault="0092657C" w:rsidP="0092657C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/>
          <w:color w:val="000000"/>
          <w:sz w:val="18"/>
          <w:szCs w:val="18"/>
        </w:rPr>
        <w:t>教育部</w:t>
      </w:r>
      <w:r w:rsidRPr="0092657C">
        <w:rPr>
          <w:rFonts w:eastAsia="標楷體"/>
          <w:color w:val="000000"/>
          <w:sz w:val="18"/>
          <w:szCs w:val="18"/>
        </w:rPr>
        <w:t>97.06.17</w:t>
      </w:r>
      <w:r w:rsidRPr="0092657C">
        <w:rPr>
          <w:rFonts w:eastAsia="標楷體"/>
          <w:color w:val="000000"/>
          <w:sz w:val="18"/>
          <w:szCs w:val="18"/>
        </w:rPr>
        <w:t>台中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/>
          <w:color w:val="000000"/>
          <w:sz w:val="18"/>
          <w:szCs w:val="18"/>
        </w:rPr>
        <w:t>字第</w:t>
      </w:r>
      <w:r w:rsidRPr="0092657C">
        <w:rPr>
          <w:rFonts w:eastAsia="標楷體"/>
          <w:color w:val="000000"/>
          <w:sz w:val="18"/>
          <w:szCs w:val="18"/>
        </w:rPr>
        <w:t>0970110042</w:t>
      </w:r>
      <w:r w:rsidRPr="0092657C">
        <w:rPr>
          <w:rFonts w:eastAsia="標楷體"/>
          <w:color w:val="000000"/>
          <w:sz w:val="18"/>
          <w:szCs w:val="18"/>
        </w:rPr>
        <w:t>號同意核定</w:t>
      </w:r>
    </w:p>
    <w:p w:rsidR="0092657C" w:rsidRPr="0092657C" w:rsidRDefault="0092657C" w:rsidP="0092657C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/>
          <w:color w:val="000000"/>
          <w:sz w:val="18"/>
          <w:szCs w:val="18"/>
        </w:rPr>
        <w:t>教育部</w:t>
      </w:r>
      <w:r w:rsidRPr="0092657C">
        <w:rPr>
          <w:rFonts w:eastAsia="標楷體"/>
          <w:color w:val="000000"/>
          <w:sz w:val="18"/>
          <w:szCs w:val="18"/>
        </w:rPr>
        <w:t>99.03.18</w:t>
      </w:r>
      <w:r w:rsidRPr="0092657C">
        <w:rPr>
          <w:rFonts w:eastAsia="標楷體"/>
          <w:color w:val="000000"/>
          <w:sz w:val="18"/>
          <w:szCs w:val="18"/>
        </w:rPr>
        <w:t>台中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/>
          <w:color w:val="000000"/>
          <w:sz w:val="18"/>
          <w:szCs w:val="18"/>
        </w:rPr>
        <w:t>字第</w:t>
      </w:r>
      <w:r w:rsidRPr="0092657C">
        <w:rPr>
          <w:rFonts w:eastAsia="標楷體"/>
          <w:color w:val="000000"/>
          <w:sz w:val="18"/>
          <w:szCs w:val="18"/>
        </w:rPr>
        <w:t>0990042709</w:t>
      </w:r>
      <w:r w:rsidRPr="0092657C">
        <w:rPr>
          <w:rFonts w:eastAsia="標楷體"/>
          <w:color w:val="000000"/>
          <w:sz w:val="18"/>
          <w:szCs w:val="18"/>
        </w:rPr>
        <w:t>號同意核定</w:t>
      </w:r>
    </w:p>
    <w:p w:rsidR="0092657C" w:rsidRPr="0092657C" w:rsidRDefault="0092657C" w:rsidP="0092657C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/>
          <w:color w:val="000000"/>
          <w:sz w:val="18"/>
          <w:szCs w:val="18"/>
        </w:rPr>
        <w:t>教育部</w:t>
      </w:r>
      <w:r w:rsidRPr="0092657C">
        <w:rPr>
          <w:rFonts w:eastAsia="標楷體" w:hint="eastAsia"/>
          <w:color w:val="000000"/>
          <w:sz w:val="18"/>
          <w:szCs w:val="18"/>
        </w:rPr>
        <w:t>100</w:t>
      </w:r>
      <w:r w:rsidRPr="0092657C">
        <w:rPr>
          <w:rFonts w:eastAsia="標楷體"/>
          <w:color w:val="000000"/>
          <w:sz w:val="18"/>
          <w:szCs w:val="18"/>
        </w:rPr>
        <w:t>.0</w:t>
      </w:r>
      <w:r w:rsidRPr="0092657C">
        <w:rPr>
          <w:rFonts w:eastAsia="標楷體" w:hint="eastAsia"/>
          <w:color w:val="000000"/>
          <w:sz w:val="18"/>
          <w:szCs w:val="18"/>
        </w:rPr>
        <w:t>8</w:t>
      </w:r>
      <w:r w:rsidRPr="0092657C">
        <w:rPr>
          <w:rFonts w:eastAsia="標楷體"/>
          <w:color w:val="000000"/>
          <w:sz w:val="18"/>
          <w:szCs w:val="18"/>
        </w:rPr>
        <w:t>.</w:t>
      </w:r>
      <w:r w:rsidRPr="0092657C">
        <w:rPr>
          <w:rFonts w:eastAsia="標楷體" w:hint="eastAsia"/>
          <w:color w:val="000000"/>
          <w:sz w:val="18"/>
          <w:szCs w:val="18"/>
        </w:rPr>
        <w:t>24</w:t>
      </w:r>
      <w:r w:rsidRPr="0092657C">
        <w:rPr>
          <w:rFonts w:eastAsia="標楷體"/>
          <w:color w:val="000000"/>
          <w:sz w:val="18"/>
          <w:szCs w:val="18"/>
        </w:rPr>
        <w:t>台中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/>
          <w:color w:val="000000"/>
          <w:sz w:val="18"/>
          <w:szCs w:val="18"/>
        </w:rPr>
        <w:t>字第</w:t>
      </w:r>
      <w:r w:rsidRPr="0092657C">
        <w:rPr>
          <w:rFonts w:eastAsia="標楷體" w:hint="eastAsia"/>
          <w:color w:val="000000"/>
          <w:sz w:val="18"/>
          <w:szCs w:val="18"/>
        </w:rPr>
        <w:t>1000148710</w:t>
      </w:r>
      <w:r w:rsidRPr="0092657C">
        <w:rPr>
          <w:rFonts w:eastAsia="標楷體"/>
          <w:color w:val="000000"/>
          <w:sz w:val="18"/>
          <w:szCs w:val="18"/>
        </w:rPr>
        <w:t>號同意核定</w:t>
      </w:r>
    </w:p>
    <w:p w:rsidR="0092657C" w:rsidRPr="0092657C" w:rsidRDefault="0092657C" w:rsidP="0092657C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 w:hint="eastAsia"/>
          <w:color w:val="000000"/>
          <w:sz w:val="18"/>
          <w:szCs w:val="18"/>
        </w:rPr>
        <w:t>教</w:t>
      </w:r>
      <w:r w:rsidRPr="0092657C">
        <w:rPr>
          <w:rFonts w:eastAsia="標楷體"/>
          <w:color w:val="000000"/>
          <w:sz w:val="18"/>
          <w:szCs w:val="18"/>
        </w:rPr>
        <w:t>育部</w:t>
      </w:r>
      <w:r w:rsidRPr="0092657C">
        <w:rPr>
          <w:rFonts w:eastAsia="標楷體" w:hint="eastAsia"/>
          <w:color w:val="000000"/>
          <w:sz w:val="18"/>
          <w:szCs w:val="18"/>
        </w:rPr>
        <w:t>103.08.21</w:t>
      </w:r>
      <w:proofErr w:type="gramStart"/>
      <w:r w:rsidRPr="0092657C">
        <w:rPr>
          <w:rFonts w:eastAsia="標楷體" w:hint="eastAsia"/>
          <w:color w:val="000000"/>
          <w:sz w:val="18"/>
          <w:szCs w:val="18"/>
        </w:rPr>
        <w:t>臺</w:t>
      </w:r>
      <w:proofErr w:type="gramEnd"/>
      <w:r w:rsidRPr="0092657C">
        <w:rPr>
          <w:rFonts w:eastAsia="標楷體" w:hint="eastAsia"/>
          <w:color w:val="000000"/>
          <w:sz w:val="18"/>
          <w:szCs w:val="18"/>
        </w:rPr>
        <w:t>教師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 w:hint="eastAsia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 w:hint="eastAsia"/>
          <w:color w:val="000000"/>
          <w:sz w:val="18"/>
          <w:szCs w:val="18"/>
        </w:rPr>
        <w:t>字第</w:t>
      </w:r>
      <w:r w:rsidRPr="0092657C">
        <w:rPr>
          <w:rFonts w:eastAsia="標楷體"/>
          <w:color w:val="000000"/>
          <w:sz w:val="18"/>
          <w:szCs w:val="18"/>
        </w:rPr>
        <w:t>1030124049</w:t>
      </w:r>
      <w:r w:rsidRPr="0092657C">
        <w:rPr>
          <w:rFonts w:eastAsia="標楷體" w:hint="eastAsia"/>
          <w:color w:val="000000"/>
          <w:sz w:val="18"/>
          <w:szCs w:val="18"/>
        </w:rPr>
        <w:t>號</w:t>
      </w:r>
      <w:r w:rsidRPr="0092657C">
        <w:rPr>
          <w:rFonts w:eastAsia="標楷體"/>
          <w:color w:val="000000"/>
          <w:sz w:val="18"/>
          <w:szCs w:val="18"/>
        </w:rPr>
        <w:t>同意核定</w:t>
      </w:r>
    </w:p>
    <w:p w:rsidR="0092657C" w:rsidRPr="0092657C" w:rsidRDefault="0092657C" w:rsidP="0092657C">
      <w:pPr>
        <w:numPr>
          <w:ilvl w:val="0"/>
          <w:numId w:val="8"/>
        </w:numPr>
        <w:rPr>
          <w:rFonts w:ascii="Times New Roman" w:eastAsia="標楷體" w:hAnsi="Times New Roman"/>
        </w:rPr>
      </w:pPr>
      <w:r w:rsidRPr="0092657C">
        <w:rPr>
          <w:rFonts w:ascii="Times New Roman" w:eastAsia="標楷體" w:hAnsi="Times New Roman"/>
        </w:rPr>
        <w:t>課程結構</w:t>
      </w:r>
    </w:p>
    <w:tbl>
      <w:tblPr>
        <w:tblW w:w="9715" w:type="dxa"/>
        <w:jc w:val="center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17"/>
        <w:gridCol w:w="5212"/>
        <w:gridCol w:w="1418"/>
      </w:tblGrid>
      <w:tr w:rsidR="0092657C" w:rsidRPr="0092657C" w:rsidTr="00A256A4">
        <w:trPr>
          <w:cantSplit/>
          <w:trHeight w:val="247"/>
          <w:jc w:val="center"/>
        </w:trPr>
        <w:tc>
          <w:tcPr>
            <w:tcW w:w="8297" w:type="dxa"/>
            <w:gridSpan w:val="3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課程類別</w:t>
            </w:r>
          </w:p>
        </w:tc>
        <w:tc>
          <w:tcPr>
            <w:tcW w:w="1418" w:type="dxa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學分數</w:t>
            </w:r>
          </w:p>
        </w:tc>
      </w:tr>
      <w:tr w:rsidR="0092657C" w:rsidRPr="0092657C" w:rsidTr="00A256A4">
        <w:trPr>
          <w:cantSplit/>
          <w:trHeight w:val="334"/>
          <w:jc w:val="center"/>
        </w:trPr>
        <w:tc>
          <w:tcPr>
            <w:tcW w:w="2268" w:type="dxa"/>
            <w:vMerge w:val="restart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幼兒教育學系</w:t>
            </w:r>
          </w:p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專業課程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92657C" w:rsidRPr="0092657C" w:rsidRDefault="0092657C" w:rsidP="009265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幼教</w:t>
            </w:r>
          </w:p>
          <w:p w:rsidR="0092657C" w:rsidRPr="0092657C" w:rsidRDefault="0092657C" w:rsidP="009265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師資</w:t>
            </w:r>
          </w:p>
          <w:p w:rsidR="0092657C" w:rsidRPr="0092657C" w:rsidRDefault="0092657C" w:rsidP="009265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職前</w:t>
            </w:r>
          </w:p>
          <w:p w:rsidR="0092657C" w:rsidRPr="0092657C" w:rsidRDefault="0092657C" w:rsidP="009265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92657C" w:rsidRPr="0092657C" w:rsidRDefault="0092657C" w:rsidP="0092657C">
            <w:pPr>
              <w:tabs>
                <w:tab w:val="left" w:pos="256"/>
              </w:tabs>
              <w:snapToGrid w:val="0"/>
              <w:ind w:left="256"/>
              <w:rPr>
                <w:rFonts w:ascii="標楷體" w:eastAsia="標楷體" w:hAnsi="標楷體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教學基本學科課程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至少2科4學分)</w:t>
            </w:r>
          </w:p>
        </w:tc>
        <w:tc>
          <w:tcPr>
            <w:tcW w:w="1418" w:type="dxa"/>
            <w:vMerge w:val="restart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</w:tr>
      <w:tr w:rsidR="0092657C" w:rsidRPr="0092657C" w:rsidTr="00A256A4">
        <w:trPr>
          <w:cantSplit/>
          <w:trHeight w:val="423"/>
          <w:jc w:val="center"/>
        </w:trPr>
        <w:tc>
          <w:tcPr>
            <w:tcW w:w="2268" w:type="dxa"/>
            <w:vMerge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92657C" w:rsidRPr="0092657C" w:rsidRDefault="0092657C" w:rsidP="0092657C">
            <w:pPr>
              <w:tabs>
                <w:tab w:val="left" w:pos="256"/>
              </w:tabs>
              <w:snapToGrid w:val="0"/>
              <w:ind w:left="256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教育基礎課程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至少2科4學分)</w:t>
            </w:r>
          </w:p>
        </w:tc>
        <w:tc>
          <w:tcPr>
            <w:tcW w:w="1418" w:type="dxa"/>
            <w:vMerge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2657C" w:rsidRPr="0092657C" w:rsidTr="00A256A4">
        <w:trPr>
          <w:cantSplit/>
          <w:trHeight w:val="273"/>
          <w:jc w:val="center"/>
        </w:trPr>
        <w:tc>
          <w:tcPr>
            <w:tcW w:w="2268" w:type="dxa"/>
            <w:vMerge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92657C" w:rsidRPr="0092657C" w:rsidRDefault="0092657C" w:rsidP="0092657C">
            <w:pPr>
              <w:tabs>
                <w:tab w:val="left" w:pos="256"/>
              </w:tabs>
              <w:snapToGrid w:val="0"/>
              <w:ind w:left="256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教育方法課程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至少2科4學分)</w:t>
            </w:r>
          </w:p>
        </w:tc>
        <w:tc>
          <w:tcPr>
            <w:tcW w:w="1418" w:type="dxa"/>
            <w:vMerge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2657C" w:rsidRPr="0092657C" w:rsidTr="00A256A4">
        <w:trPr>
          <w:cantSplit/>
          <w:trHeight w:val="94"/>
          <w:jc w:val="center"/>
        </w:trPr>
        <w:tc>
          <w:tcPr>
            <w:tcW w:w="2268" w:type="dxa"/>
            <w:vMerge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92657C" w:rsidRPr="0092657C" w:rsidRDefault="0092657C" w:rsidP="0092657C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0"/>
              </w:rPr>
              <w:t>教學實習課程(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必修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4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學分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2657C" w:rsidRPr="0092657C" w:rsidTr="00A256A4">
        <w:trPr>
          <w:cantSplit/>
          <w:trHeight w:val="360"/>
          <w:jc w:val="center"/>
        </w:trPr>
        <w:tc>
          <w:tcPr>
            <w:tcW w:w="2268" w:type="dxa"/>
            <w:vMerge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:rsidR="0092657C" w:rsidRPr="0092657C" w:rsidRDefault="0092657C" w:rsidP="0092657C">
            <w:pPr>
              <w:widowControl/>
              <w:tabs>
                <w:tab w:val="left" w:pos="256"/>
              </w:tabs>
              <w:ind w:left="25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0"/>
              </w:rPr>
              <w:t>教保專業知能課程</w:t>
            </w:r>
          </w:p>
        </w:tc>
        <w:tc>
          <w:tcPr>
            <w:tcW w:w="1418" w:type="dxa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32</w:t>
            </w:r>
          </w:p>
        </w:tc>
      </w:tr>
      <w:tr w:rsidR="0092657C" w:rsidRPr="0092657C" w:rsidTr="00A256A4">
        <w:trPr>
          <w:cantSplit/>
          <w:trHeight w:val="247"/>
          <w:jc w:val="center"/>
        </w:trPr>
        <w:tc>
          <w:tcPr>
            <w:tcW w:w="8297" w:type="dxa"/>
            <w:gridSpan w:val="3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總  計</w:t>
            </w:r>
          </w:p>
        </w:tc>
        <w:tc>
          <w:tcPr>
            <w:tcW w:w="1418" w:type="dxa"/>
            <w:vAlign w:val="center"/>
          </w:tcPr>
          <w:p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48學分</w:t>
            </w:r>
          </w:p>
        </w:tc>
      </w:tr>
    </w:tbl>
    <w:p w:rsidR="0092657C" w:rsidRPr="0092657C" w:rsidRDefault="0092657C" w:rsidP="0092657C"/>
    <w:p w:rsidR="0092657C" w:rsidRPr="0092657C" w:rsidRDefault="0092657C" w:rsidP="0092657C">
      <w:pPr>
        <w:numPr>
          <w:ilvl w:val="0"/>
          <w:numId w:val="8"/>
        </w:numPr>
        <w:rPr>
          <w:rFonts w:ascii="標楷體" w:eastAsia="標楷體" w:hAnsi="標楷體"/>
        </w:rPr>
      </w:pPr>
      <w:r w:rsidRPr="0092657C">
        <w:rPr>
          <w:rFonts w:ascii="標楷體" w:eastAsia="標楷體" w:hAnsi="標楷體" w:hint="eastAsia"/>
        </w:rPr>
        <w:t>課程科目及學分</w:t>
      </w: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818"/>
        <w:gridCol w:w="972"/>
        <w:gridCol w:w="972"/>
        <w:gridCol w:w="993"/>
        <w:gridCol w:w="1984"/>
      </w:tblGrid>
      <w:tr w:rsidR="0092657C" w:rsidRPr="0092657C" w:rsidTr="00A256A4">
        <w:tc>
          <w:tcPr>
            <w:tcW w:w="880" w:type="dxa"/>
            <w:vAlign w:val="center"/>
          </w:tcPr>
          <w:p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類</w:t>
            </w:r>
            <w:r w:rsidRPr="0092657C">
              <w:rPr>
                <w:rFonts w:eastAsia="標楷體"/>
                <w:color w:val="000000"/>
              </w:rPr>
              <w:t xml:space="preserve">  </w:t>
            </w:r>
            <w:r w:rsidRPr="0092657C">
              <w:rPr>
                <w:rFonts w:eastAsia="標楷體" w:hint="eastAsia"/>
                <w:color w:val="000000"/>
              </w:rPr>
              <w:t>型</w:t>
            </w:r>
          </w:p>
        </w:tc>
        <w:tc>
          <w:tcPr>
            <w:tcW w:w="3818" w:type="dxa"/>
            <w:vAlign w:val="center"/>
          </w:tcPr>
          <w:p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科</w:t>
            </w:r>
            <w:r w:rsidRPr="0092657C">
              <w:rPr>
                <w:rFonts w:eastAsia="標楷體"/>
                <w:color w:val="000000"/>
              </w:rPr>
              <w:t xml:space="preserve">    </w:t>
            </w:r>
            <w:r w:rsidRPr="0092657C">
              <w:rPr>
                <w:rFonts w:eastAsia="標楷體" w:hint="eastAsia"/>
                <w:color w:val="000000"/>
              </w:rPr>
              <w:t>目</w:t>
            </w:r>
            <w:r w:rsidRPr="0092657C">
              <w:rPr>
                <w:rFonts w:eastAsia="標楷體"/>
                <w:color w:val="000000"/>
              </w:rPr>
              <w:t xml:space="preserve">    </w:t>
            </w:r>
            <w:r w:rsidRPr="0092657C">
              <w:rPr>
                <w:rFonts w:eastAsia="標楷體" w:hint="eastAsia"/>
                <w:color w:val="000000"/>
              </w:rPr>
              <w:t>名</w:t>
            </w:r>
            <w:r w:rsidRPr="0092657C">
              <w:rPr>
                <w:rFonts w:eastAsia="標楷體"/>
                <w:color w:val="000000"/>
              </w:rPr>
              <w:t xml:space="preserve">    </w:t>
            </w:r>
            <w:r w:rsidRPr="0092657C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必選修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學分數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時數</w:t>
            </w:r>
          </w:p>
        </w:tc>
        <w:tc>
          <w:tcPr>
            <w:tcW w:w="1984" w:type="dxa"/>
            <w:vAlign w:val="center"/>
          </w:tcPr>
          <w:p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備</w:t>
            </w:r>
            <w:r w:rsidRPr="0092657C">
              <w:rPr>
                <w:rFonts w:eastAsia="標楷體"/>
                <w:color w:val="000000"/>
              </w:rPr>
              <w:t xml:space="preserve">      </w:t>
            </w:r>
            <w:proofErr w:type="gramStart"/>
            <w:r w:rsidRPr="0092657C">
              <w:rPr>
                <w:rFonts w:eastAsia="標楷體" w:hint="eastAsia"/>
                <w:color w:val="000000"/>
              </w:rPr>
              <w:t>註</w:t>
            </w:r>
            <w:proofErr w:type="gramEnd"/>
          </w:p>
        </w:tc>
      </w:tr>
      <w:tr w:rsidR="0092657C" w:rsidRPr="0092657C" w:rsidTr="00A256A4">
        <w:tc>
          <w:tcPr>
            <w:tcW w:w="880" w:type="dxa"/>
            <w:vMerge w:val="restart"/>
            <w:vAlign w:val="center"/>
          </w:tcPr>
          <w:p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教學</w:t>
            </w:r>
          </w:p>
          <w:p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基本</w:t>
            </w:r>
          </w:p>
          <w:p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學科</w:t>
            </w:r>
          </w:p>
          <w:p w:rsidR="0092657C" w:rsidRPr="0092657C" w:rsidRDefault="0092657C" w:rsidP="0092657C">
            <w:pPr>
              <w:spacing w:line="280" w:lineRule="exact"/>
              <w:jc w:val="center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幼兒文學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至少2科4學分。</w:t>
            </w:r>
          </w:p>
        </w:tc>
      </w:tr>
      <w:tr w:rsidR="0092657C" w:rsidRPr="0092657C" w:rsidTr="00A256A4"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幼兒藝術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</w:t>
            </w:r>
            <w:proofErr w:type="gramStart"/>
            <w:r w:rsidRPr="0092657C">
              <w:rPr>
                <w:rFonts w:ascii="標楷體" w:eastAsia="標楷體" w:hint="eastAsia"/>
                <w:color w:val="000000"/>
              </w:rPr>
              <w:t>體能與律動</w:t>
            </w:r>
            <w:proofErr w:type="gramEnd"/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幼兒音樂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幼兒數學與科學之探索與遊戲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幼兒戲劇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幼兒社會探究與情緒表達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c>
          <w:tcPr>
            <w:tcW w:w="880" w:type="dxa"/>
            <w:vMerge w:val="restart"/>
            <w:vAlign w:val="center"/>
          </w:tcPr>
          <w:p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教育</w:t>
            </w:r>
          </w:p>
          <w:p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基礎</w:t>
            </w:r>
          </w:p>
          <w:p w:rsidR="0092657C" w:rsidRPr="0092657C" w:rsidRDefault="0092657C" w:rsidP="0092657C">
            <w:pPr>
              <w:spacing w:line="280" w:lineRule="exact"/>
              <w:jc w:val="center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教育概論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至少2科4學分。</w:t>
            </w:r>
          </w:p>
        </w:tc>
      </w:tr>
      <w:tr w:rsidR="0092657C" w:rsidRPr="0092657C" w:rsidTr="00A256A4"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教育心理學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教育哲學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教育社會學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rPr>
          <w:trHeight w:val="299"/>
        </w:trPr>
        <w:tc>
          <w:tcPr>
            <w:tcW w:w="880" w:type="dxa"/>
            <w:vMerge w:val="restart"/>
            <w:vAlign w:val="center"/>
          </w:tcPr>
          <w:p w:rsidR="0092657C" w:rsidRPr="0092657C" w:rsidRDefault="0092657C" w:rsidP="0092657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教育</w:t>
            </w:r>
          </w:p>
          <w:p w:rsidR="0092657C" w:rsidRPr="0092657C" w:rsidRDefault="0092657C" w:rsidP="0092657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方法</w:t>
            </w:r>
          </w:p>
          <w:p w:rsidR="0092657C" w:rsidRPr="0092657C" w:rsidRDefault="0092657C" w:rsidP="0092657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教學原理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至少2科4學分。</w:t>
            </w:r>
          </w:p>
        </w:tc>
      </w:tr>
      <w:tr w:rsidR="0092657C" w:rsidRPr="0092657C" w:rsidTr="00A256A4">
        <w:trPr>
          <w:trHeight w:val="349"/>
        </w:trPr>
        <w:tc>
          <w:tcPr>
            <w:tcW w:w="880" w:type="dxa"/>
            <w:vMerge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幼兒園課程發展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rPr>
          <w:trHeight w:val="385"/>
        </w:trPr>
        <w:tc>
          <w:tcPr>
            <w:tcW w:w="880" w:type="dxa"/>
            <w:vMerge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幼兒輔導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rPr>
          <w:trHeight w:val="269"/>
        </w:trPr>
        <w:tc>
          <w:tcPr>
            <w:tcW w:w="880" w:type="dxa"/>
            <w:vMerge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幼兒學習環境設計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rPr>
          <w:trHeight w:val="171"/>
        </w:trPr>
        <w:tc>
          <w:tcPr>
            <w:tcW w:w="880" w:type="dxa"/>
            <w:vMerge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幼兒遊戲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rPr>
          <w:trHeight w:val="176"/>
        </w:trPr>
        <w:tc>
          <w:tcPr>
            <w:tcW w:w="880" w:type="dxa"/>
            <w:vMerge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幼兒多元文化教育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rPr>
          <w:trHeight w:val="176"/>
        </w:trPr>
        <w:tc>
          <w:tcPr>
            <w:tcW w:w="880" w:type="dxa"/>
            <w:vMerge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幼兒園行政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:rsidTr="00A256A4">
        <w:trPr>
          <w:trHeight w:val="599"/>
        </w:trPr>
        <w:tc>
          <w:tcPr>
            <w:tcW w:w="880" w:type="dxa"/>
            <w:vMerge w:val="restart"/>
            <w:vAlign w:val="center"/>
          </w:tcPr>
          <w:p w:rsidR="0092657C" w:rsidRPr="0092657C" w:rsidRDefault="0092657C" w:rsidP="009265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92657C" w:rsidRPr="0092657C" w:rsidRDefault="0092657C" w:rsidP="009265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lastRenderedPageBreak/>
              <w:t>實習課程</w:t>
            </w:r>
          </w:p>
        </w:tc>
        <w:tc>
          <w:tcPr>
            <w:tcW w:w="3818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lastRenderedPageBreak/>
              <w:t>幼兒園教學實習(</w:t>
            </w:r>
            <w:proofErr w:type="gramStart"/>
            <w:r w:rsidRPr="0092657C">
              <w:rPr>
                <w:rFonts w:ascii="標楷體" w:eastAsia="標楷體" w:hint="eastAsia"/>
                <w:color w:val="000000"/>
                <w:spacing w:val="-6"/>
              </w:rPr>
              <w:t>一</w:t>
            </w:r>
            <w:proofErr w:type="gramEnd"/>
            <w:r w:rsidRPr="0092657C">
              <w:rPr>
                <w:rFonts w:ascii="標楷體" w:eastAsia="標楷體" w:hint="eastAsia"/>
                <w:color w:val="000000"/>
                <w:spacing w:val="-6"/>
              </w:rPr>
              <w:t>)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92657C" w:rsidRPr="0092657C" w:rsidRDefault="0092657C" w:rsidP="0092657C">
            <w:pPr>
              <w:spacing w:line="320" w:lineRule="exact"/>
              <w:ind w:left="252" w:hangingChars="105" w:hanging="252"/>
              <w:jc w:val="both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必修</w:t>
            </w:r>
            <w:r w:rsidRPr="0092657C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92657C" w:rsidRPr="0092657C" w:rsidTr="00A256A4">
        <w:trPr>
          <w:trHeight w:val="599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幼兒園教學實習(二)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92657C" w:rsidRPr="0092657C" w:rsidRDefault="0092657C" w:rsidP="0092657C">
            <w:pPr>
              <w:spacing w:line="320" w:lineRule="exact"/>
              <w:ind w:left="252" w:hangingChars="105" w:hanging="252"/>
              <w:jc w:val="both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必修</w:t>
            </w:r>
            <w:r w:rsidRPr="0092657C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92657C" w:rsidRPr="0092657C" w:rsidTr="00A256A4">
        <w:trPr>
          <w:trHeight w:val="89"/>
        </w:trPr>
        <w:tc>
          <w:tcPr>
            <w:tcW w:w="880" w:type="dxa"/>
            <w:vMerge w:val="restart"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lastRenderedPageBreak/>
              <w:t>教保專業知能課程</w:t>
            </w: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幼兒發展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2657C">
              <w:rPr>
                <w:rFonts w:eastAsia="標楷體" w:hAnsi="標楷體" w:hint="eastAsia"/>
                <w:color w:val="000000"/>
              </w:rPr>
              <w:t>1.</w:t>
            </w:r>
            <w:r w:rsidRPr="0092657C">
              <w:rPr>
                <w:rFonts w:eastAsia="標楷體" w:hAnsi="標楷體" w:hint="eastAsia"/>
                <w:color w:val="000000"/>
              </w:rPr>
              <w:t>依</w:t>
            </w: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「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幼兒教育幼兒保育相關系所科與輔系及學位學程學分學程認定標準</w:t>
            </w: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」規定辦理，應修至少</w:t>
            </w:r>
            <w:r w:rsidRPr="0092657C">
              <w:rPr>
                <w:rFonts w:ascii="標楷體" w:eastAsia="標楷體" w:hAnsi="標楷體"/>
                <w:snapToGrid w:val="0"/>
                <w:color w:val="000000"/>
                <w:kern w:val="0"/>
              </w:rPr>
              <w:t>32</w:t>
            </w:r>
          </w:p>
          <w:p w:rsidR="0092657C" w:rsidRPr="0092657C" w:rsidRDefault="0092657C" w:rsidP="0092657C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學分，並取得教保專業知能課程學分證明。</w:t>
            </w:r>
          </w:p>
          <w:p w:rsidR="0092657C" w:rsidRPr="0092657C" w:rsidRDefault="0092657C" w:rsidP="0092657C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2.左列課程業經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教育部國教署</w:t>
            </w:r>
            <w:r w:rsidRPr="0092657C">
              <w:rPr>
                <w:rFonts w:ascii="標楷體" w:eastAsia="標楷體" w:hAnsi="標楷體"/>
                <w:color w:val="000000"/>
              </w:rPr>
              <w:t>103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年</w:t>
            </w:r>
            <w:r w:rsidRPr="0092657C">
              <w:rPr>
                <w:rFonts w:ascii="標楷體" w:eastAsia="標楷體" w:hAnsi="標楷體"/>
                <w:color w:val="000000"/>
              </w:rPr>
              <w:t>1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月</w:t>
            </w:r>
            <w:r w:rsidRPr="0092657C">
              <w:rPr>
                <w:rFonts w:ascii="標楷體" w:eastAsia="標楷體" w:hAnsi="標楷體"/>
                <w:color w:val="000000"/>
              </w:rPr>
              <w:t>17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Start"/>
            <w:r w:rsidRPr="0092657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2657C">
              <w:rPr>
                <w:rFonts w:ascii="標楷體" w:eastAsia="標楷體" w:hAnsi="標楷體" w:hint="eastAsia"/>
                <w:color w:val="000000"/>
              </w:rPr>
              <w:t>教授國字第</w:t>
            </w:r>
            <w:r w:rsidRPr="0092657C">
              <w:rPr>
                <w:rFonts w:ascii="標楷體" w:eastAsia="標楷體" w:hAnsi="標楷體"/>
                <w:color w:val="000000"/>
              </w:rPr>
              <w:t>1030001113F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號函認可在案。</w:t>
            </w:r>
          </w:p>
          <w:p w:rsidR="0092657C" w:rsidRPr="0092657C" w:rsidRDefault="0092657C" w:rsidP="0092657C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幼兒教保概論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幼兒觀察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特殊幼兒教育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幼兒園教保活動課程設計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幼兒園教材教法I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幼兒園教材教法II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幼兒健康與安全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幼兒學習評量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幼兒園課室經營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幼兒園教保實習 I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幼兒園教保實習II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幼兒園、家庭與社區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:rsidTr="00A256A4">
        <w:trPr>
          <w:trHeight w:val="88"/>
        </w:trPr>
        <w:tc>
          <w:tcPr>
            <w:tcW w:w="880" w:type="dxa"/>
            <w:vMerge/>
            <w:vAlign w:val="center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教保專業倫理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92657C" w:rsidRPr="0092657C" w:rsidRDefault="0092657C" w:rsidP="0092657C">
      <w:pPr>
        <w:widowControl/>
        <w:rPr>
          <w:rFonts w:ascii="標楷體" w:eastAsia="標楷體" w:hAnsi="標楷體"/>
        </w:rPr>
      </w:pPr>
      <w:r w:rsidRPr="0092657C">
        <w:rPr>
          <w:rFonts w:ascii="標楷體" w:eastAsia="標楷體" w:hAnsi="標楷體" w:hint="eastAsia"/>
        </w:rPr>
        <w:t>說明：</w:t>
      </w:r>
    </w:p>
    <w:p w:rsidR="0092657C" w:rsidRPr="0092657C" w:rsidRDefault="0092657C" w:rsidP="0092657C">
      <w:pPr>
        <w:numPr>
          <w:ilvl w:val="0"/>
          <w:numId w:val="30"/>
        </w:num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92657C">
        <w:rPr>
          <w:rFonts w:ascii="標楷體" w:eastAsia="標楷體" w:hAnsi="標楷體" w:hint="eastAsia"/>
          <w:color w:val="000000"/>
        </w:rPr>
        <w:t>本校（師資培育學系）幼兒園教師師資職前教育課程教育專業課程，至少需修習48學分，其中包含教保專業知能課程32學分。</w:t>
      </w:r>
    </w:p>
    <w:p w:rsidR="0065249E" w:rsidRDefault="0092657C" w:rsidP="0065249E">
      <w:pPr>
        <w:widowControl/>
        <w:numPr>
          <w:ilvl w:val="0"/>
          <w:numId w:val="29"/>
        </w:numPr>
        <w:rPr>
          <w:rFonts w:ascii="標楷體" w:eastAsia="標楷體" w:hAnsi="標楷體"/>
          <w:snapToGrid w:val="0"/>
          <w:color w:val="000000"/>
          <w:kern w:val="0"/>
        </w:rPr>
      </w:pPr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 xml:space="preserve"> 師資生修習教育專業課程期間應至幼兒園見習、試敎、實習、補救教學、課業輔導或服</w:t>
      </w:r>
    </w:p>
    <w:p w:rsidR="0092657C" w:rsidRPr="0092657C" w:rsidRDefault="0065249E" w:rsidP="0065249E">
      <w:pPr>
        <w:widowControl/>
        <w:ind w:left="360"/>
        <w:rPr>
          <w:rFonts w:ascii="標楷體" w:eastAsia="標楷體" w:hAnsi="標楷體"/>
          <w:snapToGrid w:val="0"/>
          <w:color w:val="000000"/>
          <w:kern w:val="0"/>
        </w:rPr>
      </w:pPr>
      <w:r>
        <w:rPr>
          <w:rFonts w:ascii="標楷體" w:eastAsia="標楷體" w:hAnsi="標楷體" w:hint="eastAsia"/>
          <w:snapToGrid w:val="0"/>
          <w:color w:val="000000"/>
          <w:kern w:val="0"/>
        </w:rPr>
        <w:t xml:space="preserve"> </w:t>
      </w:r>
      <w:proofErr w:type="gramStart"/>
      <w:r w:rsidR="0092657C" w:rsidRPr="0092657C">
        <w:rPr>
          <w:rFonts w:ascii="標楷體" w:eastAsia="標楷體" w:hAnsi="標楷體" w:hint="eastAsia"/>
          <w:snapToGrid w:val="0"/>
          <w:color w:val="000000"/>
          <w:kern w:val="0"/>
        </w:rPr>
        <w:t>務</w:t>
      </w:r>
      <w:proofErr w:type="gramEnd"/>
      <w:r w:rsidR="0092657C" w:rsidRPr="0092657C">
        <w:rPr>
          <w:rFonts w:ascii="標楷體" w:eastAsia="標楷體" w:hAnsi="標楷體" w:hint="eastAsia"/>
          <w:snapToGrid w:val="0"/>
          <w:color w:val="000000"/>
          <w:kern w:val="0"/>
        </w:rPr>
        <w:t>學習至少54小時之實地學習，並經本校認定其內容符合教育專業知能。</w:t>
      </w:r>
    </w:p>
    <w:p w:rsidR="0092657C" w:rsidRPr="0092657C" w:rsidRDefault="0092657C" w:rsidP="0092657C">
      <w:pPr>
        <w:widowControl/>
        <w:numPr>
          <w:ilvl w:val="0"/>
          <w:numId w:val="29"/>
        </w:numPr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 xml:space="preserve"> 本表自102學年度起師資生適用。</w:t>
      </w:r>
    </w:p>
    <w:p w:rsidR="002225A6" w:rsidRPr="0092657C" w:rsidRDefault="002225A6" w:rsidP="002225A6">
      <w:pPr>
        <w:spacing w:line="400" w:lineRule="exact"/>
        <w:rPr>
          <w:rFonts w:eastAsia="標楷體"/>
          <w:b/>
          <w:bCs/>
          <w:color w:val="000000" w:themeColor="text1"/>
          <w:szCs w:val="24"/>
        </w:rPr>
      </w:pPr>
    </w:p>
    <w:sectPr w:rsidR="002225A6" w:rsidRPr="0092657C" w:rsidSect="00A216AF">
      <w:footerReference w:type="default" r:id="rId9"/>
      <w:pgSz w:w="11906" w:h="16838"/>
      <w:pgMar w:top="851" w:right="1134" w:bottom="1440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23" w:rsidRDefault="00381723" w:rsidP="00AF5340">
      <w:r>
        <w:separator/>
      </w:r>
    </w:p>
  </w:endnote>
  <w:endnote w:type="continuationSeparator" w:id="0">
    <w:p w:rsidR="00381723" w:rsidRDefault="00381723" w:rsidP="00A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68544"/>
      <w:docPartObj>
        <w:docPartGallery w:val="Page Numbers (Bottom of Page)"/>
        <w:docPartUnique/>
      </w:docPartObj>
    </w:sdtPr>
    <w:sdtEndPr/>
    <w:sdtContent>
      <w:p w:rsidR="00381723" w:rsidRDefault="003817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9E" w:rsidRPr="00D2279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381723" w:rsidRDefault="003817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23" w:rsidRDefault="00381723" w:rsidP="00AF5340">
      <w:r>
        <w:separator/>
      </w:r>
    </w:p>
  </w:footnote>
  <w:footnote w:type="continuationSeparator" w:id="0">
    <w:p w:rsidR="00381723" w:rsidRDefault="00381723" w:rsidP="00AF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63A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9E0BFB"/>
    <w:multiLevelType w:val="hybridMultilevel"/>
    <w:tmpl w:val="175EE64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11B0419F"/>
    <w:multiLevelType w:val="hybridMultilevel"/>
    <w:tmpl w:val="C8924112"/>
    <w:lvl w:ilvl="0" w:tplc="E140E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0D2481"/>
    <w:multiLevelType w:val="hybridMultilevel"/>
    <w:tmpl w:val="D7C67398"/>
    <w:lvl w:ilvl="0" w:tplc="36D60AD6">
      <w:start w:val="1"/>
      <w:numFmt w:val="taiwaneseCountingThousand"/>
      <w:pStyle w:val="a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930A3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A2E75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367BC6"/>
    <w:multiLevelType w:val="hybridMultilevel"/>
    <w:tmpl w:val="7B783C88"/>
    <w:lvl w:ilvl="0" w:tplc="C6821BB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9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3110B8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BC136B"/>
    <w:multiLevelType w:val="hybridMultilevel"/>
    <w:tmpl w:val="3D4C010A"/>
    <w:lvl w:ilvl="0" w:tplc="AE3A69FA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2">
    <w:nsid w:val="3B2B1D03"/>
    <w:multiLevelType w:val="hybridMultilevel"/>
    <w:tmpl w:val="76C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5138DE"/>
    <w:multiLevelType w:val="hybridMultilevel"/>
    <w:tmpl w:val="A246D600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5">
    <w:nsid w:val="48A64B19"/>
    <w:multiLevelType w:val="hybridMultilevel"/>
    <w:tmpl w:val="AE1ACB92"/>
    <w:lvl w:ilvl="0" w:tplc="E126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2A0B0F"/>
    <w:multiLevelType w:val="hybridMultilevel"/>
    <w:tmpl w:val="B022874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4C8E2177"/>
    <w:multiLevelType w:val="hybridMultilevel"/>
    <w:tmpl w:val="0DCEF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FB2AC8"/>
    <w:multiLevelType w:val="hybridMultilevel"/>
    <w:tmpl w:val="96246C2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0">
    <w:nsid w:val="4F99734E"/>
    <w:multiLevelType w:val="hybridMultilevel"/>
    <w:tmpl w:val="E3C23338"/>
    <w:lvl w:ilvl="0" w:tplc="FBFA5518">
      <w:start w:val="1"/>
      <w:numFmt w:val="taiwaneseCountingThousand"/>
      <w:lvlText w:val="(%1)"/>
      <w:lvlJc w:val="left"/>
      <w:pPr>
        <w:ind w:left="1275" w:hanging="555"/>
      </w:pPr>
      <w:rPr>
        <w:rFonts w:asci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21537BE"/>
    <w:multiLevelType w:val="hybridMultilevel"/>
    <w:tmpl w:val="B9D01044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406C78"/>
    <w:multiLevelType w:val="hybridMultilevel"/>
    <w:tmpl w:val="0B041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56EA21D1"/>
    <w:multiLevelType w:val="hybridMultilevel"/>
    <w:tmpl w:val="1ECE09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7">
    <w:nsid w:val="6830375C"/>
    <w:multiLevelType w:val="hybridMultilevel"/>
    <w:tmpl w:val="EC668844"/>
    <w:lvl w:ilvl="0" w:tplc="04090005">
      <w:start w:val="1"/>
      <w:numFmt w:val="bullet"/>
      <w:lvlText w:val="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28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7D241290"/>
    <w:multiLevelType w:val="hybridMultilevel"/>
    <w:tmpl w:val="753E3E12"/>
    <w:lvl w:ilvl="0" w:tplc="4FF855D0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6"/>
  </w:num>
  <w:num w:numId="5">
    <w:abstractNumId w:val="29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21"/>
  </w:num>
  <w:num w:numId="11">
    <w:abstractNumId w:val="12"/>
  </w:num>
  <w:num w:numId="12">
    <w:abstractNumId w:val="19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3"/>
  </w:num>
  <w:num w:numId="20">
    <w:abstractNumId w:val="17"/>
  </w:num>
  <w:num w:numId="21">
    <w:abstractNumId w:val="27"/>
  </w:num>
  <w:num w:numId="22">
    <w:abstractNumId w:val="1"/>
  </w:num>
  <w:num w:numId="23">
    <w:abstractNumId w:val="23"/>
  </w:num>
  <w:num w:numId="24">
    <w:abstractNumId w:val="20"/>
  </w:num>
  <w:num w:numId="25">
    <w:abstractNumId w:val="24"/>
  </w:num>
  <w:num w:numId="26">
    <w:abstractNumId w:val="15"/>
  </w:num>
  <w:num w:numId="27">
    <w:abstractNumId w:val="2"/>
  </w:num>
  <w:num w:numId="28">
    <w:abstractNumId w:val="0"/>
  </w:num>
  <w:num w:numId="29">
    <w:abstractNumId w:val="22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6F"/>
    <w:rsid w:val="00001F3F"/>
    <w:rsid w:val="0000466C"/>
    <w:rsid w:val="00011310"/>
    <w:rsid w:val="00024266"/>
    <w:rsid w:val="0002619B"/>
    <w:rsid w:val="00037E8A"/>
    <w:rsid w:val="00041E18"/>
    <w:rsid w:val="00043D98"/>
    <w:rsid w:val="00047D4F"/>
    <w:rsid w:val="00052593"/>
    <w:rsid w:val="00052DD3"/>
    <w:rsid w:val="000573DA"/>
    <w:rsid w:val="000630AA"/>
    <w:rsid w:val="00064DBB"/>
    <w:rsid w:val="0006504F"/>
    <w:rsid w:val="0006559D"/>
    <w:rsid w:val="000765F4"/>
    <w:rsid w:val="000D32AD"/>
    <w:rsid w:val="000D4AD8"/>
    <w:rsid w:val="000D7E39"/>
    <w:rsid w:val="000E2B2D"/>
    <w:rsid w:val="000F4A66"/>
    <w:rsid w:val="0011116D"/>
    <w:rsid w:val="001211C8"/>
    <w:rsid w:val="001265FD"/>
    <w:rsid w:val="00134978"/>
    <w:rsid w:val="00134C13"/>
    <w:rsid w:val="00141BC0"/>
    <w:rsid w:val="00143536"/>
    <w:rsid w:val="00152324"/>
    <w:rsid w:val="00157338"/>
    <w:rsid w:val="001632D0"/>
    <w:rsid w:val="001878B9"/>
    <w:rsid w:val="00196CE4"/>
    <w:rsid w:val="001976F8"/>
    <w:rsid w:val="001B7C2B"/>
    <w:rsid w:val="001C1B96"/>
    <w:rsid w:val="001C2CAC"/>
    <w:rsid w:val="001D6889"/>
    <w:rsid w:val="00207148"/>
    <w:rsid w:val="00220CFE"/>
    <w:rsid w:val="002225A6"/>
    <w:rsid w:val="00222678"/>
    <w:rsid w:val="00222CA6"/>
    <w:rsid w:val="00222E29"/>
    <w:rsid w:val="0022641E"/>
    <w:rsid w:val="00227FA6"/>
    <w:rsid w:val="002312F7"/>
    <w:rsid w:val="002400F2"/>
    <w:rsid w:val="0025121B"/>
    <w:rsid w:val="00254906"/>
    <w:rsid w:val="00257246"/>
    <w:rsid w:val="00275626"/>
    <w:rsid w:val="002848EE"/>
    <w:rsid w:val="002864C9"/>
    <w:rsid w:val="002D448A"/>
    <w:rsid w:val="002D70E5"/>
    <w:rsid w:val="002D7CDC"/>
    <w:rsid w:val="002E37B6"/>
    <w:rsid w:val="0031438D"/>
    <w:rsid w:val="003155B6"/>
    <w:rsid w:val="00335D47"/>
    <w:rsid w:val="00335EBD"/>
    <w:rsid w:val="00340B16"/>
    <w:rsid w:val="00346FE2"/>
    <w:rsid w:val="0035038B"/>
    <w:rsid w:val="00356222"/>
    <w:rsid w:val="00373F63"/>
    <w:rsid w:val="00381723"/>
    <w:rsid w:val="00390E4F"/>
    <w:rsid w:val="00391F6C"/>
    <w:rsid w:val="00397131"/>
    <w:rsid w:val="003A3CEB"/>
    <w:rsid w:val="003B45D1"/>
    <w:rsid w:val="003C3AE6"/>
    <w:rsid w:val="003E02AC"/>
    <w:rsid w:val="00402C14"/>
    <w:rsid w:val="0040546B"/>
    <w:rsid w:val="004064A5"/>
    <w:rsid w:val="00417F8D"/>
    <w:rsid w:val="00427218"/>
    <w:rsid w:val="00432465"/>
    <w:rsid w:val="00450D3F"/>
    <w:rsid w:val="00463C80"/>
    <w:rsid w:val="004735CF"/>
    <w:rsid w:val="004773CE"/>
    <w:rsid w:val="004814BF"/>
    <w:rsid w:val="00492669"/>
    <w:rsid w:val="00497E71"/>
    <w:rsid w:val="004A1B0B"/>
    <w:rsid w:val="004B6892"/>
    <w:rsid w:val="004B6E39"/>
    <w:rsid w:val="004C1EF2"/>
    <w:rsid w:val="004D37E2"/>
    <w:rsid w:val="004E7653"/>
    <w:rsid w:val="00501CEC"/>
    <w:rsid w:val="00505CC7"/>
    <w:rsid w:val="00505D30"/>
    <w:rsid w:val="00506B9F"/>
    <w:rsid w:val="00513E69"/>
    <w:rsid w:val="0053380D"/>
    <w:rsid w:val="00533EE6"/>
    <w:rsid w:val="005528BA"/>
    <w:rsid w:val="00553D8B"/>
    <w:rsid w:val="005629AD"/>
    <w:rsid w:val="00566612"/>
    <w:rsid w:val="00566F97"/>
    <w:rsid w:val="00591412"/>
    <w:rsid w:val="005961DC"/>
    <w:rsid w:val="00596BA1"/>
    <w:rsid w:val="005A2950"/>
    <w:rsid w:val="005B2347"/>
    <w:rsid w:val="005B5E9F"/>
    <w:rsid w:val="005C5D8C"/>
    <w:rsid w:val="005E0208"/>
    <w:rsid w:val="00606DA5"/>
    <w:rsid w:val="006072CC"/>
    <w:rsid w:val="00635F56"/>
    <w:rsid w:val="0064058F"/>
    <w:rsid w:val="00643280"/>
    <w:rsid w:val="00651FE8"/>
    <w:rsid w:val="0065249E"/>
    <w:rsid w:val="00670A5E"/>
    <w:rsid w:val="00680482"/>
    <w:rsid w:val="006814AC"/>
    <w:rsid w:val="006A789C"/>
    <w:rsid w:val="006B3AC7"/>
    <w:rsid w:val="006C3308"/>
    <w:rsid w:val="006D7739"/>
    <w:rsid w:val="00703628"/>
    <w:rsid w:val="007064AE"/>
    <w:rsid w:val="0070774A"/>
    <w:rsid w:val="00707F0C"/>
    <w:rsid w:val="00734F9E"/>
    <w:rsid w:val="007627FB"/>
    <w:rsid w:val="00764A07"/>
    <w:rsid w:val="00777510"/>
    <w:rsid w:val="00782222"/>
    <w:rsid w:val="0078327E"/>
    <w:rsid w:val="00784A3A"/>
    <w:rsid w:val="007920B7"/>
    <w:rsid w:val="00792CB4"/>
    <w:rsid w:val="007A4340"/>
    <w:rsid w:val="007B1186"/>
    <w:rsid w:val="007B7179"/>
    <w:rsid w:val="007D30D9"/>
    <w:rsid w:val="007E4A19"/>
    <w:rsid w:val="007F596F"/>
    <w:rsid w:val="00805990"/>
    <w:rsid w:val="00822D27"/>
    <w:rsid w:val="008358EE"/>
    <w:rsid w:val="0084209F"/>
    <w:rsid w:val="008546C8"/>
    <w:rsid w:val="008555A6"/>
    <w:rsid w:val="00856E41"/>
    <w:rsid w:val="00875D73"/>
    <w:rsid w:val="00876C31"/>
    <w:rsid w:val="00884CFE"/>
    <w:rsid w:val="008A5244"/>
    <w:rsid w:val="008E178B"/>
    <w:rsid w:val="008E248E"/>
    <w:rsid w:val="008E5746"/>
    <w:rsid w:val="008F516B"/>
    <w:rsid w:val="008F542E"/>
    <w:rsid w:val="008F6A9B"/>
    <w:rsid w:val="0090459C"/>
    <w:rsid w:val="009171BF"/>
    <w:rsid w:val="0092657C"/>
    <w:rsid w:val="00933263"/>
    <w:rsid w:val="00953167"/>
    <w:rsid w:val="00962D23"/>
    <w:rsid w:val="00975C85"/>
    <w:rsid w:val="0097617F"/>
    <w:rsid w:val="009870EB"/>
    <w:rsid w:val="009B295B"/>
    <w:rsid w:val="009D2733"/>
    <w:rsid w:val="009D2EB8"/>
    <w:rsid w:val="00A00CBE"/>
    <w:rsid w:val="00A0225A"/>
    <w:rsid w:val="00A04897"/>
    <w:rsid w:val="00A04A44"/>
    <w:rsid w:val="00A133D9"/>
    <w:rsid w:val="00A216AF"/>
    <w:rsid w:val="00A256A4"/>
    <w:rsid w:val="00A35129"/>
    <w:rsid w:val="00A62186"/>
    <w:rsid w:val="00A63618"/>
    <w:rsid w:val="00A81EB9"/>
    <w:rsid w:val="00A9412B"/>
    <w:rsid w:val="00AA573D"/>
    <w:rsid w:val="00AB0DEA"/>
    <w:rsid w:val="00AB486F"/>
    <w:rsid w:val="00AC6C15"/>
    <w:rsid w:val="00AC6E96"/>
    <w:rsid w:val="00AC6EEC"/>
    <w:rsid w:val="00AD0CE9"/>
    <w:rsid w:val="00AD4CCC"/>
    <w:rsid w:val="00AE3E19"/>
    <w:rsid w:val="00AF5340"/>
    <w:rsid w:val="00B13EB0"/>
    <w:rsid w:val="00B1754E"/>
    <w:rsid w:val="00B233DE"/>
    <w:rsid w:val="00B25247"/>
    <w:rsid w:val="00B2574E"/>
    <w:rsid w:val="00B262C8"/>
    <w:rsid w:val="00B4428A"/>
    <w:rsid w:val="00B447FF"/>
    <w:rsid w:val="00B52DB4"/>
    <w:rsid w:val="00B576B6"/>
    <w:rsid w:val="00B63733"/>
    <w:rsid w:val="00B75BB7"/>
    <w:rsid w:val="00B83D62"/>
    <w:rsid w:val="00B917B4"/>
    <w:rsid w:val="00B92119"/>
    <w:rsid w:val="00BA65D1"/>
    <w:rsid w:val="00BC3F9D"/>
    <w:rsid w:val="00BD0987"/>
    <w:rsid w:val="00BD22C6"/>
    <w:rsid w:val="00BD2AEB"/>
    <w:rsid w:val="00BD464B"/>
    <w:rsid w:val="00BD6098"/>
    <w:rsid w:val="00BD70CF"/>
    <w:rsid w:val="00BE0585"/>
    <w:rsid w:val="00BE30BF"/>
    <w:rsid w:val="00BF6AAD"/>
    <w:rsid w:val="00C150F1"/>
    <w:rsid w:val="00C32E21"/>
    <w:rsid w:val="00C42306"/>
    <w:rsid w:val="00C73970"/>
    <w:rsid w:val="00C87DF0"/>
    <w:rsid w:val="00C96883"/>
    <w:rsid w:val="00CA3177"/>
    <w:rsid w:val="00CB4EAD"/>
    <w:rsid w:val="00CB505D"/>
    <w:rsid w:val="00CB544C"/>
    <w:rsid w:val="00CC1F93"/>
    <w:rsid w:val="00CC3C50"/>
    <w:rsid w:val="00CC50E9"/>
    <w:rsid w:val="00CC6B21"/>
    <w:rsid w:val="00CC6FE0"/>
    <w:rsid w:val="00CD44E4"/>
    <w:rsid w:val="00D04788"/>
    <w:rsid w:val="00D05679"/>
    <w:rsid w:val="00D12705"/>
    <w:rsid w:val="00D14577"/>
    <w:rsid w:val="00D20445"/>
    <w:rsid w:val="00D20EBF"/>
    <w:rsid w:val="00D217BA"/>
    <w:rsid w:val="00D2279E"/>
    <w:rsid w:val="00D24E47"/>
    <w:rsid w:val="00D309C1"/>
    <w:rsid w:val="00D346DB"/>
    <w:rsid w:val="00D43E79"/>
    <w:rsid w:val="00D60343"/>
    <w:rsid w:val="00D6288C"/>
    <w:rsid w:val="00D67754"/>
    <w:rsid w:val="00D67959"/>
    <w:rsid w:val="00D712E4"/>
    <w:rsid w:val="00D80B24"/>
    <w:rsid w:val="00D90712"/>
    <w:rsid w:val="00DA07E3"/>
    <w:rsid w:val="00DA2716"/>
    <w:rsid w:val="00DA7E16"/>
    <w:rsid w:val="00DD7023"/>
    <w:rsid w:val="00DE4303"/>
    <w:rsid w:val="00DE6012"/>
    <w:rsid w:val="00DF2DE9"/>
    <w:rsid w:val="00DF6376"/>
    <w:rsid w:val="00E00DA1"/>
    <w:rsid w:val="00E114EB"/>
    <w:rsid w:val="00E21F8F"/>
    <w:rsid w:val="00E41E6E"/>
    <w:rsid w:val="00E44F16"/>
    <w:rsid w:val="00E46E3A"/>
    <w:rsid w:val="00E47175"/>
    <w:rsid w:val="00E65514"/>
    <w:rsid w:val="00E74733"/>
    <w:rsid w:val="00E74C3B"/>
    <w:rsid w:val="00E8248A"/>
    <w:rsid w:val="00E906F0"/>
    <w:rsid w:val="00E97776"/>
    <w:rsid w:val="00EB4749"/>
    <w:rsid w:val="00EB6C78"/>
    <w:rsid w:val="00ED1B7D"/>
    <w:rsid w:val="00EF4DBD"/>
    <w:rsid w:val="00F04D6B"/>
    <w:rsid w:val="00F216CC"/>
    <w:rsid w:val="00F21D88"/>
    <w:rsid w:val="00F3167C"/>
    <w:rsid w:val="00F35045"/>
    <w:rsid w:val="00F70CD8"/>
    <w:rsid w:val="00FA3E3C"/>
    <w:rsid w:val="00FB60FB"/>
    <w:rsid w:val="00FC3EF5"/>
    <w:rsid w:val="00FD267D"/>
    <w:rsid w:val="00FE24E4"/>
    <w:rsid w:val="00FF6606"/>
    <w:rsid w:val="00FF6BA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118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uiPriority w:val="99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uiPriority w:val="99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basedOn w:val="a1"/>
    <w:uiPriority w:val="34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2">
    <w:name w:val="Closing"/>
    <w:basedOn w:val="a1"/>
    <w:link w:val="aff3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3">
    <w:name w:val="結語 字元"/>
    <w:basedOn w:val="a2"/>
    <w:link w:val="aff2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4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5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6">
    <w:name w:val="Title"/>
    <w:basedOn w:val="a1"/>
    <w:next w:val="a1"/>
    <w:link w:val="aff7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7">
    <w:name w:val="標題 字元"/>
    <w:basedOn w:val="a2"/>
    <w:link w:val="aff6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8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9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uiPriority w:val="59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118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uiPriority w:val="99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uiPriority w:val="99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basedOn w:val="a1"/>
    <w:uiPriority w:val="34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2">
    <w:name w:val="Closing"/>
    <w:basedOn w:val="a1"/>
    <w:link w:val="aff3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3">
    <w:name w:val="結語 字元"/>
    <w:basedOn w:val="a2"/>
    <w:link w:val="aff2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4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5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6">
    <w:name w:val="Title"/>
    <w:basedOn w:val="a1"/>
    <w:next w:val="a1"/>
    <w:link w:val="aff7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7">
    <w:name w:val="標題 字元"/>
    <w:basedOn w:val="a2"/>
    <w:link w:val="aff6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8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9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uiPriority w:val="59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2263-782A-4E82-80A4-7899FC3F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2251</Words>
  <Characters>12833</Characters>
  <Application>Microsoft Office Word</Application>
  <DocSecurity>0</DocSecurity>
  <Lines>106</Lines>
  <Paragraphs>30</Paragraphs>
  <ScaleCrop>false</ScaleCrop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2014-10-22T08:40:00Z</cp:lastPrinted>
  <dcterms:created xsi:type="dcterms:W3CDTF">2015-07-08T03:22:00Z</dcterms:created>
  <dcterms:modified xsi:type="dcterms:W3CDTF">2017-09-06T07:41:00Z</dcterms:modified>
</cp:coreProperties>
</file>