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F9" w:rsidRDefault="00E054F9" w:rsidP="00361BB7">
      <w:pPr>
        <w:tabs>
          <w:tab w:val="left" w:pos="851"/>
        </w:tabs>
        <w:snapToGrid w:val="0"/>
        <w:jc w:val="center"/>
        <w:rPr>
          <w:rFonts w:eastAsia="標楷體" w:hint="eastAsia"/>
          <w:b/>
          <w:sz w:val="36"/>
          <w:szCs w:val="36"/>
        </w:rPr>
      </w:pPr>
      <w:r w:rsidRPr="00FE5A15">
        <w:rPr>
          <w:rFonts w:eastAsia="標楷體"/>
          <w:b/>
          <w:sz w:val="36"/>
          <w:szCs w:val="36"/>
        </w:rPr>
        <w:t>國立</w:t>
      </w:r>
      <w:proofErr w:type="gramStart"/>
      <w:r w:rsidRPr="00FE5A15">
        <w:rPr>
          <w:rFonts w:eastAsia="標楷體"/>
          <w:b/>
          <w:sz w:val="36"/>
          <w:szCs w:val="36"/>
        </w:rPr>
        <w:t>臺</w:t>
      </w:r>
      <w:proofErr w:type="gramEnd"/>
      <w:r w:rsidRPr="00FE5A15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FE5A15">
        <w:rPr>
          <w:rFonts w:eastAsia="標楷體"/>
          <w:b/>
          <w:sz w:val="36"/>
          <w:szCs w:val="36"/>
        </w:rPr>
        <w:t>10</w:t>
      </w:r>
      <w:r w:rsidR="002F12F0">
        <w:rPr>
          <w:rFonts w:eastAsia="標楷體" w:hint="eastAsia"/>
          <w:b/>
          <w:sz w:val="36"/>
          <w:szCs w:val="36"/>
        </w:rPr>
        <w:t>4</w:t>
      </w:r>
      <w:r w:rsidRPr="00FE5A15">
        <w:rPr>
          <w:rFonts w:eastAsia="標楷體"/>
          <w:b/>
          <w:sz w:val="36"/>
          <w:szCs w:val="36"/>
        </w:rPr>
        <w:t>學年度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課程綱要</w:t>
      </w:r>
    </w:p>
    <w:p w:rsidR="00E054F9" w:rsidRPr="00FE5A15" w:rsidRDefault="00E054F9" w:rsidP="00E054F9">
      <w:pPr>
        <w:snapToGrid w:val="0"/>
        <w:jc w:val="center"/>
        <w:rPr>
          <w:rFonts w:eastAsia="標楷體"/>
          <w:b/>
          <w:sz w:val="28"/>
          <w:szCs w:val="28"/>
        </w:rPr>
      </w:pPr>
      <w:r w:rsidRPr="00FE5A15">
        <w:rPr>
          <w:rFonts w:ascii="標楷體" w:eastAsia="標楷體" w:hAnsi="標楷體" w:hint="eastAsia"/>
          <w:b/>
          <w:sz w:val="36"/>
          <w:szCs w:val="36"/>
        </w:rPr>
        <w:t>人文</w:t>
      </w:r>
      <w:r w:rsidRPr="00FE5A15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4225D">
        <w:rPr>
          <w:rFonts w:eastAsia="標楷體" w:hint="eastAsia"/>
          <w:b/>
          <w:sz w:val="36"/>
          <w:szCs w:val="36"/>
        </w:rPr>
        <w:t>華語文學系碩士班</w:t>
      </w:r>
    </w:p>
    <w:p w:rsidR="005023DD" w:rsidRPr="00E054F9" w:rsidRDefault="005023DD" w:rsidP="005023DD">
      <w:pPr>
        <w:ind w:right="200"/>
        <w:jc w:val="right"/>
        <w:rPr>
          <w:rFonts w:ascii="標楷體" w:eastAsia="標楷體" w:hAnsi="標楷體" w:hint="eastAsia"/>
          <w:bCs/>
          <w:sz w:val="20"/>
          <w:szCs w:val="20"/>
        </w:rPr>
      </w:pPr>
    </w:p>
    <w:p w:rsidR="00A14DDC" w:rsidRPr="008F7B19" w:rsidRDefault="00A14DDC" w:rsidP="00A14DDC">
      <w:pPr>
        <w:adjustRightInd w:val="0"/>
        <w:snapToGrid w:val="0"/>
        <w:spacing w:line="240" w:lineRule="atLeast"/>
        <w:jc w:val="right"/>
        <w:rPr>
          <w:rFonts w:eastAsia="標楷體" w:hint="eastAsia"/>
          <w:bCs/>
          <w:sz w:val="20"/>
          <w:szCs w:val="20"/>
        </w:rPr>
      </w:pPr>
      <w:bookmarkStart w:id="0" w:name="_GoBack"/>
      <w:bookmarkEnd w:id="0"/>
      <w:r w:rsidRPr="00E64633">
        <w:rPr>
          <w:rFonts w:eastAsia="標楷體"/>
          <w:bCs/>
          <w:sz w:val="20"/>
          <w:szCs w:val="20"/>
        </w:rPr>
        <w:t>105-2-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院</w:t>
      </w:r>
      <w:r w:rsidRPr="00E64633">
        <w:rPr>
          <w:rFonts w:eastAsia="標楷體"/>
          <w:bCs/>
          <w:sz w:val="20"/>
          <w:szCs w:val="20"/>
        </w:rPr>
        <w:t>課程會議審議</w:t>
      </w:r>
      <w:r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E64633">
        <w:rPr>
          <w:rFonts w:eastAsia="標楷體"/>
          <w:bCs/>
          <w:sz w:val="20"/>
          <w:szCs w:val="20"/>
        </w:rPr>
        <w:t>.0</w:t>
      </w:r>
      <w:r>
        <w:rPr>
          <w:rFonts w:eastAsia="標楷體" w:hint="eastAsia"/>
          <w:bCs/>
          <w:sz w:val="20"/>
          <w:szCs w:val="20"/>
        </w:rPr>
        <w:t>5</w:t>
      </w:r>
      <w:r w:rsidRPr="00E64633">
        <w:rPr>
          <w:rFonts w:eastAsia="標楷體"/>
          <w:bCs/>
          <w:sz w:val="20"/>
          <w:szCs w:val="20"/>
        </w:rPr>
        <w:t>.0</w:t>
      </w:r>
      <w:r>
        <w:rPr>
          <w:rFonts w:eastAsia="標楷體" w:hint="eastAsia"/>
          <w:bCs/>
          <w:sz w:val="20"/>
          <w:szCs w:val="20"/>
        </w:rPr>
        <w:t>9</w:t>
      </w:r>
    </w:p>
    <w:p w:rsidR="00A14DDC" w:rsidRPr="00E64633" w:rsidRDefault="00A14DDC" w:rsidP="00A14DDC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bCs/>
          <w:sz w:val="20"/>
          <w:szCs w:val="20"/>
        </w:rPr>
      </w:pPr>
      <w:r w:rsidRPr="00E64633">
        <w:rPr>
          <w:rFonts w:eastAsia="標楷體"/>
          <w:bCs/>
          <w:sz w:val="20"/>
          <w:szCs w:val="20"/>
        </w:rPr>
        <w:t>105-2-2</w:t>
      </w:r>
      <w:r w:rsidRPr="00E64633">
        <w:rPr>
          <w:rFonts w:eastAsia="標楷體"/>
          <w:bCs/>
          <w:sz w:val="20"/>
          <w:szCs w:val="20"/>
        </w:rPr>
        <w:t>系課程會議審議</w:t>
      </w:r>
      <w:r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E64633">
        <w:rPr>
          <w:rFonts w:eastAsia="標楷體"/>
          <w:bCs/>
          <w:sz w:val="20"/>
          <w:szCs w:val="20"/>
        </w:rPr>
        <w:t>.04.06</w:t>
      </w:r>
    </w:p>
    <w:p w:rsidR="00361BB7" w:rsidRDefault="00361BB7" w:rsidP="00A14DDC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104-2-1校課程會議審議105.04.14</w:t>
      </w:r>
    </w:p>
    <w:p w:rsidR="00361BB7" w:rsidRDefault="00361BB7" w:rsidP="00A14DDC">
      <w:pPr>
        <w:adjustRightInd w:val="0"/>
        <w:snapToGrid w:val="0"/>
        <w:spacing w:line="240" w:lineRule="atLeast"/>
        <w:jc w:val="right"/>
        <w:rPr>
          <w:rFonts w:ascii="標楷體" w:eastAsia="標楷體" w:hAnsi="標楷體" w:hint="eastAsia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104-2-1院課程會議審議105.03.30</w:t>
      </w:r>
    </w:p>
    <w:p w:rsidR="00361BB7" w:rsidRDefault="00361BB7" w:rsidP="00A14DDC">
      <w:pPr>
        <w:adjustRightInd w:val="0"/>
        <w:snapToGrid w:val="0"/>
        <w:spacing w:line="240" w:lineRule="atLeast"/>
        <w:jc w:val="right"/>
        <w:rPr>
          <w:rFonts w:ascii="標楷體" w:eastAsia="標楷體" w:hAnsi="標楷體" w:hint="eastAsia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104-2-2系課程曺議審議105.03.22</w:t>
      </w:r>
    </w:p>
    <w:p w:rsidR="00756ABE" w:rsidRDefault="00756ABE" w:rsidP="00A14DDC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103-2-2校課程會議審議104.06.11</w:t>
      </w:r>
    </w:p>
    <w:p w:rsidR="00756ABE" w:rsidRDefault="00756ABE" w:rsidP="00A14DDC">
      <w:pPr>
        <w:adjustRightInd w:val="0"/>
        <w:snapToGrid w:val="0"/>
        <w:spacing w:line="24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103-2-2院課程會議審議104.06.01</w:t>
      </w:r>
    </w:p>
    <w:p w:rsidR="00756ABE" w:rsidRDefault="00756ABE" w:rsidP="00A14DDC">
      <w:pPr>
        <w:adjustRightInd w:val="0"/>
        <w:snapToGrid w:val="0"/>
        <w:spacing w:line="240" w:lineRule="atLeas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103-2-2系課程會議審議104.04.27</w:t>
      </w:r>
    </w:p>
    <w:p w:rsidR="005023DD" w:rsidRPr="00FE5A15" w:rsidRDefault="005023DD" w:rsidP="005023DD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465263" w:rsidRPr="004A6222" w:rsidRDefault="00465263" w:rsidP="00465263">
      <w:pPr>
        <w:jc w:val="both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4A622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壹、目標</w:t>
      </w:r>
    </w:p>
    <w:p w:rsidR="00465263" w:rsidRPr="004A6222" w:rsidRDefault="00465263" w:rsidP="00465263">
      <w:pPr>
        <w:snapToGrid w:val="0"/>
        <w:spacing w:line="240" w:lineRule="atLeast"/>
        <w:rPr>
          <w:rFonts w:ascii="新細明體" w:hAnsi="新細明體" w:hint="eastAsia"/>
        </w:rPr>
      </w:pPr>
      <w:r w:rsidRPr="004A6222">
        <w:rPr>
          <w:rFonts w:ascii="新細明體" w:hAnsi="新細明體" w:hint="eastAsia"/>
        </w:rPr>
        <w:t>本系碩士班課程架構，其課程設計之目標如下。</w:t>
      </w:r>
    </w:p>
    <w:p w:rsidR="00465263" w:rsidRPr="004A6222" w:rsidRDefault="00465263" w:rsidP="00465263">
      <w:pPr>
        <w:snapToGrid w:val="0"/>
        <w:spacing w:line="240" w:lineRule="atLeast"/>
        <w:ind w:firstLineChars="200" w:firstLine="480"/>
        <w:jc w:val="center"/>
        <w:rPr>
          <w:rFonts w:ascii="新細明體" w:hAnsi="新細明體" w:hint="eastAsia"/>
        </w:rPr>
      </w:pPr>
    </w:p>
    <w:p w:rsidR="00465263" w:rsidRPr="004A6222" w:rsidRDefault="00465263" w:rsidP="00465263">
      <w:pPr>
        <w:snapToGrid w:val="0"/>
        <w:spacing w:line="240" w:lineRule="atLeast"/>
        <w:rPr>
          <w:rFonts w:ascii="新細明體" w:hAnsi="新細明體" w:hint="eastAsia"/>
        </w:rPr>
      </w:pPr>
      <w:r w:rsidRPr="004A6222">
        <w:rPr>
          <w:rFonts w:ascii="新細明體" w:hAnsi="新細明體" w:hint="eastAsia"/>
        </w:rPr>
        <w:t>（一）華語文教學領域：</w:t>
      </w:r>
    </w:p>
    <w:p w:rsidR="00465263" w:rsidRPr="004A6222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 w:eastAsia="x-none"/>
        </w:rPr>
      </w:pPr>
      <w:r w:rsidRPr="004A6222">
        <w:rPr>
          <w:rFonts w:ascii="新細明體" w:hAnsi="新細明體" w:hint="eastAsia"/>
          <w:lang w:val="x-none" w:eastAsia="x-none"/>
        </w:rPr>
        <w:t>1.建構漢語語言文化研究體系。</w:t>
      </w:r>
    </w:p>
    <w:p w:rsidR="00465263" w:rsidRPr="004A6222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 w:eastAsia="zh-CN"/>
        </w:rPr>
      </w:pPr>
      <w:r w:rsidRPr="004A6222">
        <w:rPr>
          <w:rFonts w:ascii="新細明體" w:hAnsi="新細明體" w:hint="eastAsia"/>
          <w:lang w:val="x-none" w:eastAsia="x-none"/>
        </w:rPr>
        <w:t>2.建立教學法研究體系。</w:t>
      </w:r>
    </w:p>
    <w:p w:rsidR="00465263" w:rsidRPr="004A6222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 w:eastAsia="x-none"/>
        </w:rPr>
      </w:pPr>
      <w:r w:rsidRPr="004A6222">
        <w:rPr>
          <w:rFonts w:ascii="新細明體" w:hAnsi="新細明體" w:hint="eastAsia"/>
          <w:lang w:val="x-none" w:eastAsia="x-none"/>
        </w:rPr>
        <w:t>3.吸收現代語言教學理論，促進華語教育的國際化。</w:t>
      </w:r>
    </w:p>
    <w:p w:rsidR="00465263" w:rsidRPr="004A6222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 w:eastAsia="x-none"/>
        </w:rPr>
      </w:pPr>
      <w:r w:rsidRPr="004A6222">
        <w:rPr>
          <w:rFonts w:ascii="新細明體" w:hAnsi="新細明體" w:hint="eastAsia"/>
          <w:lang w:val="x-none" w:eastAsia="x-none"/>
        </w:rPr>
        <w:t>4.結合網路資訊，發展華語數位學習環境。</w:t>
      </w:r>
    </w:p>
    <w:p w:rsidR="00465263" w:rsidRPr="004A6222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 w:eastAsia="x-none"/>
        </w:rPr>
      </w:pPr>
      <w:r w:rsidRPr="004A6222">
        <w:rPr>
          <w:rFonts w:ascii="新細明體" w:hAnsi="新細明體" w:hint="eastAsia"/>
          <w:lang w:val="x-none" w:eastAsia="x-none"/>
        </w:rPr>
        <w:t>5.配合區域特色，發展華語多元文化教材。</w:t>
      </w:r>
    </w:p>
    <w:p w:rsidR="00465263" w:rsidRPr="004A6222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 w:eastAsia="x-none"/>
        </w:rPr>
      </w:pPr>
    </w:p>
    <w:p w:rsidR="00465263" w:rsidRPr="004A6222" w:rsidRDefault="00465263" w:rsidP="00465263">
      <w:pPr>
        <w:snapToGrid w:val="0"/>
        <w:spacing w:line="240" w:lineRule="atLeast"/>
        <w:ind w:firstLineChars="50" w:firstLine="120"/>
        <w:rPr>
          <w:rFonts w:ascii="新細明體" w:hAnsi="新細明體" w:hint="eastAsia"/>
        </w:rPr>
      </w:pPr>
      <w:r w:rsidRPr="004A6222">
        <w:rPr>
          <w:rFonts w:ascii="新細明體" w:hAnsi="新細明體" w:hint="eastAsia"/>
        </w:rPr>
        <w:t>（二）文學領域：</w:t>
      </w:r>
    </w:p>
    <w:p w:rsidR="00465263" w:rsidRPr="004A6222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 w:eastAsia="x-none"/>
        </w:rPr>
      </w:pPr>
      <w:r w:rsidRPr="004A6222">
        <w:rPr>
          <w:rFonts w:ascii="新細明體" w:hAnsi="新細明體" w:hint="eastAsia"/>
          <w:lang w:val="x-none" w:eastAsia="x-none"/>
        </w:rPr>
        <w:t>1.建構中國傳統文學理論與批評之研究體系與研析能力。</w:t>
      </w:r>
    </w:p>
    <w:p w:rsidR="00465263" w:rsidRPr="004A6222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 w:eastAsia="x-none"/>
        </w:rPr>
      </w:pPr>
      <w:r w:rsidRPr="004A6222">
        <w:rPr>
          <w:rFonts w:ascii="新細明體" w:hAnsi="新細明體" w:hint="eastAsia"/>
          <w:lang w:val="x-none" w:eastAsia="x-none"/>
        </w:rPr>
        <w:t>2.建立華文文學發展史之應用研究能力。</w:t>
      </w:r>
    </w:p>
    <w:p w:rsidR="00465263" w:rsidRPr="004A6222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 w:eastAsia="x-none"/>
        </w:rPr>
      </w:pPr>
      <w:r w:rsidRPr="004A6222">
        <w:rPr>
          <w:rFonts w:ascii="新細明體" w:hAnsi="新細明體" w:hint="eastAsia"/>
          <w:lang w:val="x-none" w:eastAsia="x-none"/>
        </w:rPr>
        <w:t>3.強化對閱讀與寫作之方法論研究與文藝理論及實務。</w:t>
      </w:r>
    </w:p>
    <w:p w:rsidR="00465263" w:rsidRPr="004A6222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 w:eastAsia="x-none"/>
        </w:rPr>
      </w:pPr>
      <w:r w:rsidRPr="004A6222">
        <w:rPr>
          <w:rFonts w:ascii="新細明體" w:hAnsi="新細明體" w:hint="eastAsia"/>
          <w:lang w:val="x-none" w:eastAsia="x-none"/>
        </w:rPr>
        <w:t>4.多元族群與東臺灣在地華文文學之創作關懷與學術解讀。</w:t>
      </w:r>
    </w:p>
    <w:p w:rsidR="00465263" w:rsidRDefault="00465263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/>
        </w:rPr>
      </w:pPr>
      <w:r w:rsidRPr="004A6222">
        <w:rPr>
          <w:rFonts w:ascii="新細明體" w:hAnsi="新細明體" w:hint="eastAsia"/>
          <w:lang w:val="x-none" w:eastAsia="x-none"/>
        </w:rPr>
        <w:t>5.中西比較、國際漢學、與世界華文文學、跨領域學科之交流對話。</w:t>
      </w:r>
    </w:p>
    <w:p w:rsidR="00E054F9" w:rsidRPr="004A6222" w:rsidRDefault="00E054F9" w:rsidP="00465263">
      <w:pPr>
        <w:snapToGrid w:val="0"/>
        <w:spacing w:line="240" w:lineRule="atLeast"/>
        <w:ind w:firstLineChars="300" w:firstLine="720"/>
        <w:rPr>
          <w:rFonts w:ascii="新細明體" w:hAnsi="新細明體" w:hint="eastAsia"/>
          <w:lang w:val="x-none"/>
        </w:rPr>
      </w:pPr>
    </w:p>
    <w:p w:rsidR="00465263" w:rsidRPr="004A6222" w:rsidRDefault="00465263" w:rsidP="00465263">
      <w:pPr>
        <w:spacing w:line="440" w:lineRule="exact"/>
        <w:jc w:val="both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4A622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貳、課程結構</w:t>
      </w:r>
    </w:p>
    <w:p w:rsidR="00465263" w:rsidRPr="004A6222" w:rsidRDefault="00465263" w:rsidP="00465263">
      <w:pPr>
        <w:spacing w:line="500" w:lineRule="exact"/>
        <w:ind w:leftChars="250" w:left="600"/>
        <w:rPr>
          <w:rFonts w:ascii="新細明體" w:hAnsi="新細明體" w:hint="eastAsia"/>
          <w:b/>
          <w:bCs/>
          <w:sz w:val="28"/>
          <w:szCs w:val="28"/>
        </w:rPr>
      </w:pPr>
      <w:r w:rsidRPr="004A6222">
        <w:rPr>
          <w:rFonts w:hint="eastAsia"/>
        </w:rPr>
        <w:t>本所學生畢業最低總學分數為</w:t>
      </w:r>
      <w:r w:rsidRPr="004A6222">
        <w:rPr>
          <w:rFonts w:hint="eastAsia"/>
        </w:rPr>
        <w:t>30</w:t>
      </w:r>
      <w:r w:rsidRPr="004A6222">
        <w:rPr>
          <w:rFonts w:hint="eastAsia"/>
        </w:rPr>
        <w:t>學分，分述如下：</w:t>
      </w:r>
    </w:p>
    <w:tbl>
      <w:tblPr>
        <w:tblW w:w="9000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1703"/>
        <w:gridCol w:w="900"/>
        <w:gridCol w:w="2384"/>
        <w:gridCol w:w="1525"/>
      </w:tblGrid>
      <w:tr w:rsidR="00465263" w:rsidRPr="004A6222" w:rsidTr="006958B4">
        <w:trPr>
          <w:trHeight w:val="638"/>
          <w:jc w:val="center"/>
        </w:trPr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/>
              </w:rPr>
            </w:pPr>
            <w:r w:rsidRPr="004A6222">
              <w:rPr>
                <w:rFonts w:ascii="細明體" w:eastAsia="細明體" w:hAnsi="細明體" w:cs="新細明體" w:hint="eastAsia"/>
                <w:bCs/>
              </w:rPr>
              <w:t>課</w:t>
            </w:r>
            <w:r w:rsidRPr="004A6222">
              <w:rPr>
                <w:rFonts w:ascii="細明體" w:eastAsia="細明體" w:hAnsi="細明體" w:cs="新細明體"/>
                <w:bCs/>
              </w:rPr>
              <w:t xml:space="preserve"> </w:t>
            </w:r>
            <w:r w:rsidRPr="004A6222">
              <w:rPr>
                <w:rFonts w:ascii="細明體" w:eastAsia="細明體" w:hAnsi="細明體" w:cs="新細明體" w:hint="eastAsia"/>
                <w:bCs/>
              </w:rPr>
              <w:t>程</w:t>
            </w:r>
            <w:r w:rsidRPr="004A6222">
              <w:rPr>
                <w:rFonts w:ascii="細明體" w:eastAsia="細明體" w:hAnsi="細明體" w:cs="新細明體"/>
                <w:bCs/>
              </w:rPr>
              <w:t xml:space="preserve"> 類 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/>
              </w:rPr>
            </w:pPr>
            <w:r w:rsidRPr="004A6222">
              <w:rPr>
                <w:rFonts w:ascii="細明體" w:eastAsia="細明體" w:hAnsi="細明體" w:cs="新細明體" w:hint="eastAsia"/>
                <w:bCs/>
              </w:rPr>
              <w:t>學分數合計</w:t>
            </w:r>
          </w:p>
        </w:tc>
      </w:tr>
      <w:tr w:rsidR="00465263" w:rsidRPr="004A6222" w:rsidTr="006958B4">
        <w:trPr>
          <w:trHeight w:val="973"/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/>
              </w:rPr>
            </w:pPr>
            <w:r w:rsidRPr="004A6222">
              <w:rPr>
                <w:rFonts w:ascii="細明體" w:eastAsia="細明體" w:hAnsi="細明體" w:cs="新細明體" w:hint="eastAsia"/>
                <w:bCs/>
              </w:rPr>
              <w:t>本系專門課程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/>
              </w:rPr>
            </w:pPr>
            <w:r w:rsidRPr="004A6222">
              <w:rPr>
                <w:rFonts w:ascii="細明體" w:eastAsia="細明體" w:hAnsi="細明體" w:cs="新細明體" w:hint="eastAsia"/>
                <w:bCs/>
              </w:rPr>
              <w:t>核心課程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/>
              </w:rPr>
            </w:pPr>
            <w:r w:rsidRPr="004A6222">
              <w:rPr>
                <w:rFonts w:ascii="細明體" w:eastAsia="細明體" w:hAnsi="細明體" w:cs="新細明體" w:hint="eastAsia"/>
                <w:bCs/>
              </w:rPr>
              <w:t>必修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tabs>
                <w:tab w:val="left" w:pos="1715"/>
              </w:tabs>
              <w:snapToGrid w:val="0"/>
              <w:spacing w:before="100" w:beforeAutospacing="1" w:after="100" w:afterAutospacing="1"/>
              <w:ind w:right="458"/>
              <w:jc w:val="right"/>
              <w:rPr>
                <w:rFonts w:ascii="細明體" w:eastAsia="細明體" w:hAnsi="細明體" w:cs="新細明體"/>
                <w:bCs/>
              </w:rPr>
            </w:pPr>
            <w:r w:rsidRPr="004A6222">
              <w:rPr>
                <w:rFonts w:ascii="細明體" w:eastAsia="細明體" w:hAnsi="細明體" w:cs="新細明體" w:hint="eastAsia"/>
                <w:bCs/>
              </w:rPr>
              <w:t>至少  6 學分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/>
              </w:rPr>
            </w:pPr>
            <w:r w:rsidRPr="004A6222">
              <w:rPr>
                <w:rFonts w:ascii="細明體" w:eastAsia="細明體" w:hAnsi="細明體" w:cs="新細明體" w:hint="eastAsia"/>
                <w:bCs/>
              </w:rPr>
              <w:t>至少30學分</w:t>
            </w:r>
          </w:p>
        </w:tc>
      </w:tr>
      <w:tr w:rsidR="00465263" w:rsidRPr="004A6222" w:rsidTr="006958B4">
        <w:trPr>
          <w:trHeight w:val="973"/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 w:hint="eastAsia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/>
              </w:rPr>
            </w:pPr>
            <w:r w:rsidRPr="004A6222">
              <w:rPr>
                <w:rFonts w:hint="eastAsia"/>
                <w:kern w:val="0"/>
              </w:rPr>
              <w:t>發展課程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 w:hint="eastAsia"/>
                <w:bCs/>
              </w:rPr>
            </w:pPr>
            <w:r w:rsidRPr="004A6222">
              <w:rPr>
                <w:rFonts w:ascii="細明體" w:eastAsia="細明體" w:hAnsi="細明體" w:cs="新細明體" w:hint="eastAsia"/>
                <w:bCs/>
              </w:rPr>
              <w:t>選修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tabs>
                <w:tab w:val="left" w:pos="1715"/>
              </w:tabs>
              <w:wordWrap w:val="0"/>
              <w:snapToGrid w:val="0"/>
              <w:spacing w:before="100" w:beforeAutospacing="1" w:after="100" w:afterAutospacing="1"/>
              <w:ind w:right="458"/>
              <w:jc w:val="right"/>
              <w:rPr>
                <w:rFonts w:ascii="細明體" w:eastAsia="細明體" w:hAnsi="細明體" w:cs="新細明體" w:hint="eastAsia"/>
                <w:bCs/>
              </w:rPr>
            </w:pPr>
            <w:r w:rsidRPr="004A6222">
              <w:rPr>
                <w:rFonts w:ascii="細明體" w:eastAsia="細明體" w:hAnsi="細明體" w:cs="新細明體" w:hint="eastAsia"/>
                <w:bCs/>
              </w:rPr>
              <w:t>至少 24 學分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63" w:rsidRPr="004A6222" w:rsidRDefault="00465263" w:rsidP="006958B4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 w:hint="eastAsia"/>
                <w:bCs/>
              </w:rPr>
            </w:pPr>
          </w:p>
        </w:tc>
      </w:tr>
    </w:tbl>
    <w:p w:rsidR="00465263" w:rsidRPr="004A6222" w:rsidRDefault="00465263" w:rsidP="00465263">
      <w:pPr>
        <w:spacing w:afterLines="20" w:after="72" w:line="0" w:lineRule="atLeast"/>
        <w:rPr>
          <w:rFonts w:ascii="新細明體" w:hAnsi="新細明體" w:hint="eastAsia"/>
          <w:b/>
          <w:bCs/>
        </w:rPr>
      </w:pPr>
    </w:p>
    <w:p w:rsidR="00465263" w:rsidRPr="004A6222" w:rsidRDefault="00465263" w:rsidP="00465263">
      <w:pPr>
        <w:spacing w:afterLines="20" w:after="72" w:line="0" w:lineRule="atLeast"/>
        <w:rPr>
          <w:rFonts w:ascii="新細明體" w:hAnsi="新細明體" w:hint="eastAsia"/>
          <w:b/>
          <w:bCs/>
          <w:sz w:val="28"/>
          <w:szCs w:val="28"/>
        </w:rPr>
      </w:pPr>
      <w:r w:rsidRPr="004A6222">
        <w:rPr>
          <w:rFonts w:ascii="新細明體" w:hAnsi="新細明體" w:hint="eastAsia"/>
          <w:b/>
        </w:rPr>
        <w:t>參、</w:t>
      </w:r>
      <w:r w:rsidRPr="004A6222">
        <w:rPr>
          <w:rFonts w:ascii="新細明體" w:hAnsi="新細明體" w:hint="eastAsia"/>
          <w:b/>
          <w:bCs/>
          <w:sz w:val="28"/>
          <w:szCs w:val="28"/>
        </w:rPr>
        <w:t>選課須知</w:t>
      </w:r>
    </w:p>
    <w:p w:rsidR="00465263" w:rsidRPr="004A6222" w:rsidRDefault="00465263" w:rsidP="00465263">
      <w:pPr>
        <w:snapToGrid w:val="0"/>
        <w:spacing w:line="240" w:lineRule="atLeast"/>
        <w:ind w:left="480"/>
        <w:rPr>
          <w:rFonts w:ascii="新細明體" w:hAnsi="新細明體"/>
        </w:rPr>
      </w:pPr>
      <w:r w:rsidRPr="004A6222">
        <w:rPr>
          <w:rFonts w:ascii="新細明體" w:hAnsi="新細明體"/>
        </w:rPr>
        <w:lastRenderedPageBreak/>
        <w:t>一、修業年限：二至四年。</w:t>
      </w:r>
    </w:p>
    <w:p w:rsidR="00465263" w:rsidRPr="004A6222" w:rsidRDefault="00465263" w:rsidP="00465263">
      <w:pPr>
        <w:autoSpaceDE w:val="0"/>
        <w:autoSpaceDN w:val="0"/>
        <w:adjustRightInd w:val="0"/>
        <w:snapToGrid w:val="0"/>
        <w:spacing w:line="360" w:lineRule="exact"/>
        <w:ind w:firstLineChars="200" w:firstLine="480"/>
        <w:rPr>
          <w:rFonts w:ascii="新細明體" w:hAnsi="新細明體" w:cs="標楷體" w:hint="eastAsia"/>
          <w:lang w:val="zh-TW"/>
        </w:rPr>
      </w:pPr>
      <w:r w:rsidRPr="004A6222">
        <w:rPr>
          <w:rFonts w:ascii="新細明體" w:hAnsi="新細明體" w:cs="標楷體" w:hint="eastAsia"/>
          <w:lang w:val="zh-TW"/>
        </w:rPr>
        <w:t>二、本碩士班最低</w:t>
      </w:r>
      <w:proofErr w:type="gramStart"/>
      <w:r w:rsidRPr="004A6222">
        <w:rPr>
          <w:rFonts w:ascii="新細明體" w:hAnsi="新細明體" w:cs="標楷體" w:hint="eastAsia"/>
          <w:lang w:val="zh-TW"/>
        </w:rPr>
        <w:t>畢業學數為</w:t>
      </w:r>
      <w:proofErr w:type="gramEnd"/>
      <w:r w:rsidRPr="004A6222">
        <w:rPr>
          <w:rFonts w:ascii="新細明體" w:hAnsi="新細明體" w:cs="標楷體" w:hint="eastAsia"/>
          <w:lang w:val="zh-TW"/>
        </w:rPr>
        <w:t>30學分</w:t>
      </w:r>
      <w:r w:rsidRPr="004A6222">
        <w:rPr>
          <w:rFonts w:ascii="新細明體" w:hAnsi="新細明體" w:hint="eastAsia"/>
        </w:rPr>
        <w:t>。</w:t>
      </w:r>
    </w:p>
    <w:p w:rsidR="00465263" w:rsidRPr="004A6222" w:rsidRDefault="00465263" w:rsidP="00465263">
      <w:pPr>
        <w:autoSpaceDE w:val="0"/>
        <w:autoSpaceDN w:val="0"/>
        <w:adjustRightInd w:val="0"/>
        <w:snapToGrid w:val="0"/>
        <w:spacing w:line="360" w:lineRule="exact"/>
        <w:ind w:firstLineChars="400" w:firstLine="960"/>
        <w:rPr>
          <w:rFonts w:ascii="新細明體" w:hAnsi="新細明體" w:cs="標楷體" w:hint="eastAsia"/>
          <w:lang w:val="zh-TW"/>
        </w:rPr>
      </w:pPr>
      <w:r w:rsidRPr="004A6222">
        <w:rPr>
          <w:rFonts w:ascii="新細明體" w:hAnsi="新細明體" w:cs="標楷體" w:hint="eastAsia"/>
          <w:lang w:val="zh-TW"/>
        </w:rPr>
        <w:t>內含</w:t>
      </w:r>
      <w:r w:rsidRPr="004A6222">
        <w:rPr>
          <w:rFonts w:ascii="新細明體" w:hAnsi="新細明體" w:cs="標楷體" w:hint="eastAsia"/>
          <w:lang w:val="zh-TW"/>
        </w:rPr>
        <w:tab/>
      </w:r>
      <w:r w:rsidRPr="004A6222">
        <w:rPr>
          <w:rFonts w:ascii="新細明體" w:hAnsi="新細明體" w:cs="標楷體"/>
          <w:lang w:val="zh-TW"/>
        </w:rPr>
        <w:t>1.</w:t>
      </w:r>
      <w:r w:rsidRPr="004A6222">
        <w:rPr>
          <w:rFonts w:ascii="新細明體" w:hAnsi="新細明體" w:cs="標楷體" w:hint="eastAsia"/>
          <w:lang w:val="zh-TW"/>
        </w:rPr>
        <w:t>專業必修</w:t>
      </w:r>
      <w:r w:rsidRPr="004A6222">
        <w:rPr>
          <w:rFonts w:ascii="新細明體" w:hAnsi="新細明體" w:cs="標楷體"/>
          <w:lang w:val="zh-TW"/>
        </w:rPr>
        <w:t xml:space="preserve"> </w:t>
      </w:r>
      <w:r w:rsidRPr="004A6222">
        <w:rPr>
          <w:rFonts w:ascii="新細明體" w:hAnsi="新細明體" w:cs="標楷體" w:hint="eastAsia"/>
          <w:lang w:val="zh-TW"/>
        </w:rPr>
        <w:t xml:space="preserve"> 6學分。</w:t>
      </w:r>
    </w:p>
    <w:p w:rsidR="00465263" w:rsidRPr="004A6222" w:rsidRDefault="00465263" w:rsidP="00465263">
      <w:pPr>
        <w:autoSpaceDE w:val="0"/>
        <w:autoSpaceDN w:val="0"/>
        <w:adjustRightInd w:val="0"/>
        <w:snapToGrid w:val="0"/>
        <w:spacing w:line="360" w:lineRule="exact"/>
        <w:ind w:left="480" w:firstLineChars="600" w:firstLine="1440"/>
        <w:rPr>
          <w:rFonts w:ascii="新細明體" w:hAnsi="新細明體" w:cs="標楷體" w:hint="eastAsia"/>
          <w:lang w:val="zh-TW"/>
        </w:rPr>
      </w:pPr>
      <w:r w:rsidRPr="004A6222">
        <w:rPr>
          <w:rFonts w:ascii="新細明體" w:hAnsi="新細明體" w:cs="標楷體"/>
          <w:lang w:val="zh-TW"/>
        </w:rPr>
        <w:t>2.</w:t>
      </w:r>
      <w:r w:rsidRPr="004A6222">
        <w:rPr>
          <w:rFonts w:ascii="新細明體" w:hAnsi="新細明體" w:cs="標楷體" w:hint="eastAsia"/>
          <w:lang w:val="zh-TW"/>
        </w:rPr>
        <w:t>專業選修</w:t>
      </w:r>
      <w:r w:rsidRPr="004A6222">
        <w:rPr>
          <w:rFonts w:ascii="新細明體" w:hAnsi="新細明體" w:cs="標楷體"/>
          <w:lang w:val="zh-TW"/>
        </w:rPr>
        <w:t xml:space="preserve"> 2</w:t>
      </w:r>
      <w:r w:rsidRPr="004A6222">
        <w:rPr>
          <w:rFonts w:ascii="新細明體" w:hAnsi="新細明體" w:cs="標楷體" w:hint="eastAsia"/>
          <w:lang w:val="zh-TW"/>
        </w:rPr>
        <w:t>4學分。</w:t>
      </w:r>
    </w:p>
    <w:p w:rsidR="00465263" w:rsidRDefault="00465263" w:rsidP="00465263">
      <w:pPr>
        <w:autoSpaceDE w:val="0"/>
        <w:autoSpaceDN w:val="0"/>
        <w:adjustRightInd w:val="0"/>
        <w:snapToGrid w:val="0"/>
        <w:spacing w:line="360" w:lineRule="exact"/>
        <w:ind w:left="480" w:firstLineChars="600" w:firstLine="1440"/>
        <w:rPr>
          <w:rFonts w:ascii="新細明體" w:hAnsi="新細明體" w:cs="標楷體" w:hint="eastAsia"/>
          <w:lang w:val="zh-TW"/>
        </w:rPr>
      </w:pPr>
      <w:r w:rsidRPr="004A6222">
        <w:rPr>
          <w:rFonts w:ascii="新細明體" w:hAnsi="新細明體" w:cs="標楷體" w:hint="eastAsia"/>
          <w:lang w:val="zh-TW"/>
        </w:rPr>
        <w:t>3.碩士論文  0學分。</w:t>
      </w:r>
    </w:p>
    <w:p w:rsidR="000A2842" w:rsidRPr="00361BB7" w:rsidRDefault="000A2842" w:rsidP="000A2842">
      <w:pPr>
        <w:autoSpaceDE w:val="0"/>
        <w:autoSpaceDN w:val="0"/>
        <w:adjustRightInd w:val="0"/>
        <w:snapToGrid w:val="0"/>
        <w:spacing w:line="360" w:lineRule="exact"/>
        <w:rPr>
          <w:rFonts w:hint="eastAsia"/>
        </w:rPr>
      </w:pPr>
      <w:r w:rsidRPr="00361BB7">
        <w:rPr>
          <w:rFonts w:ascii="新細明體" w:hAnsi="新細明體" w:cs="標楷體" w:hint="eastAsia"/>
          <w:lang w:val="zh-TW"/>
        </w:rPr>
        <w:t xml:space="preserve">　　三、</w:t>
      </w:r>
      <w:proofErr w:type="gramStart"/>
      <w:r w:rsidRPr="00361BB7">
        <w:rPr>
          <w:rFonts w:ascii="新細明體" w:hAnsi="新細明體" w:cs="標楷體" w:hint="eastAsia"/>
          <w:lang w:val="zh-TW"/>
        </w:rPr>
        <w:t>104</w:t>
      </w:r>
      <w:proofErr w:type="gramEnd"/>
      <w:r w:rsidRPr="00361BB7">
        <w:rPr>
          <w:rFonts w:ascii="新細明體" w:hAnsi="新細明體" w:cs="標楷體" w:hint="eastAsia"/>
          <w:lang w:val="zh-TW"/>
        </w:rPr>
        <w:t>年度始入學學生，須必修0學分</w:t>
      </w:r>
      <w:r w:rsidRPr="00361BB7">
        <w:t>「學術研究倫理教育</w:t>
      </w:r>
      <w:r w:rsidRPr="00361BB7">
        <w:rPr>
          <w:rFonts w:ascii="新細明體" w:hAnsi="新細明體" w:hint="eastAsia"/>
        </w:rPr>
        <w:t>」</w:t>
      </w:r>
      <w:r w:rsidRPr="00361BB7">
        <w:t>課程，</w:t>
      </w:r>
      <w:r w:rsidRPr="00361BB7">
        <w:rPr>
          <w:rFonts w:hint="eastAsia"/>
        </w:rPr>
        <w:t>請</w:t>
      </w:r>
      <w:r w:rsidRPr="00361BB7">
        <w:t>於臺灣</w:t>
      </w:r>
    </w:p>
    <w:p w:rsidR="000A2842" w:rsidRPr="00361BB7" w:rsidRDefault="000A2842" w:rsidP="000A2842">
      <w:pPr>
        <w:autoSpaceDE w:val="0"/>
        <w:autoSpaceDN w:val="0"/>
        <w:adjustRightInd w:val="0"/>
        <w:snapToGrid w:val="0"/>
        <w:spacing w:line="360" w:lineRule="exact"/>
        <w:rPr>
          <w:rFonts w:hint="eastAsia"/>
        </w:rPr>
      </w:pPr>
      <w:r w:rsidRPr="00361BB7">
        <w:rPr>
          <w:rFonts w:hint="eastAsia"/>
        </w:rPr>
        <w:t xml:space="preserve">　　　　</w:t>
      </w:r>
      <w:r w:rsidRPr="00361BB7">
        <w:t>學術倫理教育推廣資源中心之網路教學平台自行觀看，並</w:t>
      </w:r>
      <w:proofErr w:type="gramStart"/>
      <w:r w:rsidRPr="00361BB7">
        <w:t>通過線上課程</w:t>
      </w:r>
      <w:proofErr w:type="gramEnd"/>
      <w:r w:rsidRPr="00361BB7">
        <w:t>測</w:t>
      </w:r>
    </w:p>
    <w:p w:rsidR="000A2842" w:rsidRPr="00361BB7" w:rsidRDefault="000A2842" w:rsidP="000A2842">
      <w:pPr>
        <w:autoSpaceDE w:val="0"/>
        <w:autoSpaceDN w:val="0"/>
        <w:adjustRightInd w:val="0"/>
        <w:snapToGrid w:val="0"/>
        <w:spacing w:line="360" w:lineRule="exact"/>
        <w:rPr>
          <w:rFonts w:ascii="新細明體" w:hAnsi="新細明體" w:cs="標楷體"/>
          <w:lang w:val="zh-TW"/>
        </w:rPr>
      </w:pPr>
      <w:r w:rsidRPr="00361BB7">
        <w:rPr>
          <w:rFonts w:hint="eastAsia"/>
        </w:rPr>
        <w:t xml:space="preserve">　　　　</w:t>
      </w:r>
      <w:proofErr w:type="gramStart"/>
      <w:r w:rsidRPr="00361BB7">
        <w:t>驗</w:t>
      </w:r>
      <w:proofErr w:type="gramEnd"/>
      <w:r w:rsidRPr="00361BB7">
        <w:t>合格；未通過者，須於辦理離校手續前補修完成。</w:t>
      </w:r>
    </w:p>
    <w:p w:rsidR="00361BB7" w:rsidRPr="004B3348" w:rsidRDefault="00712BDE" w:rsidP="00361BB7">
      <w:pPr>
        <w:autoSpaceDE w:val="0"/>
        <w:autoSpaceDN w:val="0"/>
        <w:adjustRightInd w:val="0"/>
        <w:snapToGrid w:val="0"/>
        <w:spacing w:line="360" w:lineRule="exact"/>
        <w:rPr>
          <w:rFonts w:ascii="新細明體" w:hAnsi="新細明體" w:cs="標楷體"/>
          <w:lang w:val="zh-TW"/>
        </w:rPr>
      </w:pPr>
      <w:r>
        <w:rPr>
          <w:rFonts w:ascii="新細明體" w:hAnsi="新細明體" w:cs="標楷體" w:hint="eastAsia"/>
          <w:lang w:val="zh-TW"/>
        </w:rPr>
        <w:t xml:space="preserve">　　</w:t>
      </w:r>
      <w:r w:rsidR="000A2842">
        <w:rPr>
          <w:rFonts w:ascii="新細明體" w:hAnsi="新細明體" w:cs="標楷體" w:hint="eastAsia"/>
          <w:lang w:val="zh-TW"/>
        </w:rPr>
        <w:t>四</w:t>
      </w:r>
      <w:r w:rsidR="00361BB7">
        <w:rPr>
          <w:rFonts w:ascii="新細明體" w:hAnsi="新細明體" w:cs="標楷體" w:hint="eastAsia"/>
          <w:lang w:val="zh-TW"/>
        </w:rPr>
        <w:t>、為擴展研究生學習視野，本所研究生</w:t>
      </w:r>
      <w:r w:rsidR="00361BB7" w:rsidRPr="00361BB7">
        <w:rPr>
          <w:rFonts w:ascii="新細明體" w:hAnsi="新細明體" w:cs="標楷體" w:hint="eastAsia"/>
          <w:color w:val="FF0000"/>
          <w:shd w:val="pct15" w:color="auto" w:fill="FFFFFF"/>
          <w:lang w:val="zh-TW"/>
        </w:rPr>
        <w:t>須</w:t>
      </w:r>
      <w:r w:rsidR="00361BB7" w:rsidRPr="004B3348">
        <w:rPr>
          <w:rFonts w:ascii="新細明體" w:hAnsi="新細明體" w:cs="標楷體" w:hint="eastAsia"/>
          <w:lang w:val="zh-TW"/>
        </w:rPr>
        <w:t>於華語文教學領域及文學領域至</w:t>
      </w:r>
    </w:p>
    <w:p w:rsidR="00361BB7" w:rsidRPr="004B3348" w:rsidRDefault="00361BB7" w:rsidP="00361BB7">
      <w:pPr>
        <w:autoSpaceDE w:val="0"/>
        <w:autoSpaceDN w:val="0"/>
        <w:adjustRightInd w:val="0"/>
        <w:snapToGrid w:val="0"/>
        <w:spacing w:line="360" w:lineRule="exact"/>
        <w:rPr>
          <w:rFonts w:ascii="新細明體" w:hAnsi="新細明體" w:cs="標楷體"/>
          <w:lang w:val="zh-TW"/>
        </w:rPr>
      </w:pPr>
      <w:r w:rsidRPr="004B3348">
        <w:rPr>
          <w:rFonts w:ascii="新細明體" w:hAnsi="新細明體" w:cs="標楷體" w:hint="eastAsia"/>
          <w:lang w:val="zh-TW"/>
        </w:rPr>
        <w:t xml:space="preserve">　　　　少選修一門。並可選擇</w:t>
      </w:r>
      <w:r w:rsidRPr="00361BB7">
        <w:rPr>
          <w:rFonts w:ascii="新細明體" w:hAnsi="新細明體" w:cs="標楷體" w:hint="eastAsia"/>
          <w:shd w:val="pct15" w:color="auto" w:fill="FFFFFF"/>
          <w:lang w:val="zh-TW"/>
        </w:rPr>
        <w:t>人文學院碩士班及師範學院碩士班課程</w:t>
      </w:r>
      <w:r w:rsidRPr="004B3348">
        <w:rPr>
          <w:rFonts w:ascii="新細明體" w:hAnsi="新細明體" w:cs="標楷體" w:hint="eastAsia"/>
          <w:lang w:val="zh-TW"/>
        </w:rPr>
        <w:t>，以</w:t>
      </w:r>
      <w:r w:rsidRPr="004B3348">
        <w:rPr>
          <w:rFonts w:ascii="新細明體" w:hAnsi="新細明體" w:cs="標楷體"/>
          <w:lang w:val="zh-TW"/>
        </w:rPr>
        <w:t>2</w:t>
      </w:r>
      <w:r w:rsidRPr="004B3348">
        <w:rPr>
          <w:rFonts w:ascii="新細明體" w:hAnsi="新細明體" w:cs="標楷體" w:hint="eastAsia"/>
          <w:lang w:val="zh-TW"/>
        </w:rPr>
        <w:t>門</w:t>
      </w:r>
    </w:p>
    <w:p w:rsidR="00712BDE" w:rsidRPr="004A6222" w:rsidRDefault="00361BB7" w:rsidP="00361BB7">
      <w:pPr>
        <w:autoSpaceDE w:val="0"/>
        <w:autoSpaceDN w:val="0"/>
        <w:adjustRightInd w:val="0"/>
        <w:snapToGrid w:val="0"/>
        <w:spacing w:line="360" w:lineRule="exact"/>
        <w:rPr>
          <w:rFonts w:ascii="新細明體" w:hAnsi="新細明體" w:cs="標楷體" w:hint="eastAsia"/>
          <w:lang w:val="zh-TW"/>
        </w:rPr>
      </w:pPr>
      <w:r w:rsidRPr="004B3348">
        <w:rPr>
          <w:rFonts w:ascii="新細明體" w:hAnsi="新細明體" w:cs="標楷體" w:hint="eastAsia"/>
          <w:lang w:val="zh-TW"/>
        </w:rPr>
        <w:t xml:space="preserve">　　　　課或</w:t>
      </w:r>
      <w:r w:rsidRPr="004B3348">
        <w:rPr>
          <w:rFonts w:ascii="新細明體" w:hAnsi="新細明體" w:cs="標楷體"/>
          <w:lang w:val="zh-TW"/>
        </w:rPr>
        <w:t>6</w:t>
      </w:r>
      <w:r w:rsidRPr="004B3348">
        <w:rPr>
          <w:rFonts w:ascii="新細明體" w:hAnsi="新細明體" w:cs="標楷體" w:hint="eastAsia"/>
          <w:lang w:val="zh-TW"/>
        </w:rPr>
        <w:t>學分為限，必須送導師或指導教授同意方可選修。</w:t>
      </w:r>
    </w:p>
    <w:p w:rsidR="00712BDE" w:rsidRDefault="00712BDE" w:rsidP="00712BDE">
      <w:pPr>
        <w:autoSpaceDE w:val="0"/>
        <w:autoSpaceDN w:val="0"/>
        <w:adjustRightInd w:val="0"/>
        <w:snapToGrid w:val="0"/>
        <w:spacing w:line="360" w:lineRule="exact"/>
        <w:rPr>
          <w:rFonts w:ascii="新細明體" w:hAnsi="新細明體" w:cs="標楷體" w:hint="eastAsia"/>
          <w:lang w:val="zh-TW"/>
        </w:rPr>
      </w:pPr>
      <w:r>
        <w:rPr>
          <w:rFonts w:ascii="新細明體" w:hAnsi="新細明體" w:cs="標楷體" w:hint="eastAsia"/>
          <w:lang w:val="zh-TW"/>
        </w:rPr>
        <w:t xml:space="preserve">　　</w:t>
      </w:r>
      <w:r w:rsidR="000A2842">
        <w:rPr>
          <w:rFonts w:ascii="新細明體" w:hAnsi="新細明體" w:cs="標楷體" w:hint="eastAsia"/>
          <w:lang w:val="zh-TW"/>
        </w:rPr>
        <w:t>五</w:t>
      </w:r>
      <w:r w:rsidRPr="004A6222">
        <w:rPr>
          <w:rFonts w:ascii="新細明體" w:hAnsi="新細明體" w:cs="標楷體" w:hint="eastAsia"/>
          <w:lang w:val="zh-TW"/>
        </w:rPr>
        <w:t>、非本科系畢業學生，下修科目學分</w:t>
      </w:r>
      <w:proofErr w:type="gramStart"/>
      <w:r>
        <w:rPr>
          <w:rFonts w:ascii="新細明體" w:hAnsi="新細明體" w:cs="標楷體" w:hint="eastAsia"/>
          <w:lang w:val="zh-TW"/>
        </w:rPr>
        <w:t>於碩一下</w:t>
      </w:r>
      <w:proofErr w:type="gramEnd"/>
      <w:r w:rsidRPr="004A6222">
        <w:rPr>
          <w:rFonts w:ascii="新細明體" w:hAnsi="新細明體" w:cs="標楷體" w:hint="eastAsia"/>
          <w:lang w:val="zh-TW"/>
        </w:rPr>
        <w:t>由</w:t>
      </w:r>
      <w:r>
        <w:rPr>
          <w:rFonts w:ascii="新細明體" w:hAnsi="新細明體" w:cs="標楷體" w:hint="eastAsia"/>
          <w:lang w:val="zh-TW"/>
        </w:rPr>
        <w:t>主任或導師、</w:t>
      </w:r>
      <w:r w:rsidRPr="004A6222">
        <w:rPr>
          <w:rFonts w:ascii="新細明體" w:hAnsi="新細明體" w:cs="標楷體" w:hint="eastAsia"/>
          <w:lang w:val="zh-TW"/>
        </w:rPr>
        <w:t>指導教授</w:t>
      </w:r>
      <w:r>
        <w:rPr>
          <w:rFonts w:ascii="新細明體" w:hAnsi="新細明體" w:cs="標楷體" w:hint="eastAsia"/>
          <w:lang w:val="zh-TW"/>
        </w:rPr>
        <w:t>建議</w:t>
      </w:r>
    </w:p>
    <w:p w:rsidR="00712BDE" w:rsidRPr="004A6222" w:rsidRDefault="00712BDE" w:rsidP="00712BDE">
      <w:pPr>
        <w:autoSpaceDE w:val="0"/>
        <w:autoSpaceDN w:val="0"/>
        <w:adjustRightInd w:val="0"/>
        <w:snapToGrid w:val="0"/>
        <w:spacing w:line="360" w:lineRule="exact"/>
        <w:rPr>
          <w:rFonts w:ascii="新細明體" w:hAnsi="新細明體" w:cs="標楷體" w:hint="eastAsia"/>
          <w:lang w:val="zh-TW"/>
        </w:rPr>
      </w:pPr>
      <w:r>
        <w:rPr>
          <w:rFonts w:ascii="新細明體" w:hAnsi="新細明體" w:cs="標楷體" w:hint="eastAsia"/>
          <w:lang w:val="zh-TW"/>
        </w:rPr>
        <w:t xml:space="preserve">　　　　</w:t>
      </w:r>
      <w:r w:rsidRPr="004A6222">
        <w:rPr>
          <w:rFonts w:ascii="新細明體" w:hAnsi="新細明體" w:cs="標楷體" w:hint="eastAsia"/>
          <w:lang w:val="zh-TW"/>
        </w:rPr>
        <w:t>之。</w:t>
      </w:r>
    </w:p>
    <w:p w:rsidR="00465263" w:rsidRPr="004A6222" w:rsidRDefault="00465263" w:rsidP="00465263">
      <w:pPr>
        <w:snapToGrid w:val="0"/>
        <w:spacing w:line="240" w:lineRule="atLeast"/>
        <w:rPr>
          <w:rFonts w:ascii="新細明體" w:hAnsi="新細明體" w:hint="eastAsia"/>
          <w:lang w:val="x-none"/>
        </w:rPr>
      </w:pPr>
    </w:p>
    <w:p w:rsidR="00465263" w:rsidRPr="004A6222" w:rsidRDefault="00465263" w:rsidP="00465263">
      <w:pPr>
        <w:widowControl/>
        <w:spacing w:line="0" w:lineRule="atLeast"/>
        <w:rPr>
          <w:rFonts w:ascii="新細明體" w:hAnsi="新細明體" w:hint="eastAsia"/>
          <w:b/>
        </w:rPr>
      </w:pPr>
      <w:r w:rsidRPr="004A6222">
        <w:rPr>
          <w:rFonts w:ascii="新細明體" w:hAnsi="新細明體" w:hint="eastAsia"/>
          <w:b/>
        </w:rPr>
        <w:t>肆、專門課程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76"/>
        <w:gridCol w:w="378"/>
        <w:gridCol w:w="2600"/>
        <w:gridCol w:w="1052"/>
        <w:gridCol w:w="336"/>
        <w:gridCol w:w="321"/>
        <w:gridCol w:w="322"/>
        <w:gridCol w:w="899"/>
        <w:gridCol w:w="2618"/>
        <w:gridCol w:w="831"/>
      </w:tblGrid>
      <w:tr w:rsidR="00465263" w:rsidRPr="004A6222" w:rsidTr="0064225D">
        <w:trPr>
          <w:cantSplit/>
          <w:trHeight w:val="662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3" w:rsidRPr="009A1908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A1908">
              <w:rPr>
                <w:rFonts w:ascii="新細明體" w:hAnsi="新細明體" w:hint="eastAsia"/>
                <w:sz w:val="22"/>
                <w:szCs w:val="22"/>
              </w:rPr>
              <w:t>類</w:t>
            </w:r>
          </w:p>
          <w:p w:rsidR="00465263" w:rsidRPr="009A1908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A1908">
              <w:rPr>
                <w:rFonts w:ascii="新細明體" w:hAnsi="新細明體" w:hint="eastAsia"/>
                <w:sz w:val="22"/>
                <w:szCs w:val="22"/>
              </w:rPr>
              <w:t>別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3" w:rsidRPr="009A1908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A1908">
              <w:rPr>
                <w:rFonts w:ascii="新細明體" w:hAnsi="新細明體" w:hint="eastAsia"/>
                <w:sz w:val="22"/>
                <w:szCs w:val="22"/>
              </w:rPr>
              <w:t>學分數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3" w:rsidRPr="009A1908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  <w:lang w:val="x-none" w:eastAsia="x-none"/>
              </w:rPr>
            </w:pPr>
            <w:r w:rsidRPr="009A1908">
              <w:rPr>
                <w:rFonts w:ascii="新細明體" w:hAnsi="新細明體" w:hint="eastAsia"/>
                <w:sz w:val="22"/>
                <w:szCs w:val="22"/>
                <w:lang w:val="x-none" w:eastAsia="x-none"/>
              </w:rPr>
              <w:t>科目中文名稱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3" w:rsidRPr="009A1908" w:rsidRDefault="00465263" w:rsidP="006958B4">
            <w:pPr>
              <w:spacing w:line="0" w:lineRule="atLeast"/>
              <w:ind w:left="12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A1908">
              <w:rPr>
                <w:rFonts w:ascii="新細明體" w:hAnsi="新細明體" w:hint="eastAsia"/>
                <w:sz w:val="22"/>
                <w:szCs w:val="22"/>
              </w:rPr>
              <w:t>科目代碼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3" w:rsidRPr="009A1908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A1908">
              <w:rPr>
                <w:rFonts w:ascii="新細明體" w:hAnsi="新細明體" w:hint="eastAsia"/>
                <w:sz w:val="22"/>
                <w:szCs w:val="22"/>
              </w:rPr>
              <w:t>必選修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3" w:rsidRPr="009A1908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A1908">
              <w:rPr>
                <w:rFonts w:ascii="新細明體" w:hAnsi="新細明體" w:hint="eastAsia"/>
                <w:sz w:val="22"/>
                <w:szCs w:val="22"/>
              </w:rPr>
              <w:t>學分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3" w:rsidRPr="009A1908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A1908">
              <w:rPr>
                <w:rFonts w:ascii="新細明體" w:hAnsi="新細明體" w:hint="eastAsia"/>
                <w:sz w:val="22"/>
                <w:szCs w:val="22"/>
              </w:rPr>
              <w:t>時</w:t>
            </w:r>
          </w:p>
          <w:p w:rsidR="00465263" w:rsidRPr="009A1908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A1908">
              <w:rPr>
                <w:rFonts w:ascii="新細明體" w:hAnsi="新細明體" w:hint="eastAsia"/>
                <w:sz w:val="22"/>
                <w:szCs w:val="22"/>
              </w:rPr>
              <w:t>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3" w:rsidRPr="000F0529" w:rsidRDefault="00465263" w:rsidP="006958B4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開課</w:t>
            </w:r>
          </w:p>
          <w:p w:rsidR="00465263" w:rsidRPr="000F0529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學年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3" w:rsidRPr="000F0529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科目英文名稱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63" w:rsidRPr="009A1908" w:rsidRDefault="00465263" w:rsidP="006958B4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A1908">
              <w:rPr>
                <w:rFonts w:ascii="新細明體" w:hAnsi="新細明體" w:hint="eastAsia"/>
                <w:sz w:val="22"/>
                <w:szCs w:val="22"/>
              </w:rPr>
              <w:t xml:space="preserve">備　</w:t>
            </w:r>
            <w:proofErr w:type="gramStart"/>
            <w:r w:rsidRPr="009A1908">
              <w:rPr>
                <w:rFonts w:ascii="新細明體" w:hAnsi="新細明體" w:hint="eastAsia"/>
                <w:sz w:val="22"/>
                <w:szCs w:val="22"/>
              </w:rPr>
              <w:t>註</w:t>
            </w:r>
            <w:proofErr w:type="gramEnd"/>
          </w:p>
        </w:tc>
      </w:tr>
      <w:tr w:rsidR="000A2842" w:rsidRPr="004A6222" w:rsidTr="00361BB7">
        <w:trPr>
          <w:cantSplit/>
          <w:trHeight w:val="688"/>
          <w:jc w:val="center"/>
        </w:trPr>
        <w:tc>
          <w:tcPr>
            <w:tcW w:w="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核心課程</w:t>
            </w:r>
          </w:p>
        </w:tc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必修學分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資料檢索與論文寫作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HCL21D00A001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碩一上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/>
                <w:sz w:val="20"/>
                <w:szCs w:val="20"/>
              </w:rPr>
              <w:t xml:space="preserve">Information Sciences and 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>Thesis</w:t>
            </w:r>
            <w:r w:rsidRPr="000F0529">
              <w:rPr>
                <w:rFonts w:ascii="新細明體" w:hAnsi="新細明體"/>
                <w:sz w:val="20"/>
                <w:szCs w:val="20"/>
              </w:rPr>
              <w:t xml:space="preserve"> Writing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157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4A6222">
              <w:rPr>
                <w:rFonts w:ascii="新細明體" w:hAnsi="新細明體" w:cs="新細明體" w:hint="eastAsia"/>
                <w:kern w:val="0"/>
              </w:rPr>
              <w:t>研究方法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HCL21D00A002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0F0529">
              <w:rPr>
                <w:rFonts w:ascii="新細明體" w:hAnsi="新細明體" w:hint="eastAsia"/>
                <w:sz w:val="20"/>
                <w:szCs w:val="20"/>
              </w:rPr>
              <w:t>碩</w:t>
            </w:r>
            <w:proofErr w:type="gramEnd"/>
            <w:r w:rsidRPr="000F0529">
              <w:rPr>
                <w:rFonts w:ascii="新細明體" w:hAnsi="新細明體" w:hint="eastAsia"/>
                <w:sz w:val="20"/>
                <w:szCs w:val="20"/>
              </w:rPr>
              <w:t>一下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Research Methods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91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</w:pPr>
            <w:r w:rsidRPr="004A6222">
              <w:t>選修課程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</w:pPr>
            <w:r w:rsidRPr="004A6222">
              <w:t>選修</w:t>
            </w:r>
          </w:p>
          <w:p w:rsidR="000A2842" w:rsidRPr="004A6222" w:rsidRDefault="000A2842" w:rsidP="006958B4">
            <w:pPr>
              <w:spacing w:line="0" w:lineRule="atLeast"/>
              <w:jc w:val="center"/>
            </w:pPr>
            <w:r w:rsidRPr="004A6222">
              <w:rPr>
                <w:rFonts w:hint="eastAsia"/>
              </w:rPr>
              <w:t>二</w:t>
            </w:r>
          </w:p>
          <w:p w:rsidR="000A2842" w:rsidRPr="004A6222" w:rsidRDefault="000A2842" w:rsidP="006958B4">
            <w:pPr>
              <w:spacing w:line="0" w:lineRule="atLeast"/>
              <w:jc w:val="center"/>
            </w:pPr>
            <w:r w:rsidRPr="004A6222">
              <w:rPr>
                <w:rFonts w:hint="eastAsia"/>
              </w:rPr>
              <w:t>十四</w:t>
            </w:r>
            <w:r w:rsidRPr="004A6222">
              <w:t>學分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adjustRightInd w:val="0"/>
              <w:snapToGrid w:val="0"/>
              <w:spacing w:line="0" w:lineRule="atLeast"/>
              <w:rPr>
                <w:rFonts w:ascii="新細明體" w:hAnsi="新細明體" w:hint="eastAsia"/>
                <w:lang w:val="x-none" w:eastAsia="x-none"/>
              </w:rPr>
            </w:pPr>
            <w:r w:rsidRPr="004A6222">
              <w:rPr>
                <w:rFonts w:ascii="新細明體" w:hAnsi="新細明體" w:hint="eastAsia"/>
                <w:lang w:val="x-none" w:eastAsia="x-none"/>
              </w:rPr>
              <w:t>中國文學批評專題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 Chinese Literary Criticism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hint="eastAsia"/>
              </w:rPr>
            </w:pPr>
            <w:r w:rsidRPr="004A6222">
              <w:rPr>
                <w:rFonts w:ascii="新細明體" w:hAnsi="新細明體" w:hint="eastAsia"/>
              </w:rPr>
              <w:t>原住民文學專題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  Aboriginal Literature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新細明體" w:hint="eastAsia"/>
                <w:kern w:val="0"/>
              </w:rPr>
            </w:pPr>
            <w:r w:rsidRPr="004A6222">
              <w:rPr>
                <w:rFonts w:ascii="新細明體" w:hAnsi="新細明體" w:cs="新細明體" w:hint="eastAsia"/>
                <w:kern w:val="0"/>
              </w:rPr>
              <w:t>當代文學理論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Contemporary Literary Theory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新細明體" w:hint="eastAsia"/>
                <w:kern w:val="0"/>
              </w:rPr>
            </w:pPr>
            <w:r w:rsidRPr="004A6222">
              <w:rPr>
                <w:rFonts w:ascii="新細明體" w:hAnsi="新細明體" w:cs="Arial" w:hint="eastAsia"/>
                <w:kern w:val="0"/>
              </w:rPr>
              <w:t>族群書寫研究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bCs/>
                <w:sz w:val="20"/>
                <w:szCs w:val="20"/>
              </w:rPr>
              <w:t xml:space="preserve">Study of Ethnographic Groups </w:t>
            </w:r>
            <w:r w:rsidRPr="000F0529">
              <w:rPr>
                <w:rFonts w:ascii="新細明體" w:hAnsi="新細明體"/>
                <w:bCs/>
                <w:sz w:val="20"/>
                <w:szCs w:val="20"/>
              </w:rPr>
              <w:t>Writing</w:t>
            </w:r>
            <w:r w:rsidRPr="000F0529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4A6222">
              <w:rPr>
                <w:rFonts w:ascii="新細明體" w:hAnsi="新細明體" w:cs="新細明體" w:hint="eastAsia"/>
                <w:kern w:val="0"/>
              </w:rPr>
              <w:t>漢語語言學專題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 Mandarin Chinese Linguistics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hint="eastAsia"/>
              </w:rPr>
            </w:pPr>
            <w:r w:rsidRPr="004A6222">
              <w:rPr>
                <w:rFonts w:ascii="新細明體" w:hAnsi="新細明體" w:hint="eastAsia"/>
              </w:rPr>
              <w:t>華文創作研究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textAlignment w:val="top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Study of </w:t>
            </w:r>
            <w:r w:rsidRPr="000F0529">
              <w:rPr>
                <w:rFonts w:ascii="新細明體" w:hAnsi="新細明體"/>
                <w:sz w:val="20"/>
                <w:szCs w:val="20"/>
              </w:rPr>
              <w:t>Chinese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F0529">
              <w:rPr>
                <w:rFonts w:ascii="新細明體" w:hAnsi="新細明體"/>
                <w:sz w:val="20"/>
                <w:szCs w:val="20"/>
              </w:rPr>
              <w:t>Creati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ve Writing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adjustRightInd w:val="0"/>
              <w:snapToGrid w:val="0"/>
              <w:spacing w:line="0" w:lineRule="atLeast"/>
              <w:rPr>
                <w:rFonts w:ascii="新細明體" w:hAnsi="新細明體" w:hint="eastAsia"/>
                <w:lang w:val="x-none" w:eastAsia="x-none"/>
              </w:rPr>
            </w:pPr>
            <w:r w:rsidRPr="004A6222">
              <w:rPr>
                <w:rFonts w:ascii="新細明體" w:hAnsi="新細明體" w:hint="eastAsia"/>
                <w:lang w:val="x-none" w:eastAsia="x-none"/>
              </w:rPr>
              <w:t>華文文學研究法</w:t>
            </w:r>
            <w:r w:rsidRPr="004A6222">
              <w:rPr>
                <w:rFonts w:ascii="新細明體" w:eastAsia="細明體" w:hAnsi="新細明體" w:hint="eastAsia"/>
                <w:szCs w:val="20"/>
                <w:lang w:val="x-none" w:eastAsia="x-none"/>
              </w:rPr>
              <w:t>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</w:t>
            </w:r>
            <w:r w:rsidRPr="000F0529">
              <w:rPr>
                <w:rFonts w:ascii="新細明體" w:hAnsi="新細明體"/>
                <w:sz w:val="20"/>
                <w:szCs w:val="20"/>
              </w:rPr>
              <w:t xml:space="preserve">  Research Methods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 of Chinese Literature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adjustRightInd w:val="0"/>
              <w:snapToGrid w:val="0"/>
              <w:spacing w:line="0" w:lineRule="atLeast"/>
              <w:rPr>
                <w:rFonts w:ascii="新細明體" w:hAnsi="新細明體" w:hint="eastAsia"/>
                <w:lang w:val="x-none" w:eastAsia="x-none"/>
              </w:rPr>
            </w:pPr>
            <w:r w:rsidRPr="004A6222">
              <w:rPr>
                <w:rFonts w:ascii="新細明體" w:hAnsi="新細明體" w:hint="eastAsia"/>
                <w:lang w:val="x-none" w:eastAsia="x-none"/>
              </w:rPr>
              <w:t>比較文學方法論</w:t>
            </w:r>
            <w:r w:rsidRPr="004A6222">
              <w:rPr>
                <w:rFonts w:ascii="新細明體" w:eastAsia="細明體" w:hAnsi="新細明體" w:hint="eastAsia"/>
                <w:szCs w:val="20"/>
                <w:lang w:val="x-none" w:eastAsia="x-none"/>
              </w:rPr>
              <w:t>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</w:t>
            </w:r>
            <w:r w:rsidRPr="000F052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Methodology of </w:t>
            </w:r>
            <w:r w:rsidRPr="000F0529">
              <w:rPr>
                <w:rFonts w:ascii="新細明體" w:hAnsi="新細明體"/>
                <w:sz w:val="20"/>
                <w:szCs w:val="20"/>
              </w:rPr>
              <w:t xml:space="preserve">Comparative Literature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</w:rPr>
            </w:pPr>
            <w:r w:rsidRPr="004A6222">
              <w:rPr>
                <w:rFonts w:ascii="新細明體" w:hAnsi="新細明體" w:hint="eastAsia"/>
              </w:rPr>
              <w:t>東臺灣文學與文化專題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Special topic on </w:t>
            </w:r>
            <w:smartTag w:uri="urn:schemas-microsoft-com:office:smarttags" w:element="place">
              <w:r w:rsidRPr="000F0529">
                <w:rPr>
                  <w:rFonts w:ascii="新細明體" w:hAnsi="新細明體" w:hint="eastAsia"/>
                  <w:sz w:val="20"/>
                  <w:szCs w:val="20"/>
                </w:rPr>
                <w:t>Eastern Taiwan</w:t>
              </w:r>
            </w:smartTag>
            <w:r w:rsidRPr="000F0529">
              <w:rPr>
                <w:rFonts w:ascii="新細明體" w:hAnsi="新細明體"/>
                <w:sz w:val="20"/>
                <w:szCs w:val="20"/>
              </w:rPr>
              <w:t>’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>s Literature and Culture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</w:rPr>
            </w:pPr>
            <w:r w:rsidRPr="004A6222">
              <w:rPr>
                <w:rFonts w:ascii="新細明體" w:hAnsi="新細明體" w:hint="eastAsia"/>
              </w:rPr>
              <w:t>民間文學研究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Study of Folk Literature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adjustRightInd w:val="0"/>
              <w:snapToGrid w:val="0"/>
              <w:spacing w:line="0" w:lineRule="atLeast"/>
              <w:rPr>
                <w:rFonts w:ascii="新細明體" w:hAnsi="新細明體" w:hint="eastAsia"/>
                <w:lang w:val="x-none" w:eastAsia="x-none"/>
              </w:rPr>
            </w:pPr>
            <w:r w:rsidRPr="004A6222">
              <w:rPr>
                <w:rFonts w:ascii="新細明體" w:hAnsi="新細明體" w:hint="eastAsia"/>
                <w:lang w:val="x-none" w:eastAsia="x-none"/>
              </w:rPr>
              <w:t>中國文學史專題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4225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4A622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 the History of Chinese Literature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648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 w:hint="eastAsia"/>
                <w:kern w:val="0"/>
              </w:rPr>
            </w:pPr>
            <w:r w:rsidRPr="004A6222">
              <w:rPr>
                <w:rFonts w:ascii="新細明體" w:hAnsi="新細明體" w:cs="新細明體" w:hint="eastAsia"/>
              </w:rPr>
              <w:t>漢字教學專題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 Teaching Chinese Characters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</w:rPr>
            </w:pPr>
            <w:r w:rsidRPr="004A6222">
              <w:rPr>
                <w:rFonts w:ascii="新細明體" w:hAnsi="新細明體" w:cs="Arial Unicode MS" w:hint="eastAsia"/>
              </w:rPr>
              <w:t>對比分析與錯誤分析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22D00A0</w:t>
            </w:r>
            <w:r w:rsidRPr="004A6222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Contrastive Analysis and Error Analysis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</w:rPr>
            </w:pPr>
            <w:r w:rsidRPr="004A6222">
              <w:rPr>
                <w:rFonts w:ascii="新細明體" w:hAnsi="新細明體" w:cs="Arial Unicode MS" w:hint="eastAsia"/>
              </w:rPr>
              <w:t>雙語教育</w:t>
            </w:r>
            <w:r w:rsidRPr="004A6222">
              <w:rPr>
                <w:rFonts w:ascii="新細明體" w:hAnsi="新細明體" w:cs="新細明體" w:hint="eastAsia"/>
              </w:rPr>
              <w:t>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cs="Arial" w:hint="eastAsia"/>
                <w:sz w:val="20"/>
                <w:szCs w:val="20"/>
              </w:rPr>
              <w:t>B</w:t>
            </w:r>
            <w:r w:rsidRPr="000F0529">
              <w:rPr>
                <w:rFonts w:ascii="新細明體" w:hAnsi="新細明體" w:cs="Arial"/>
                <w:sz w:val="20"/>
                <w:szCs w:val="20"/>
              </w:rPr>
              <w:t xml:space="preserve">ilingual </w:t>
            </w:r>
            <w:r w:rsidRPr="000F0529">
              <w:rPr>
                <w:rFonts w:ascii="新細明體" w:hAnsi="新細明體" w:cs="Arial" w:hint="eastAsia"/>
                <w:sz w:val="20"/>
                <w:szCs w:val="20"/>
              </w:rPr>
              <w:t>E</w:t>
            </w:r>
            <w:r w:rsidRPr="000F0529">
              <w:rPr>
                <w:rFonts w:ascii="新細明體" w:hAnsi="新細明體" w:cs="Arial"/>
                <w:sz w:val="20"/>
                <w:szCs w:val="20"/>
              </w:rPr>
              <w:t>ducation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</w:rPr>
            </w:pPr>
            <w:r w:rsidRPr="004A6222">
              <w:rPr>
                <w:rFonts w:ascii="新細明體" w:hAnsi="新細明體" w:cs="Arial Unicode MS" w:hint="eastAsia"/>
              </w:rPr>
              <w:t>華人社會與文化專題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</w:t>
            </w:r>
            <w:r w:rsidRPr="000F0529">
              <w:rPr>
                <w:rFonts w:ascii="新細明體" w:hAnsi="新細明體"/>
                <w:sz w:val="20"/>
                <w:szCs w:val="20"/>
              </w:rPr>
              <w:t xml:space="preserve"> Chinese Culture and Society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both"/>
              <w:rPr>
                <w:rFonts w:ascii="新細明體" w:hAnsi="新細明體" w:cs="新細明體"/>
              </w:rPr>
            </w:pPr>
            <w:r w:rsidRPr="004A6222">
              <w:rPr>
                <w:rFonts w:ascii="新細明體" w:hAnsi="新細明體" w:cs="Arial Unicode MS" w:hint="eastAsia"/>
                <w:kern w:val="0"/>
              </w:rPr>
              <w:t>漢語語法學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/>
                <w:sz w:val="20"/>
                <w:szCs w:val="20"/>
              </w:rPr>
              <w:t>Chinese Syntax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</w:rPr>
            </w:pPr>
            <w:r w:rsidRPr="004A6222">
              <w:rPr>
                <w:rFonts w:ascii="新細明體" w:hAnsi="新細明體" w:cs="Arial Unicode MS" w:hint="eastAsia"/>
              </w:rPr>
              <w:t>社會語言學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22D00A0</w:t>
            </w:r>
            <w:r w:rsidRPr="004A6222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/>
                <w:sz w:val="20"/>
                <w:szCs w:val="20"/>
              </w:rPr>
              <w:t>Sociolinguistics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 w:hint="eastAsia"/>
              </w:rPr>
            </w:pPr>
            <w:r w:rsidRPr="004A6222">
              <w:rPr>
                <w:rFonts w:ascii="新細明體" w:hAnsi="新細明體" w:cs="Arial Unicode MS" w:hint="eastAsia"/>
              </w:rPr>
              <w:t>語言與文化研究專題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 Language and Culture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4A6222">
              <w:rPr>
                <w:rFonts w:ascii="新細明體" w:hAnsi="新細明體" w:cs="新細明體"/>
                <w:kern w:val="0"/>
              </w:rPr>
              <w:t>華語多媒體與電腦輔助教學</w:t>
            </w:r>
            <w:r w:rsidRPr="004A6222">
              <w:rPr>
                <w:rFonts w:ascii="新細明體" w:hAnsi="新細明體" w:cs="新細明體" w:hint="eastAsia"/>
                <w:kern w:val="0"/>
              </w:rPr>
              <w:t>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eastAsia="zh-CN"/>
              </w:rPr>
              <w:t xml:space="preserve">Mandarin </w:t>
            </w:r>
            <w:r w:rsidRPr="000F0529">
              <w:rPr>
                <w:rFonts w:ascii="新細明體" w:hAnsi="新細明體"/>
                <w:sz w:val="20"/>
                <w:szCs w:val="20"/>
              </w:rPr>
              <w:t>Multimedia and Computer Assisted Instruction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  <w:kern w:val="0"/>
              </w:rPr>
            </w:pPr>
            <w:r w:rsidRPr="004A6222">
              <w:rPr>
                <w:rFonts w:ascii="新細明體" w:hAnsi="新細明體" w:cs="Arial Unicode MS" w:hint="eastAsia"/>
                <w:kern w:val="0"/>
              </w:rPr>
              <w:t>華語文課程發展研究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Study of</w:t>
            </w:r>
            <w:r w:rsidRPr="000F0529">
              <w:rPr>
                <w:rFonts w:ascii="新細明體" w:hAnsi="新細明體" w:hint="eastAsia"/>
                <w:sz w:val="20"/>
                <w:szCs w:val="20"/>
                <w:lang w:eastAsia="zh-CN"/>
              </w:rPr>
              <w:t xml:space="preserve"> Mandarin 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>Curricular Development 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191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華文詩歌研究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Study of Chinese poetry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華文散文研究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Study of Chinese prose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4A6222">
              <w:rPr>
                <w:rFonts w:ascii="新細明體" w:hAnsi="新細明體" w:hint="eastAsia"/>
              </w:rPr>
              <w:t>華文小說研究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Study of Chinese novel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hint="eastAsia"/>
              </w:rPr>
            </w:pPr>
            <w:r w:rsidRPr="004A6222">
              <w:rPr>
                <w:rFonts w:ascii="新細明體" w:hAnsi="新細明體" w:hint="eastAsia"/>
              </w:rPr>
              <w:t>華文文學教學法專題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 Teaching Methods of Chinese Literature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</w:rPr>
            </w:pPr>
            <w:r w:rsidRPr="004A6222">
              <w:rPr>
                <w:rFonts w:ascii="新細明體" w:hAnsi="新細明體" w:hint="eastAsia"/>
              </w:rPr>
              <w:t>報導文學研究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textAlignment w:val="top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</w:t>
            </w:r>
            <w:r w:rsidRPr="000F0529">
              <w:rPr>
                <w:rFonts w:ascii="新細明體" w:hAnsi="新細明體" w:cs="Arial"/>
                <w:kern w:val="0"/>
                <w:sz w:val="20"/>
                <w:szCs w:val="20"/>
                <w:lang w:val="en"/>
              </w:rPr>
              <w:t xml:space="preserve"> </w:t>
            </w:r>
            <w:r w:rsidRPr="000F0529">
              <w:rPr>
                <w:rFonts w:ascii="新細明體" w:hAnsi="新細明體"/>
                <w:kern w:val="0"/>
                <w:sz w:val="20"/>
                <w:szCs w:val="20"/>
                <w:lang w:val="en"/>
              </w:rPr>
              <w:t>Reportage</w:t>
            </w:r>
            <w:r w:rsidRPr="000F0529">
              <w:rPr>
                <w:rFonts w:ascii="新細明體" w:hAnsi="新細明體"/>
                <w:kern w:val="0"/>
                <w:sz w:val="20"/>
                <w:szCs w:val="20"/>
              </w:rPr>
              <w:t xml:space="preserve"> </w:t>
            </w:r>
            <w:r w:rsidRPr="000F0529">
              <w:rPr>
                <w:rFonts w:ascii="新細明體" w:hAnsi="新細明體"/>
                <w:kern w:val="0"/>
                <w:sz w:val="20"/>
                <w:szCs w:val="20"/>
                <w:lang w:val="en"/>
              </w:rPr>
              <w:t>Literature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adjustRightInd w:val="0"/>
              <w:snapToGrid w:val="0"/>
              <w:spacing w:line="0" w:lineRule="atLeast"/>
              <w:rPr>
                <w:rFonts w:ascii="新細明體" w:hAnsi="新細明體" w:hint="eastAsia"/>
                <w:lang w:val="x-none" w:eastAsia="x-none"/>
              </w:rPr>
            </w:pPr>
            <w:r w:rsidRPr="004A6222">
              <w:rPr>
                <w:rFonts w:ascii="新細明體" w:hAnsi="新細明體" w:hint="eastAsia"/>
                <w:lang w:val="x-none" w:eastAsia="x-none"/>
              </w:rPr>
              <w:t>中國文學英譯研究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</w:t>
            </w:r>
            <w:r w:rsidRPr="000F0529">
              <w:rPr>
                <w:rFonts w:ascii="新細明體" w:hAnsi="新細明體"/>
                <w:sz w:val="20"/>
                <w:szCs w:val="20"/>
              </w:rPr>
              <w:t xml:space="preserve"> English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 Translation of </w:t>
            </w:r>
            <w:r w:rsidRPr="000F0529">
              <w:rPr>
                <w:rFonts w:ascii="新細明體" w:hAnsi="新細明體"/>
                <w:sz w:val="20"/>
                <w:szCs w:val="20"/>
              </w:rPr>
              <w:t>Chinese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 Literature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adjustRightInd w:val="0"/>
              <w:snapToGrid w:val="0"/>
              <w:spacing w:line="0" w:lineRule="atLeast"/>
              <w:rPr>
                <w:rFonts w:ascii="新細明體" w:hAnsi="新細明體" w:hint="eastAsia"/>
                <w:lang w:val="x-none" w:eastAsia="x-none"/>
              </w:rPr>
            </w:pPr>
            <w:r w:rsidRPr="004A6222">
              <w:rPr>
                <w:rFonts w:ascii="新細明體" w:hAnsi="新細明體" w:hint="eastAsia"/>
                <w:lang w:val="x-none" w:eastAsia="x-none"/>
              </w:rPr>
              <w:t>中西詩學專題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</w:t>
            </w:r>
            <w:r w:rsidRPr="000F0529">
              <w:rPr>
                <w:rFonts w:ascii="新細明體" w:hAnsi="新細明體"/>
                <w:sz w:val="20"/>
                <w:szCs w:val="20"/>
              </w:rPr>
              <w:t xml:space="preserve"> Chinese-Wester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>n P</w:t>
            </w:r>
            <w:r w:rsidRPr="000F0529">
              <w:rPr>
                <w:rFonts w:ascii="新細明體" w:hAnsi="新細明體"/>
                <w:sz w:val="20"/>
                <w:szCs w:val="20"/>
              </w:rPr>
              <w:t>oetics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</w:rPr>
            </w:pPr>
            <w:r w:rsidRPr="004A6222">
              <w:rPr>
                <w:rFonts w:ascii="新細明體" w:hAnsi="新細明體"/>
              </w:rPr>
              <w:t>文學主題與文化現象</w:t>
            </w:r>
            <w:r w:rsidRPr="004A6222">
              <w:rPr>
                <w:rFonts w:ascii="新細明體" w:hAnsi="新細明體" w:hint="eastAsia"/>
              </w:rPr>
              <w:t>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</w:t>
            </w:r>
            <w:r w:rsidRPr="000F0529">
              <w:rPr>
                <w:rFonts w:ascii="新細明體" w:hAnsi="新細明體"/>
                <w:sz w:val="20"/>
                <w:szCs w:val="20"/>
              </w:rPr>
              <w:t xml:space="preserve"> L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>iterary Themes and Cultural Phenomenology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華語電影與文學專題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widowControl/>
              <w:spacing w:line="0" w:lineRule="atLeast"/>
              <w:textAlignment w:val="top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Special Topic on</w:t>
            </w:r>
            <w:r w:rsidRPr="000F0529">
              <w:rPr>
                <w:rFonts w:ascii="新細明體" w:hAnsi="新細明體"/>
                <w:sz w:val="20"/>
                <w:szCs w:val="20"/>
                <w:u w:val="single"/>
              </w:rPr>
              <w:t xml:space="preserve"> Chinese Film and Literature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0A2842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通俗文學與文化創意研究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0A2842" w:rsidRPr="000F0529" w:rsidRDefault="000A2842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0F0529" w:rsidRDefault="000A2842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Study of </w:t>
            </w:r>
            <w:r w:rsidRPr="000F0529">
              <w:rPr>
                <w:rFonts w:ascii="新細明體" w:hAnsi="新細明體"/>
                <w:sz w:val="20"/>
                <w:szCs w:val="20"/>
                <w:u w:val="single"/>
              </w:rPr>
              <w:t>Popular Literature and Cultural Creativity</w:t>
            </w:r>
            <w:r w:rsidRPr="000F052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42" w:rsidRPr="004A6222" w:rsidRDefault="000A2842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</w:rPr>
            </w:pPr>
            <w:r w:rsidRPr="004A6222">
              <w:rPr>
                <w:rFonts w:ascii="新細明體" w:hAnsi="新細明體" w:cs="Arial Unicode MS" w:hint="eastAsia"/>
                <w:lang w:eastAsia="zh-CN"/>
              </w:rPr>
              <w:t>語料庫</w:t>
            </w:r>
            <w:r w:rsidRPr="004A6222">
              <w:rPr>
                <w:rFonts w:ascii="新細明體" w:hAnsi="新細明體" w:cs="Arial Unicode MS" w:hint="eastAsia"/>
              </w:rPr>
              <w:t>與語言教學專題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B85A1B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B85A1B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B85A1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Corpus and Linguistics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新細明體" w:hAnsi="新細明體" w:cs="新細明體" w:hint="eastAsia"/>
                <w:kern w:val="0"/>
              </w:rPr>
            </w:pPr>
            <w:r w:rsidRPr="004A6222">
              <w:rPr>
                <w:rFonts w:ascii="新細明體" w:hAnsi="新細明體" w:cs="新細明體" w:hint="eastAsia"/>
                <w:kern w:val="0"/>
              </w:rPr>
              <w:t>華語文教材教法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B85A1B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B85A1B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B85A1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Tahoma"/>
                <w:kern w:val="0"/>
                <w:sz w:val="20"/>
                <w:szCs w:val="20"/>
              </w:rPr>
            </w:pPr>
            <w:r w:rsidRPr="000F0529">
              <w:rPr>
                <w:rFonts w:ascii="新細明體" w:hAnsi="新細明體" w:cs="Tahoma" w:hint="eastAsia"/>
                <w:kern w:val="0"/>
                <w:sz w:val="20"/>
                <w:szCs w:val="20"/>
                <w:lang w:eastAsia="zh-CN"/>
              </w:rPr>
              <w:t xml:space="preserve">Mandarin </w:t>
            </w:r>
            <w:r w:rsidRPr="000F0529">
              <w:rPr>
                <w:rFonts w:ascii="新細明體" w:hAnsi="新細明體" w:cs="Tahoma"/>
                <w:kern w:val="0"/>
                <w:sz w:val="20"/>
                <w:szCs w:val="20"/>
              </w:rPr>
              <w:t>Teaching</w:t>
            </w:r>
          </w:p>
          <w:p w:rsidR="00FC2D56" w:rsidRPr="000F0529" w:rsidRDefault="00FC2D56" w:rsidP="00B85A1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cs="Tahoma"/>
                <w:kern w:val="0"/>
                <w:sz w:val="20"/>
                <w:szCs w:val="20"/>
              </w:rPr>
              <w:t>Methods and Materials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  <w:lang w:eastAsia="zh-CN"/>
              </w:rPr>
            </w:pPr>
            <w:r w:rsidRPr="004A6222">
              <w:rPr>
                <w:rFonts w:ascii="新細明體" w:hAnsi="新細明體" w:cs="Arial Unicode MS" w:hint="eastAsia"/>
                <w:lang w:eastAsia="zh-CN"/>
              </w:rPr>
              <w:t>語言</w:t>
            </w:r>
            <w:r w:rsidRPr="004A6222">
              <w:rPr>
                <w:rFonts w:ascii="新細明體" w:hAnsi="新細明體" w:cs="Arial Unicode MS" w:hint="eastAsia"/>
              </w:rPr>
              <w:t>規劃與語言</w:t>
            </w:r>
            <w:r w:rsidRPr="004A6222">
              <w:rPr>
                <w:rFonts w:ascii="新細明體" w:hAnsi="新細明體" w:cs="Arial Unicode MS" w:hint="eastAsia"/>
                <w:lang w:eastAsia="zh-CN"/>
              </w:rPr>
              <w:t>政策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B85A1B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B85A1B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B85A1B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B85A1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eastAsia="zh-CN"/>
              </w:rPr>
              <w:t>Language Planning and Language Policy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</w:rPr>
            </w:pPr>
            <w:proofErr w:type="gramStart"/>
            <w:r w:rsidRPr="004A6222">
              <w:rPr>
                <w:rFonts w:ascii="新細明體" w:hAnsi="新細明體" w:cs="Arial Unicode MS" w:hint="eastAsia"/>
              </w:rPr>
              <w:t>語用學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cs="Arial"/>
                <w:sz w:val="20"/>
                <w:szCs w:val="20"/>
              </w:rPr>
              <w:t>Pragmatics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 w:hint="eastAsia"/>
                <w:kern w:val="0"/>
              </w:rPr>
            </w:pPr>
            <w:r w:rsidRPr="004A6222">
              <w:rPr>
                <w:rFonts w:ascii="新細明體" w:hAnsi="新細明體" w:cs="Arial Unicode MS" w:hint="eastAsia"/>
                <w:kern w:val="0"/>
              </w:rPr>
              <w:t>華語語音教學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cs="Tahoma"/>
                <w:kern w:val="0"/>
                <w:sz w:val="20"/>
                <w:szCs w:val="20"/>
              </w:rPr>
              <w:t>Mandarin Pronunciation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 Instruction</w:t>
            </w:r>
            <w:r w:rsidRPr="000F0529">
              <w:rPr>
                <w:rFonts w:ascii="新細明體" w:hAnsi="新細明體" w:cs="Tahom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  <w:kern w:val="0"/>
              </w:rPr>
            </w:pPr>
            <w:r w:rsidRPr="004A6222">
              <w:rPr>
                <w:rFonts w:ascii="新細明體" w:hAnsi="新細明體" w:cs="Arial Unicode MS" w:hint="eastAsia"/>
                <w:kern w:val="0"/>
              </w:rPr>
              <w:t>華語文教學設計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eastAsia="zh-CN"/>
              </w:rPr>
              <w:t xml:space="preserve">Mandarin 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>Instructional Design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  <w:kern w:val="0"/>
              </w:rPr>
            </w:pPr>
            <w:r w:rsidRPr="004A6222">
              <w:rPr>
                <w:rFonts w:ascii="新細明體" w:hAnsi="新細明體" w:cs="Arial Unicode MS" w:hint="eastAsia"/>
                <w:kern w:val="0"/>
              </w:rPr>
              <w:t>華語文測驗與評量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eastAsia="zh-CN"/>
              </w:rPr>
              <w:t>Mandarin</w:t>
            </w:r>
            <w:r w:rsidRPr="000F0529">
              <w:rPr>
                <w:rFonts w:ascii="新細明體" w:hAnsi="新細明體"/>
                <w:sz w:val="20"/>
                <w:szCs w:val="20"/>
              </w:rPr>
              <w:t xml:space="preserve"> Testing and Assessment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  <w:kern w:val="0"/>
              </w:rPr>
            </w:pPr>
            <w:r w:rsidRPr="004A6222">
              <w:rPr>
                <w:rFonts w:ascii="新細明體" w:hAnsi="新細明體" w:cs="Arial Unicode MS" w:hint="eastAsia"/>
                <w:kern w:val="0"/>
              </w:rPr>
              <w:t>華語教學專題研究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/>
                <w:sz w:val="20"/>
                <w:szCs w:val="20"/>
              </w:rPr>
              <w:t>Seminar in</w:t>
            </w: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F0529">
              <w:rPr>
                <w:rFonts w:ascii="新細明體" w:hAnsi="新細明體" w:hint="eastAsia"/>
                <w:sz w:val="20"/>
                <w:szCs w:val="20"/>
                <w:lang w:eastAsia="zh-CN"/>
              </w:rPr>
              <w:t>Mandarin Pedagogy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jc w:val="both"/>
              <w:rPr>
                <w:rFonts w:ascii="新細明體" w:hAnsi="新細明體" w:cs="Arial Unicode MS"/>
                <w:kern w:val="0"/>
              </w:rPr>
            </w:pPr>
            <w:r w:rsidRPr="004A6222">
              <w:rPr>
                <w:rFonts w:ascii="新細明體" w:hAnsi="新細明體" w:cs="Arial Unicode MS" w:hint="eastAsia"/>
                <w:kern w:val="0"/>
              </w:rPr>
              <w:t>華語文教材編寫與分析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Material Compilation and Assessment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widowControl/>
              <w:autoSpaceDE w:val="0"/>
              <w:autoSpaceDN w:val="0"/>
              <w:snapToGrid w:val="0"/>
              <w:spacing w:line="0" w:lineRule="atLeast"/>
              <w:ind w:right="57"/>
              <w:jc w:val="both"/>
              <w:rPr>
                <w:rFonts w:ascii="新細明體" w:hAnsi="新細明體" w:cs="新細明體" w:hint="eastAsia"/>
                <w:kern w:val="0"/>
              </w:rPr>
            </w:pPr>
            <w:r w:rsidRPr="004A6222">
              <w:rPr>
                <w:rFonts w:ascii="新細明體" w:hAnsi="新細明體" w:cs="新細明體" w:hint="eastAsia"/>
                <w:kern w:val="0"/>
              </w:rPr>
              <w:t>華語文教學實習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Teaching Practice in Mandarin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361BB7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widowControl/>
              <w:autoSpaceDE w:val="0"/>
              <w:autoSpaceDN w:val="0"/>
              <w:snapToGrid w:val="0"/>
              <w:spacing w:line="0" w:lineRule="atLeast"/>
              <w:ind w:right="57"/>
              <w:jc w:val="both"/>
              <w:rPr>
                <w:rFonts w:ascii="新細明體" w:hAnsi="新細明體" w:cs="新細明體" w:hint="eastAsia"/>
                <w:kern w:val="0"/>
              </w:rPr>
            </w:pPr>
            <w:r w:rsidRPr="004A6222">
              <w:rPr>
                <w:rFonts w:ascii="新細明體" w:eastAsia="SimSun" w:hAnsi="新細明體" w:cs="新細明體" w:hint="eastAsia"/>
                <w:kern w:val="0"/>
                <w:lang w:eastAsia="zh-CN"/>
              </w:rPr>
              <w:t>華語閱讀教學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 xml:space="preserve">The Pedagogy of Mandarin </w:t>
            </w:r>
            <w:smartTag w:uri="urn:schemas-microsoft-com:office:smarttags" w:element="place">
              <w:smartTag w:uri="urn:schemas-microsoft-com:office:smarttags" w:element="City">
                <w:r w:rsidRPr="000F0529">
                  <w:rPr>
                    <w:rFonts w:ascii="新細明體" w:hAnsi="新細明體" w:hint="eastAsia"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autoSpaceDE w:val="0"/>
              <w:autoSpaceDN w:val="0"/>
              <w:snapToGrid w:val="0"/>
              <w:spacing w:line="0" w:lineRule="atLeast"/>
              <w:ind w:right="57"/>
              <w:jc w:val="both"/>
              <w:rPr>
                <w:rFonts w:ascii="新細明體" w:hAnsi="新細明體" w:cs="新細明體" w:hint="eastAsia"/>
                <w:kern w:val="0"/>
              </w:rPr>
            </w:pPr>
            <w:r w:rsidRPr="004A6222">
              <w:rPr>
                <w:rFonts w:ascii="新細明體" w:eastAsia="SimSun" w:hAnsi="新細明體" w:cs="新細明體" w:hint="eastAsia"/>
                <w:kern w:val="0"/>
                <w:lang w:eastAsia="zh-CN"/>
              </w:rPr>
              <w:t>華語寫作教學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Teaching Writing to Students of Chinese as a Second Language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autoSpaceDE w:val="0"/>
              <w:autoSpaceDN w:val="0"/>
              <w:snapToGrid w:val="0"/>
              <w:spacing w:line="0" w:lineRule="atLeast"/>
              <w:ind w:right="57"/>
              <w:jc w:val="both"/>
              <w:rPr>
                <w:rFonts w:ascii="新細明體" w:hAnsi="新細明體" w:cs="新細明體" w:hint="eastAsia"/>
                <w:kern w:val="0"/>
              </w:rPr>
            </w:pPr>
            <w:r w:rsidRPr="004A6222">
              <w:rPr>
                <w:rFonts w:ascii="新細明體" w:hAnsi="新細明體" w:cs="新細明體" w:hint="eastAsia"/>
                <w:kern w:val="0"/>
              </w:rPr>
              <w:t>華語聽說教學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Teaching Spoken Chinese and Listening Comprehension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autoSpaceDE w:val="0"/>
              <w:autoSpaceDN w:val="0"/>
              <w:snapToGrid w:val="0"/>
              <w:spacing w:line="0" w:lineRule="atLeast"/>
              <w:ind w:right="57"/>
              <w:jc w:val="both"/>
              <w:rPr>
                <w:rFonts w:ascii="新細明體" w:eastAsia="SimSun" w:hAnsi="新細明體" w:cs="新細明體" w:hint="eastAsia"/>
                <w:kern w:val="0"/>
                <w:lang w:eastAsia="zh-CN"/>
              </w:rPr>
            </w:pPr>
            <w:r w:rsidRPr="004A6222">
              <w:rPr>
                <w:rFonts w:ascii="新細明體" w:eastAsia="SimSun" w:hAnsi="新細明體" w:cs="新細明體" w:hint="eastAsia"/>
                <w:kern w:val="0"/>
                <w:lang w:eastAsia="zh-CN"/>
              </w:rPr>
              <w:t>批判讀寫教育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222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4A6222"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22D00A</w:t>
            </w:r>
            <w:r w:rsidRPr="004A6222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sz w:val="22"/>
              </w:rPr>
            </w:pPr>
            <w:r w:rsidRPr="004A6222">
              <w:rPr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A6222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0F0529" w:rsidRDefault="00FC2D56" w:rsidP="006958B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0F0529" w:rsidRDefault="00FC2D56" w:rsidP="006958B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0F0529">
              <w:rPr>
                <w:rFonts w:ascii="新細明體" w:hAnsi="新細明體" w:hint="eastAsia"/>
                <w:sz w:val="20"/>
                <w:szCs w:val="20"/>
              </w:rPr>
              <w:t>A Critique of Literacy Education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FC2D56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712BDE" w:rsidRDefault="00FC2D56" w:rsidP="00B85A1B">
            <w:pPr>
              <w:widowControl/>
              <w:autoSpaceDE w:val="0"/>
              <w:autoSpaceDN w:val="0"/>
              <w:snapToGrid w:val="0"/>
              <w:spacing w:line="0" w:lineRule="atLeast"/>
              <w:ind w:right="57"/>
              <w:jc w:val="both"/>
              <w:rPr>
                <w:rFonts w:ascii="新細明體" w:eastAsia="SimSun" w:hAnsi="新細明體" w:cs="新細明體" w:hint="eastAsia"/>
                <w:kern w:val="0"/>
                <w:lang w:eastAsia="zh-CN"/>
              </w:rPr>
            </w:pPr>
            <w:r w:rsidRPr="00712BDE">
              <w:rPr>
                <w:rFonts w:ascii="新細明體" w:hAnsi="新細明體" w:cs="新細明體" w:hint="eastAsia"/>
                <w:kern w:val="0"/>
              </w:rPr>
              <w:t>古典小說專題研究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712BDE" w:rsidRDefault="00FC2D56" w:rsidP="00B85A1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12BDE">
              <w:rPr>
                <w:rFonts w:hint="eastAsia"/>
                <w:sz w:val="20"/>
                <w:szCs w:val="20"/>
              </w:rPr>
              <w:t>HCL22D00A045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712BDE" w:rsidRDefault="00FC2D56" w:rsidP="00B85A1B">
            <w:pPr>
              <w:spacing w:line="0" w:lineRule="atLeast"/>
              <w:jc w:val="center"/>
              <w:rPr>
                <w:sz w:val="22"/>
              </w:rPr>
            </w:pPr>
            <w:r w:rsidRPr="00712BDE">
              <w:rPr>
                <w:rFonts w:hint="eastAsia"/>
                <w:sz w:val="22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712BDE" w:rsidRDefault="00FC2D56" w:rsidP="00B85A1B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712BDE">
              <w:rPr>
                <w:rFonts w:ascii="新細明體" w:hAnsi="新細明體" w:hint="eastAsi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712BDE" w:rsidRDefault="00FC2D56" w:rsidP="00B85A1B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712BDE">
              <w:rPr>
                <w:rFonts w:ascii="新細明體" w:hAnsi="新細明體" w:hint="eastAsi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712BDE" w:rsidRDefault="00FC2D56" w:rsidP="00B85A1B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712BDE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碩一</w:t>
            </w:r>
          </w:p>
          <w:p w:rsidR="00FC2D56" w:rsidRPr="00712BDE" w:rsidRDefault="00FC2D56" w:rsidP="00B85A1B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</w:pPr>
            <w:r w:rsidRPr="00712BDE">
              <w:rPr>
                <w:rFonts w:ascii="新細明體" w:hAnsi="新細明體" w:hint="eastAsia"/>
                <w:sz w:val="20"/>
                <w:szCs w:val="20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712BDE" w:rsidRDefault="00FC2D56" w:rsidP="00B85A1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712BDE">
              <w:rPr>
                <w:rFonts w:hint="eastAsia"/>
                <w:color w:val="000000"/>
                <w:sz w:val="20"/>
                <w:szCs w:val="20"/>
              </w:rPr>
              <w:t>Special Topic on  Research of  Classical Fiction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6" w:rsidRPr="004A6222" w:rsidRDefault="00FC2D56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AD0F1D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0F1D" w:rsidRPr="004A6222" w:rsidRDefault="00AD0F1D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4A6222" w:rsidRDefault="00AD0F1D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4A6222" w:rsidRDefault="00AD0F1D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E761A2" w:rsidRDefault="00AD0F1D" w:rsidP="0090003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color w:val="FF0000"/>
                <w:highlight w:val="yellow"/>
              </w:rPr>
            </w:pPr>
            <w:r w:rsidRPr="00E761A2">
              <w:rPr>
                <w:rFonts w:ascii="新細明體" w:hAnsi="新細明體" w:hint="eastAsia"/>
                <w:color w:val="FF0000"/>
                <w:highlight w:val="yellow"/>
              </w:rPr>
              <w:t>台灣文化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E761A2" w:rsidRDefault="00AD0F1D" w:rsidP="0090003A">
            <w:pPr>
              <w:spacing w:line="0" w:lineRule="atLeast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761A2">
              <w:rPr>
                <w:rFonts w:hint="eastAsia"/>
                <w:color w:val="FF0000"/>
                <w:sz w:val="20"/>
                <w:szCs w:val="20"/>
                <w:highlight w:val="yellow"/>
              </w:rPr>
              <w:t>HCL22D00A04</w:t>
            </w:r>
            <w:r>
              <w:rPr>
                <w:rFonts w:hint="eastAsia"/>
                <w:color w:val="FF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E761A2" w:rsidRDefault="00AD0F1D" w:rsidP="0090003A">
            <w:pPr>
              <w:spacing w:line="0" w:lineRule="atLeast"/>
              <w:jc w:val="center"/>
              <w:rPr>
                <w:color w:val="FF0000"/>
                <w:sz w:val="22"/>
                <w:highlight w:val="yellow"/>
              </w:rPr>
            </w:pPr>
            <w:r w:rsidRPr="00E761A2">
              <w:rPr>
                <w:rFonts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E761A2" w:rsidRDefault="00AD0F1D" w:rsidP="0090003A">
            <w:pPr>
              <w:spacing w:line="0" w:lineRule="atLeast"/>
              <w:jc w:val="center"/>
              <w:rPr>
                <w:rFonts w:ascii="新細明體" w:hAnsi="新細明體"/>
                <w:color w:val="FF0000"/>
                <w:highlight w:val="yellow"/>
              </w:rPr>
            </w:pPr>
            <w:r w:rsidRPr="00E761A2">
              <w:rPr>
                <w:rFonts w:ascii="新細明體" w:hAnsi="新細明體" w:hint="eastAsia"/>
                <w:color w:val="FF0000"/>
                <w:highlight w:val="yellow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E761A2" w:rsidRDefault="00AD0F1D" w:rsidP="0090003A">
            <w:pPr>
              <w:spacing w:line="0" w:lineRule="atLeast"/>
              <w:jc w:val="center"/>
              <w:rPr>
                <w:rFonts w:ascii="新細明體" w:hAnsi="新細明體"/>
                <w:color w:val="FF0000"/>
                <w:highlight w:val="yellow"/>
              </w:rPr>
            </w:pPr>
            <w:r w:rsidRPr="00E761A2">
              <w:rPr>
                <w:rFonts w:ascii="新細明體" w:hAnsi="新細明體" w:hint="eastAsia"/>
                <w:color w:val="FF0000"/>
                <w:highlight w:val="yellow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E761A2" w:rsidRDefault="00AD0F1D" w:rsidP="0090003A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  <w:highlight w:val="yellow"/>
                <w:lang w:val="x-none" w:eastAsia="x-none"/>
              </w:rPr>
            </w:pPr>
            <w:r w:rsidRPr="00E761A2">
              <w:rPr>
                <w:rFonts w:ascii="新細明體" w:hAnsi="新細明體" w:hint="eastAsia"/>
                <w:color w:val="FF0000"/>
                <w:sz w:val="20"/>
                <w:szCs w:val="20"/>
                <w:highlight w:val="yellow"/>
                <w:lang w:val="x-none" w:eastAsia="x-none"/>
              </w:rPr>
              <w:t>碩一</w:t>
            </w:r>
          </w:p>
          <w:p w:rsidR="00AD0F1D" w:rsidRPr="00E761A2" w:rsidRDefault="00AD0F1D" w:rsidP="0090003A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  <w:highlight w:val="yellow"/>
                <w:lang w:val="x-none" w:eastAsia="x-none"/>
              </w:rPr>
            </w:pPr>
            <w:r w:rsidRPr="00E761A2">
              <w:rPr>
                <w:rFonts w:ascii="新細明體" w:hAnsi="新細明體" w:hint="eastAsia"/>
                <w:color w:val="FF0000"/>
                <w:sz w:val="20"/>
                <w:szCs w:val="20"/>
                <w:highlight w:val="yellow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B72D9A" w:rsidRDefault="00AD0F1D" w:rsidP="0090003A">
            <w:pPr>
              <w:pStyle w:val="a6"/>
              <w:tabs>
                <w:tab w:val="left" w:pos="480"/>
              </w:tabs>
              <w:rPr>
                <w:rFonts w:eastAsia="標楷體"/>
                <w:color w:val="FF0000"/>
                <w:highlight w:val="yellow"/>
              </w:rPr>
            </w:pPr>
            <w:r w:rsidRPr="00B72D9A">
              <w:rPr>
                <w:rFonts w:eastAsia="標楷體"/>
                <w:color w:val="FF0000"/>
                <w:highlight w:val="yellow"/>
              </w:rPr>
              <w:t>Taiwanese culture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4A6222" w:rsidRDefault="00AD0F1D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AD0F1D" w:rsidRPr="004A6222" w:rsidTr="0064225D">
        <w:trPr>
          <w:cantSplit/>
          <w:trHeight w:val="35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0F1D" w:rsidRPr="004A6222" w:rsidRDefault="00AD0F1D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4A6222" w:rsidRDefault="00AD0F1D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4A6222" w:rsidRDefault="00AD0F1D" w:rsidP="006958B4">
            <w:pPr>
              <w:widowControl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FE68E2" w:rsidRDefault="00AD0F1D" w:rsidP="0090003A">
            <w:pPr>
              <w:widowControl/>
              <w:autoSpaceDE w:val="0"/>
              <w:autoSpaceDN w:val="0"/>
              <w:snapToGrid w:val="0"/>
              <w:spacing w:line="0" w:lineRule="atLeast"/>
              <w:ind w:right="57"/>
              <w:jc w:val="both"/>
              <w:rPr>
                <w:rFonts w:ascii="新細明體" w:eastAsia="SimSun" w:hAnsi="新細明體" w:cs="新細明體"/>
                <w:color w:val="FF0000"/>
                <w:kern w:val="0"/>
                <w:highlight w:val="yellow"/>
                <w:lang w:eastAsia="zh-CN"/>
              </w:rPr>
            </w:pPr>
            <w:r w:rsidRPr="00FE68E2">
              <w:rPr>
                <w:rFonts w:hint="eastAsia"/>
                <w:color w:val="FF0000"/>
                <w:highlight w:val="yellow"/>
              </w:rPr>
              <w:t>華語文數位化教學實務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FE68E2" w:rsidRDefault="00AD0F1D" w:rsidP="0090003A">
            <w:pPr>
              <w:spacing w:line="0" w:lineRule="atLeast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E68E2">
              <w:rPr>
                <w:rFonts w:hint="eastAsia"/>
                <w:color w:val="FF0000"/>
                <w:sz w:val="20"/>
                <w:szCs w:val="20"/>
                <w:highlight w:val="yellow"/>
              </w:rPr>
              <w:t>HCL22D00A04</w:t>
            </w:r>
            <w:r>
              <w:rPr>
                <w:rFonts w:hint="eastAsia"/>
                <w:color w:val="FF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FE68E2" w:rsidRDefault="00AD0F1D" w:rsidP="0090003A">
            <w:pPr>
              <w:spacing w:line="0" w:lineRule="atLeast"/>
              <w:jc w:val="center"/>
              <w:rPr>
                <w:color w:val="FF0000"/>
                <w:sz w:val="22"/>
                <w:highlight w:val="yellow"/>
              </w:rPr>
            </w:pPr>
            <w:r w:rsidRPr="00FE68E2">
              <w:rPr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FE68E2" w:rsidRDefault="00AD0F1D" w:rsidP="0090003A">
            <w:pPr>
              <w:spacing w:line="0" w:lineRule="atLeast"/>
              <w:jc w:val="center"/>
              <w:rPr>
                <w:rFonts w:ascii="新細明體" w:hAnsi="新細明體"/>
                <w:color w:val="FF0000"/>
                <w:highlight w:val="yellow"/>
              </w:rPr>
            </w:pPr>
            <w:r w:rsidRPr="00FE68E2">
              <w:rPr>
                <w:rFonts w:ascii="新細明體" w:hAnsi="新細明體" w:hint="eastAsia"/>
                <w:color w:val="FF0000"/>
                <w:highlight w:val="yellow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FE68E2" w:rsidRDefault="00AD0F1D" w:rsidP="0090003A">
            <w:pPr>
              <w:spacing w:line="0" w:lineRule="atLeast"/>
              <w:jc w:val="center"/>
              <w:rPr>
                <w:rFonts w:ascii="新細明體" w:hAnsi="新細明體"/>
                <w:color w:val="FF0000"/>
                <w:highlight w:val="yellow"/>
              </w:rPr>
            </w:pPr>
            <w:r w:rsidRPr="00FE68E2">
              <w:rPr>
                <w:rFonts w:ascii="新細明體" w:hAnsi="新細明體" w:hint="eastAsia"/>
                <w:color w:val="FF0000"/>
                <w:highlight w:val="yellow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FE68E2" w:rsidRDefault="00AD0F1D" w:rsidP="0090003A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  <w:highlight w:val="yellow"/>
                <w:lang w:val="x-none" w:eastAsia="x-none"/>
              </w:rPr>
            </w:pPr>
            <w:r w:rsidRPr="00FE68E2">
              <w:rPr>
                <w:rFonts w:ascii="新細明體" w:hAnsi="新細明體" w:hint="eastAsia"/>
                <w:color w:val="FF0000"/>
                <w:sz w:val="20"/>
                <w:szCs w:val="20"/>
                <w:highlight w:val="yellow"/>
                <w:lang w:val="x-none" w:eastAsia="x-none"/>
              </w:rPr>
              <w:t>碩一</w:t>
            </w:r>
          </w:p>
          <w:p w:rsidR="00AD0F1D" w:rsidRPr="00FE68E2" w:rsidRDefault="00AD0F1D" w:rsidP="0090003A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  <w:highlight w:val="yellow"/>
                <w:lang w:val="x-none" w:eastAsia="x-none"/>
              </w:rPr>
            </w:pPr>
            <w:r w:rsidRPr="00FE68E2">
              <w:rPr>
                <w:rFonts w:ascii="新細明體" w:hAnsi="新細明體" w:hint="eastAsia"/>
                <w:color w:val="FF0000"/>
                <w:sz w:val="20"/>
                <w:szCs w:val="20"/>
                <w:highlight w:val="yellow"/>
                <w:lang w:val="x-none" w:eastAsia="x-none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FE68E2" w:rsidRDefault="00AD0F1D" w:rsidP="0090003A">
            <w:pPr>
              <w:spacing w:line="0" w:lineRule="atLeast"/>
              <w:rPr>
                <w:rFonts w:ascii="新細明體" w:hAnsi="新細明體"/>
                <w:color w:val="FF0000"/>
                <w:sz w:val="20"/>
                <w:szCs w:val="20"/>
                <w:highlight w:val="yellow"/>
              </w:rPr>
            </w:pPr>
            <w:r w:rsidRPr="00FE68E2">
              <w:rPr>
                <w:color w:val="FF0000"/>
                <w:sz w:val="20"/>
                <w:szCs w:val="20"/>
                <w:highlight w:val="yellow"/>
              </w:rPr>
              <w:t>Practicum of Digital Chinese Teaching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D" w:rsidRPr="004A6222" w:rsidRDefault="00AD0F1D" w:rsidP="006958B4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</w:tbl>
    <w:p w:rsidR="00FC2D56" w:rsidRDefault="00FC2D56" w:rsidP="00465263"/>
    <w:p w:rsidR="00465263" w:rsidRPr="004A6222" w:rsidRDefault="00465263" w:rsidP="00465263">
      <w:pPr>
        <w:rPr>
          <w:rFonts w:hint="eastAsia"/>
        </w:rPr>
      </w:pPr>
    </w:p>
    <w:p w:rsidR="00C22644" w:rsidRPr="00D471A4" w:rsidRDefault="00C22644" w:rsidP="00465263">
      <w:pPr>
        <w:spacing w:line="480" w:lineRule="exact"/>
        <w:rPr>
          <w:rFonts w:ascii="標楷體" w:eastAsia="標楷體" w:hAnsi="標楷體"/>
          <w:color w:val="000000"/>
        </w:rPr>
      </w:pPr>
    </w:p>
    <w:sectPr w:rsidR="00C22644" w:rsidRPr="00D471A4" w:rsidSect="00563BB5">
      <w:footerReference w:type="default" r:id="rId8"/>
      <w:pgSz w:w="11906" w:h="16838"/>
      <w:pgMar w:top="1440" w:right="1416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65" w:rsidRDefault="007F0865">
      <w:r>
        <w:separator/>
      </w:r>
    </w:p>
  </w:endnote>
  <w:endnote w:type="continuationSeparator" w:id="0">
    <w:p w:rsidR="007F0865" w:rsidRDefault="007F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71" w:rsidRPr="00D07F2F" w:rsidRDefault="00860871">
    <w:pPr>
      <w:pStyle w:val="a8"/>
    </w:pPr>
    <w:r w:rsidRPr="007E1A2F">
      <w:rPr>
        <w:kern w:val="0"/>
      </w:rPr>
      <w:fldChar w:fldCharType="begin"/>
    </w:r>
    <w:r w:rsidRPr="007E1A2F">
      <w:rPr>
        <w:kern w:val="0"/>
      </w:rPr>
      <w:instrText xml:space="preserve"> FILENAME </w:instrText>
    </w:r>
    <w:r>
      <w:rPr>
        <w:kern w:val="0"/>
      </w:rPr>
      <w:fldChar w:fldCharType="separate"/>
    </w:r>
    <w:r w:rsidR="00807AE4">
      <w:rPr>
        <w:rFonts w:hint="eastAsia"/>
        <w:noProof/>
        <w:kern w:val="0"/>
      </w:rPr>
      <w:t>104</w:t>
    </w:r>
    <w:r w:rsidR="00807AE4">
      <w:rPr>
        <w:rFonts w:hint="eastAsia"/>
        <w:noProof/>
        <w:kern w:val="0"/>
      </w:rPr>
      <w:t>學年度入學</w:t>
    </w:r>
    <w:r w:rsidR="00807AE4">
      <w:rPr>
        <w:rFonts w:hint="eastAsia"/>
        <w:noProof/>
        <w:kern w:val="0"/>
      </w:rPr>
      <w:t xml:space="preserve"> </w:t>
    </w:r>
    <w:r w:rsidR="00807AE4">
      <w:rPr>
        <w:rFonts w:hint="eastAsia"/>
        <w:noProof/>
        <w:kern w:val="0"/>
      </w:rPr>
      <w:t>碩士班課程綱要（碩二）</w:t>
    </w:r>
    <w:r w:rsidR="00807AE4">
      <w:rPr>
        <w:rFonts w:hint="eastAsia"/>
        <w:noProof/>
        <w:kern w:val="0"/>
      </w:rPr>
      <w:t>0503</w:t>
    </w:r>
    <w:r w:rsidRPr="007E1A2F">
      <w:rPr>
        <w:kern w:val="0"/>
      </w:rPr>
      <w:fldChar w:fldCharType="end"/>
    </w:r>
    <w:r>
      <w:rPr>
        <w:rFonts w:hint="eastAsia"/>
        <w:kern w:val="0"/>
      </w:rPr>
      <w:t xml:space="preserve">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031C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031CF">
      <w:rPr>
        <w:noProof/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65" w:rsidRDefault="007F0865">
      <w:r>
        <w:separator/>
      </w:r>
    </w:p>
  </w:footnote>
  <w:footnote w:type="continuationSeparator" w:id="0">
    <w:p w:rsidR="007F0865" w:rsidRDefault="007F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45C"/>
    <w:multiLevelType w:val="hybridMultilevel"/>
    <w:tmpl w:val="701C833A"/>
    <w:lvl w:ilvl="0" w:tplc="CC0C8A9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81BAD"/>
    <w:multiLevelType w:val="singleLevel"/>
    <w:tmpl w:val="F7F6337C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E546112"/>
    <w:multiLevelType w:val="hybridMultilevel"/>
    <w:tmpl w:val="ACDC00D0"/>
    <w:lvl w:ilvl="0" w:tplc="34AC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18C52A4"/>
    <w:multiLevelType w:val="hybridMultilevel"/>
    <w:tmpl w:val="3E30479C"/>
    <w:lvl w:ilvl="0" w:tplc="68E8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7D5813"/>
    <w:multiLevelType w:val="hybridMultilevel"/>
    <w:tmpl w:val="466E5466"/>
    <w:lvl w:ilvl="0" w:tplc="9B0A582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4C4AC2"/>
    <w:multiLevelType w:val="hybridMultilevel"/>
    <w:tmpl w:val="224E4E8C"/>
    <w:lvl w:ilvl="0" w:tplc="8D1624DA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DFC295D0">
      <w:start w:val="3"/>
      <w:numFmt w:val="bullet"/>
      <w:lvlText w:val="◎"/>
      <w:lvlJc w:val="left"/>
      <w:pPr>
        <w:ind w:left="25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9E8214C"/>
    <w:multiLevelType w:val="hybridMultilevel"/>
    <w:tmpl w:val="1E02B096"/>
    <w:lvl w:ilvl="0" w:tplc="80445152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A5460A"/>
    <w:multiLevelType w:val="hybridMultilevel"/>
    <w:tmpl w:val="7D0A5A80"/>
    <w:lvl w:ilvl="0" w:tplc="3C72637A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23DC213C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60DC5726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2F3E03"/>
    <w:multiLevelType w:val="hybridMultilevel"/>
    <w:tmpl w:val="571AD80A"/>
    <w:lvl w:ilvl="0" w:tplc="CC0C8A9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221DC1"/>
    <w:multiLevelType w:val="hybridMultilevel"/>
    <w:tmpl w:val="7B24B000"/>
    <w:lvl w:ilvl="0" w:tplc="A8E2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906738"/>
    <w:multiLevelType w:val="hybridMultilevel"/>
    <w:tmpl w:val="2E40DBBA"/>
    <w:lvl w:ilvl="0" w:tplc="9D5432F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845ED9"/>
    <w:multiLevelType w:val="hybridMultilevel"/>
    <w:tmpl w:val="32007B48"/>
    <w:lvl w:ilvl="0" w:tplc="0DB8AE24">
      <w:start w:val="1"/>
      <w:numFmt w:val="decimal"/>
      <w:lvlText w:val="%1."/>
      <w:lvlJc w:val="left"/>
      <w:pPr>
        <w:ind w:left="13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3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436816"/>
    <w:multiLevelType w:val="hybridMultilevel"/>
    <w:tmpl w:val="2F540316"/>
    <w:lvl w:ilvl="0" w:tplc="CB483852">
      <w:start w:val="1"/>
      <w:numFmt w:val="taiwaneseCountingThousand"/>
      <w:lvlText w:val="（%1）"/>
      <w:lvlJc w:val="left"/>
      <w:pPr>
        <w:ind w:left="939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5" w15:restartNumberingAfterBreak="0">
    <w:nsid w:val="5EC74900"/>
    <w:multiLevelType w:val="hybridMultilevel"/>
    <w:tmpl w:val="79785C52"/>
    <w:lvl w:ilvl="0" w:tplc="E96A4166">
      <w:start w:val="1"/>
      <w:numFmt w:val="taiwaneseCountingThousand"/>
      <w:lvlText w:val="（%1）"/>
      <w:lvlJc w:val="left"/>
      <w:pPr>
        <w:ind w:left="939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6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7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7F250ED7"/>
    <w:multiLevelType w:val="hybridMultilevel"/>
    <w:tmpl w:val="12AEF40E"/>
    <w:lvl w:ilvl="0" w:tplc="80B884F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7"/>
  </w:num>
  <w:num w:numId="10">
    <w:abstractNumId w:val="13"/>
  </w:num>
  <w:num w:numId="11">
    <w:abstractNumId w:val="9"/>
  </w:num>
  <w:num w:numId="12">
    <w:abstractNumId w:val="14"/>
  </w:num>
  <w:num w:numId="13">
    <w:abstractNumId w:val="15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9C"/>
    <w:rsid w:val="00010382"/>
    <w:rsid w:val="000314EF"/>
    <w:rsid w:val="00032E3B"/>
    <w:rsid w:val="00047672"/>
    <w:rsid w:val="000757D1"/>
    <w:rsid w:val="000900A9"/>
    <w:rsid w:val="0009156C"/>
    <w:rsid w:val="000A2842"/>
    <w:rsid w:val="000A6F3D"/>
    <w:rsid w:val="000B0459"/>
    <w:rsid w:val="000B331C"/>
    <w:rsid w:val="000B423C"/>
    <w:rsid w:val="000B52F8"/>
    <w:rsid w:val="000C0090"/>
    <w:rsid w:val="000D28BB"/>
    <w:rsid w:val="000F6B84"/>
    <w:rsid w:val="00104243"/>
    <w:rsid w:val="00116BC9"/>
    <w:rsid w:val="001211EA"/>
    <w:rsid w:val="00125A4B"/>
    <w:rsid w:val="00135BD2"/>
    <w:rsid w:val="00142577"/>
    <w:rsid w:val="00142F39"/>
    <w:rsid w:val="001440B3"/>
    <w:rsid w:val="00153983"/>
    <w:rsid w:val="001628D9"/>
    <w:rsid w:val="00175CB0"/>
    <w:rsid w:val="00185603"/>
    <w:rsid w:val="00187C01"/>
    <w:rsid w:val="00194A0B"/>
    <w:rsid w:val="0019758E"/>
    <w:rsid w:val="00197839"/>
    <w:rsid w:val="001A60BF"/>
    <w:rsid w:val="001A6E7A"/>
    <w:rsid w:val="001A74B6"/>
    <w:rsid w:val="001B1FEB"/>
    <w:rsid w:val="001C2C70"/>
    <w:rsid w:val="001D7B4C"/>
    <w:rsid w:val="001E2ED8"/>
    <w:rsid w:val="001F2E2B"/>
    <w:rsid w:val="001F5F78"/>
    <w:rsid w:val="001F6090"/>
    <w:rsid w:val="00201027"/>
    <w:rsid w:val="002031CF"/>
    <w:rsid w:val="002037A6"/>
    <w:rsid w:val="002053C9"/>
    <w:rsid w:val="002151C5"/>
    <w:rsid w:val="0022767A"/>
    <w:rsid w:val="00231F5A"/>
    <w:rsid w:val="002572EE"/>
    <w:rsid w:val="00257C7C"/>
    <w:rsid w:val="00262871"/>
    <w:rsid w:val="002633F4"/>
    <w:rsid w:val="00264F89"/>
    <w:rsid w:val="00267FBA"/>
    <w:rsid w:val="00270C42"/>
    <w:rsid w:val="00276B94"/>
    <w:rsid w:val="002810D8"/>
    <w:rsid w:val="00293172"/>
    <w:rsid w:val="00293FE8"/>
    <w:rsid w:val="002A7472"/>
    <w:rsid w:val="002B2915"/>
    <w:rsid w:val="002C2F42"/>
    <w:rsid w:val="002C3FCD"/>
    <w:rsid w:val="002D2087"/>
    <w:rsid w:val="002D58DC"/>
    <w:rsid w:val="002D7B3E"/>
    <w:rsid w:val="002D7C59"/>
    <w:rsid w:val="002E3DBF"/>
    <w:rsid w:val="002E7ACA"/>
    <w:rsid w:val="002E7F1A"/>
    <w:rsid w:val="002F12F0"/>
    <w:rsid w:val="002F25E9"/>
    <w:rsid w:val="002F4F47"/>
    <w:rsid w:val="00301E45"/>
    <w:rsid w:val="00306CCA"/>
    <w:rsid w:val="00324B76"/>
    <w:rsid w:val="003366F5"/>
    <w:rsid w:val="00344E5F"/>
    <w:rsid w:val="00354C4D"/>
    <w:rsid w:val="003601AA"/>
    <w:rsid w:val="00361BB7"/>
    <w:rsid w:val="00380B4A"/>
    <w:rsid w:val="003A629C"/>
    <w:rsid w:val="003B4C23"/>
    <w:rsid w:val="003C2D0F"/>
    <w:rsid w:val="003C637B"/>
    <w:rsid w:val="003E4D0C"/>
    <w:rsid w:val="003F4B2F"/>
    <w:rsid w:val="003F63D6"/>
    <w:rsid w:val="00404271"/>
    <w:rsid w:val="004079F5"/>
    <w:rsid w:val="00430CBD"/>
    <w:rsid w:val="00436ABB"/>
    <w:rsid w:val="00446F7D"/>
    <w:rsid w:val="00454970"/>
    <w:rsid w:val="00465263"/>
    <w:rsid w:val="00487899"/>
    <w:rsid w:val="00491580"/>
    <w:rsid w:val="00497DFB"/>
    <w:rsid w:val="004A12D1"/>
    <w:rsid w:val="004A197E"/>
    <w:rsid w:val="004A6222"/>
    <w:rsid w:val="004B1632"/>
    <w:rsid w:val="004B606A"/>
    <w:rsid w:val="004C3CC5"/>
    <w:rsid w:val="004D569E"/>
    <w:rsid w:val="004D6A96"/>
    <w:rsid w:val="004E18AE"/>
    <w:rsid w:val="004F0728"/>
    <w:rsid w:val="005023DD"/>
    <w:rsid w:val="005056B3"/>
    <w:rsid w:val="0051167B"/>
    <w:rsid w:val="0051217F"/>
    <w:rsid w:val="00531DE8"/>
    <w:rsid w:val="00533AA5"/>
    <w:rsid w:val="00533D43"/>
    <w:rsid w:val="00534E8F"/>
    <w:rsid w:val="00551F91"/>
    <w:rsid w:val="00563808"/>
    <w:rsid w:val="00563BB5"/>
    <w:rsid w:val="00573952"/>
    <w:rsid w:val="00575535"/>
    <w:rsid w:val="00581DB5"/>
    <w:rsid w:val="00595A5E"/>
    <w:rsid w:val="005A5CB7"/>
    <w:rsid w:val="005B0720"/>
    <w:rsid w:val="005B23DA"/>
    <w:rsid w:val="005D6E8A"/>
    <w:rsid w:val="005E36F4"/>
    <w:rsid w:val="005E5266"/>
    <w:rsid w:val="005F72AA"/>
    <w:rsid w:val="005F7354"/>
    <w:rsid w:val="00606C63"/>
    <w:rsid w:val="006121F1"/>
    <w:rsid w:val="00613E60"/>
    <w:rsid w:val="0063730F"/>
    <w:rsid w:val="0064225D"/>
    <w:rsid w:val="006509C6"/>
    <w:rsid w:val="00664297"/>
    <w:rsid w:val="006650CA"/>
    <w:rsid w:val="00666B87"/>
    <w:rsid w:val="00667C8A"/>
    <w:rsid w:val="006813F6"/>
    <w:rsid w:val="00690C15"/>
    <w:rsid w:val="006958B4"/>
    <w:rsid w:val="00696163"/>
    <w:rsid w:val="0069659F"/>
    <w:rsid w:val="006B550F"/>
    <w:rsid w:val="006B66FC"/>
    <w:rsid w:val="006C2423"/>
    <w:rsid w:val="006C54B4"/>
    <w:rsid w:val="006F0C3E"/>
    <w:rsid w:val="006F3C31"/>
    <w:rsid w:val="006F5C38"/>
    <w:rsid w:val="006F63AB"/>
    <w:rsid w:val="00712508"/>
    <w:rsid w:val="00712BDE"/>
    <w:rsid w:val="00713675"/>
    <w:rsid w:val="00713878"/>
    <w:rsid w:val="0071515B"/>
    <w:rsid w:val="00723CC7"/>
    <w:rsid w:val="0072479C"/>
    <w:rsid w:val="00727299"/>
    <w:rsid w:val="0075014A"/>
    <w:rsid w:val="00753A1E"/>
    <w:rsid w:val="00756ABE"/>
    <w:rsid w:val="00777432"/>
    <w:rsid w:val="00791BFB"/>
    <w:rsid w:val="007A50D4"/>
    <w:rsid w:val="007B45AB"/>
    <w:rsid w:val="007B6A56"/>
    <w:rsid w:val="007C5429"/>
    <w:rsid w:val="007C5C9A"/>
    <w:rsid w:val="007C75B4"/>
    <w:rsid w:val="007D118E"/>
    <w:rsid w:val="007D3CE2"/>
    <w:rsid w:val="007E1A2F"/>
    <w:rsid w:val="007F0865"/>
    <w:rsid w:val="007F0AB9"/>
    <w:rsid w:val="007F5358"/>
    <w:rsid w:val="007F6A6F"/>
    <w:rsid w:val="007F7035"/>
    <w:rsid w:val="00802AA7"/>
    <w:rsid w:val="008044A9"/>
    <w:rsid w:val="00807AE4"/>
    <w:rsid w:val="008221F6"/>
    <w:rsid w:val="00825144"/>
    <w:rsid w:val="008300FF"/>
    <w:rsid w:val="008331FC"/>
    <w:rsid w:val="008371C9"/>
    <w:rsid w:val="00846FDC"/>
    <w:rsid w:val="008505DA"/>
    <w:rsid w:val="00860871"/>
    <w:rsid w:val="008A103E"/>
    <w:rsid w:val="008A2593"/>
    <w:rsid w:val="008A4EF8"/>
    <w:rsid w:val="008B0C7C"/>
    <w:rsid w:val="008D1B07"/>
    <w:rsid w:val="008E19D1"/>
    <w:rsid w:val="008E6223"/>
    <w:rsid w:val="008E7291"/>
    <w:rsid w:val="008F0D25"/>
    <w:rsid w:val="008F2574"/>
    <w:rsid w:val="008F6736"/>
    <w:rsid w:val="0090003A"/>
    <w:rsid w:val="00906624"/>
    <w:rsid w:val="009113CC"/>
    <w:rsid w:val="00921AAF"/>
    <w:rsid w:val="009326CE"/>
    <w:rsid w:val="009445AA"/>
    <w:rsid w:val="00950A65"/>
    <w:rsid w:val="009525F3"/>
    <w:rsid w:val="00955864"/>
    <w:rsid w:val="00955A4F"/>
    <w:rsid w:val="0096287D"/>
    <w:rsid w:val="009642B8"/>
    <w:rsid w:val="00976CA6"/>
    <w:rsid w:val="00983C31"/>
    <w:rsid w:val="00985FEC"/>
    <w:rsid w:val="009A0ADB"/>
    <w:rsid w:val="009A175E"/>
    <w:rsid w:val="009A2E55"/>
    <w:rsid w:val="009A34A7"/>
    <w:rsid w:val="009A36B5"/>
    <w:rsid w:val="009B6201"/>
    <w:rsid w:val="009B77CE"/>
    <w:rsid w:val="009C08B1"/>
    <w:rsid w:val="009C36C8"/>
    <w:rsid w:val="009D299D"/>
    <w:rsid w:val="009D3830"/>
    <w:rsid w:val="009D3E98"/>
    <w:rsid w:val="009D5259"/>
    <w:rsid w:val="009E0950"/>
    <w:rsid w:val="009E6460"/>
    <w:rsid w:val="009F5713"/>
    <w:rsid w:val="009F764B"/>
    <w:rsid w:val="009F7B97"/>
    <w:rsid w:val="00A03114"/>
    <w:rsid w:val="00A100BD"/>
    <w:rsid w:val="00A14DDC"/>
    <w:rsid w:val="00A16C4B"/>
    <w:rsid w:val="00A263AF"/>
    <w:rsid w:val="00A33380"/>
    <w:rsid w:val="00A34FB8"/>
    <w:rsid w:val="00A5791F"/>
    <w:rsid w:val="00A60D33"/>
    <w:rsid w:val="00A8123A"/>
    <w:rsid w:val="00A81F8B"/>
    <w:rsid w:val="00A8663F"/>
    <w:rsid w:val="00A94F40"/>
    <w:rsid w:val="00AB0812"/>
    <w:rsid w:val="00AB298C"/>
    <w:rsid w:val="00AD0241"/>
    <w:rsid w:val="00AD0F1D"/>
    <w:rsid w:val="00AD52C3"/>
    <w:rsid w:val="00AF77EB"/>
    <w:rsid w:val="00B14E31"/>
    <w:rsid w:val="00B30C5C"/>
    <w:rsid w:val="00B54376"/>
    <w:rsid w:val="00B57459"/>
    <w:rsid w:val="00B64ACB"/>
    <w:rsid w:val="00B67E5D"/>
    <w:rsid w:val="00B74AD3"/>
    <w:rsid w:val="00B77229"/>
    <w:rsid w:val="00B85A1B"/>
    <w:rsid w:val="00BA561E"/>
    <w:rsid w:val="00BA587F"/>
    <w:rsid w:val="00BB1C2F"/>
    <w:rsid w:val="00BB30B7"/>
    <w:rsid w:val="00BB7173"/>
    <w:rsid w:val="00BC3929"/>
    <w:rsid w:val="00BC3A97"/>
    <w:rsid w:val="00BC4F92"/>
    <w:rsid w:val="00BE4EE8"/>
    <w:rsid w:val="00BF00FF"/>
    <w:rsid w:val="00BF5092"/>
    <w:rsid w:val="00C02C0F"/>
    <w:rsid w:val="00C042CB"/>
    <w:rsid w:val="00C22644"/>
    <w:rsid w:val="00C35490"/>
    <w:rsid w:val="00C45069"/>
    <w:rsid w:val="00C51D0D"/>
    <w:rsid w:val="00C56B00"/>
    <w:rsid w:val="00C60801"/>
    <w:rsid w:val="00C622C6"/>
    <w:rsid w:val="00C6704A"/>
    <w:rsid w:val="00C703F3"/>
    <w:rsid w:val="00C70A9C"/>
    <w:rsid w:val="00C762E7"/>
    <w:rsid w:val="00C810B9"/>
    <w:rsid w:val="00C85031"/>
    <w:rsid w:val="00C907CD"/>
    <w:rsid w:val="00C95B42"/>
    <w:rsid w:val="00C97FA0"/>
    <w:rsid w:val="00CD0C06"/>
    <w:rsid w:val="00CD27AD"/>
    <w:rsid w:val="00CD6793"/>
    <w:rsid w:val="00CD7F47"/>
    <w:rsid w:val="00CF0012"/>
    <w:rsid w:val="00CF584D"/>
    <w:rsid w:val="00D07F2F"/>
    <w:rsid w:val="00D129E6"/>
    <w:rsid w:val="00D24E0D"/>
    <w:rsid w:val="00D60643"/>
    <w:rsid w:val="00D71F42"/>
    <w:rsid w:val="00D974E4"/>
    <w:rsid w:val="00D97E37"/>
    <w:rsid w:val="00DA3867"/>
    <w:rsid w:val="00DB35F7"/>
    <w:rsid w:val="00DB5679"/>
    <w:rsid w:val="00DB7B52"/>
    <w:rsid w:val="00DC40D7"/>
    <w:rsid w:val="00DC7195"/>
    <w:rsid w:val="00DD6E80"/>
    <w:rsid w:val="00DD7BC7"/>
    <w:rsid w:val="00DE7BD7"/>
    <w:rsid w:val="00DF291F"/>
    <w:rsid w:val="00DF5021"/>
    <w:rsid w:val="00DF6108"/>
    <w:rsid w:val="00E054F9"/>
    <w:rsid w:val="00E151E8"/>
    <w:rsid w:val="00E163B0"/>
    <w:rsid w:val="00E2177C"/>
    <w:rsid w:val="00E23530"/>
    <w:rsid w:val="00E455A1"/>
    <w:rsid w:val="00E465E3"/>
    <w:rsid w:val="00E51EAD"/>
    <w:rsid w:val="00E5597A"/>
    <w:rsid w:val="00E82849"/>
    <w:rsid w:val="00E844BC"/>
    <w:rsid w:val="00E94A24"/>
    <w:rsid w:val="00E94D15"/>
    <w:rsid w:val="00EA3CFF"/>
    <w:rsid w:val="00EA4A64"/>
    <w:rsid w:val="00EB10C6"/>
    <w:rsid w:val="00EB1FCC"/>
    <w:rsid w:val="00EB72F4"/>
    <w:rsid w:val="00EC4CE5"/>
    <w:rsid w:val="00EC502A"/>
    <w:rsid w:val="00ED69C7"/>
    <w:rsid w:val="00ED6ED0"/>
    <w:rsid w:val="00EE0531"/>
    <w:rsid w:val="00EF2328"/>
    <w:rsid w:val="00EF3A05"/>
    <w:rsid w:val="00EF3E35"/>
    <w:rsid w:val="00F00029"/>
    <w:rsid w:val="00F06F3B"/>
    <w:rsid w:val="00F14C9D"/>
    <w:rsid w:val="00F232C2"/>
    <w:rsid w:val="00F4598E"/>
    <w:rsid w:val="00F53C72"/>
    <w:rsid w:val="00F60B19"/>
    <w:rsid w:val="00F644A9"/>
    <w:rsid w:val="00F743AE"/>
    <w:rsid w:val="00F74832"/>
    <w:rsid w:val="00F84B32"/>
    <w:rsid w:val="00F90915"/>
    <w:rsid w:val="00F972D2"/>
    <w:rsid w:val="00FA1649"/>
    <w:rsid w:val="00FA633F"/>
    <w:rsid w:val="00FB120C"/>
    <w:rsid w:val="00FC1F7A"/>
    <w:rsid w:val="00FC2D56"/>
    <w:rsid w:val="00FD4CE8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836F9-9E1E-4180-8C8D-7636953E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D299D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0"/>
    <w:link w:val="20"/>
    <w:qFormat/>
    <w:rsid w:val="009D299D"/>
    <w:pPr>
      <w:keepNext/>
      <w:numPr>
        <w:numId w:val="4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D299D"/>
    <w:pPr>
      <w:keepNext/>
      <w:numPr>
        <w:numId w:val="5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D299D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8371C9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 w:val="20"/>
      <w:szCs w:val="2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"/>
    <w:link w:val="a5"/>
    <w:rsid w:val="0072479C"/>
    <w:rPr>
      <w:sz w:val="26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FA16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FA16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a">
    <w:name w:val="Balloon Text"/>
    <w:basedOn w:val="a"/>
    <w:link w:val="ab"/>
    <w:rsid w:val="00E23530"/>
    <w:rPr>
      <w:rFonts w:ascii="Arial" w:hAnsi="Arial"/>
      <w:sz w:val="18"/>
      <w:szCs w:val="18"/>
      <w:lang w:val="x-none" w:eastAsia="x-none"/>
    </w:rPr>
  </w:style>
  <w:style w:type="character" w:styleId="ac">
    <w:name w:val="Hyperlink"/>
    <w:rsid w:val="00A81F8B"/>
    <w:rPr>
      <w:color w:val="0000FF"/>
      <w:u w:val="single"/>
    </w:rPr>
  </w:style>
  <w:style w:type="paragraph" w:customStyle="1" w:styleId="11">
    <w:name w:val=" 字元1 字元 字元 字元 字元 字元 字元 字元 字元 字元1"/>
    <w:basedOn w:val="a"/>
    <w:semiHidden/>
    <w:rsid w:val="0049158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Note Heading"/>
    <w:basedOn w:val="a"/>
    <w:next w:val="a"/>
    <w:link w:val="ae"/>
    <w:rsid w:val="00D97E37"/>
    <w:pPr>
      <w:jc w:val="center"/>
    </w:pPr>
    <w:rPr>
      <w:rFonts w:ascii="新細明體"/>
      <w:color w:val="000000"/>
      <w:sz w:val="28"/>
      <w:szCs w:val="20"/>
      <w:lang w:val="x-none" w:eastAsia="x-none"/>
    </w:rPr>
  </w:style>
  <w:style w:type="character" w:customStyle="1" w:styleId="ae">
    <w:name w:val="註釋標題 字元"/>
    <w:link w:val="ad"/>
    <w:rsid w:val="00D97E37"/>
    <w:rPr>
      <w:rFonts w:ascii="新細明體"/>
      <w:color w:val="000000"/>
      <w:kern w:val="2"/>
      <w:sz w:val="28"/>
    </w:rPr>
  </w:style>
  <w:style w:type="paragraph" w:styleId="af">
    <w:name w:val="Plain Text"/>
    <w:aliases w:val="一般文字 字元"/>
    <w:basedOn w:val="a"/>
    <w:link w:val="af0"/>
    <w:rsid w:val="00D97E37"/>
    <w:rPr>
      <w:rFonts w:ascii="細明體" w:eastAsia="細明體" w:hAnsi="Courier New"/>
      <w:szCs w:val="20"/>
      <w:lang w:val="x-none" w:eastAsia="x-none"/>
    </w:rPr>
  </w:style>
  <w:style w:type="character" w:customStyle="1" w:styleId="af0">
    <w:name w:val="純文字 字元"/>
    <w:aliases w:val="一般文字 字元 字元"/>
    <w:link w:val="af"/>
    <w:rsid w:val="00D97E37"/>
    <w:rPr>
      <w:rFonts w:ascii="細明體" w:eastAsia="細明體" w:hAnsi="Courier New"/>
      <w:kern w:val="2"/>
      <w:sz w:val="24"/>
    </w:rPr>
  </w:style>
  <w:style w:type="paragraph" w:customStyle="1" w:styleId="style8">
    <w:name w:val="style8"/>
    <w:basedOn w:val="a"/>
    <w:rsid w:val="00D97E3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0"/>
    <w:rsid w:val="00D97E37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paragraph" w:customStyle="1" w:styleId="default">
    <w:name w:val="default"/>
    <w:rsid w:val="00D97E37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styleId="a0">
    <w:name w:val="Normal Indent"/>
    <w:basedOn w:val="a"/>
    <w:rsid w:val="00D97E37"/>
    <w:pPr>
      <w:ind w:leftChars="200" w:left="480"/>
    </w:pPr>
  </w:style>
  <w:style w:type="paragraph" w:styleId="21">
    <w:name w:val="Body Text Indent 2"/>
    <w:basedOn w:val="a"/>
    <w:link w:val="22"/>
    <w:rsid w:val="00666B87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666B87"/>
    <w:rPr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454970"/>
    <w:rPr>
      <w:kern w:val="2"/>
    </w:rPr>
  </w:style>
  <w:style w:type="character" w:customStyle="1" w:styleId="10">
    <w:name w:val="標題 1 字元"/>
    <w:link w:val="1"/>
    <w:rsid w:val="009D299D"/>
    <w:rPr>
      <w:kern w:val="2"/>
      <w:sz w:val="32"/>
    </w:rPr>
  </w:style>
  <w:style w:type="character" w:customStyle="1" w:styleId="20">
    <w:name w:val="標題 2 字元"/>
    <w:link w:val="2"/>
    <w:rsid w:val="009D299D"/>
    <w:rPr>
      <w:b/>
      <w:kern w:val="2"/>
      <w:sz w:val="24"/>
    </w:rPr>
  </w:style>
  <w:style w:type="character" w:customStyle="1" w:styleId="30">
    <w:name w:val="標題 3 字元"/>
    <w:link w:val="3"/>
    <w:rsid w:val="009D299D"/>
    <w:rPr>
      <w:rFonts w:ascii="標楷體"/>
      <w:b/>
      <w:bCs/>
      <w:kern w:val="2"/>
      <w:sz w:val="28"/>
    </w:rPr>
  </w:style>
  <w:style w:type="character" w:customStyle="1" w:styleId="40">
    <w:name w:val="標題 4 字元"/>
    <w:link w:val="4"/>
    <w:rsid w:val="009D299D"/>
    <w:rPr>
      <w:kern w:val="2"/>
      <w:sz w:val="24"/>
      <w:szCs w:val="24"/>
      <w:u w:val="single"/>
    </w:rPr>
  </w:style>
  <w:style w:type="table" w:styleId="af1">
    <w:name w:val="Table Grid"/>
    <w:basedOn w:val="a2"/>
    <w:rsid w:val="009D29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9D299D"/>
    <w:pPr>
      <w:spacing w:after="120"/>
      <w:ind w:leftChars="200" w:left="480"/>
    </w:pPr>
    <w:rPr>
      <w:lang w:val="x-none" w:eastAsia="x-none"/>
    </w:rPr>
  </w:style>
  <w:style w:type="character" w:customStyle="1" w:styleId="af3">
    <w:name w:val="本文縮排 字元"/>
    <w:link w:val="af2"/>
    <w:rsid w:val="009D299D"/>
    <w:rPr>
      <w:kern w:val="2"/>
      <w:sz w:val="24"/>
      <w:szCs w:val="24"/>
    </w:rPr>
  </w:style>
  <w:style w:type="paragraph" w:styleId="Web">
    <w:name w:val="Normal (Web)"/>
    <w:basedOn w:val="a"/>
    <w:rsid w:val="009D299D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"/>
    <w:rsid w:val="009D299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4">
    <w:name w:val="Strong"/>
    <w:uiPriority w:val="22"/>
    <w:qFormat/>
    <w:rsid w:val="009D299D"/>
    <w:rPr>
      <w:b/>
      <w:bCs/>
    </w:rPr>
  </w:style>
  <w:style w:type="paragraph" w:styleId="af5">
    <w:name w:val="Block Text"/>
    <w:basedOn w:val="a"/>
    <w:rsid w:val="009D299D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6">
    <w:name w:val="page number"/>
    <w:basedOn w:val="a1"/>
    <w:rsid w:val="009D299D"/>
  </w:style>
  <w:style w:type="paragraph" w:customStyle="1" w:styleId="jj">
    <w:name w:val="jj"/>
    <w:basedOn w:val="a"/>
    <w:rsid w:val="009D299D"/>
    <w:pPr>
      <w:ind w:left="464" w:hanging="285"/>
    </w:pPr>
    <w:rPr>
      <w:rFonts w:ascii="標楷體" w:eastAsia="標楷體"/>
      <w:szCs w:val="20"/>
    </w:rPr>
  </w:style>
  <w:style w:type="paragraph" w:styleId="af7">
    <w:name w:val="annotation text"/>
    <w:basedOn w:val="a"/>
    <w:link w:val="af8"/>
    <w:rsid w:val="009D299D"/>
    <w:rPr>
      <w:lang w:val="x-none" w:eastAsia="x-none"/>
    </w:rPr>
  </w:style>
  <w:style w:type="character" w:customStyle="1" w:styleId="af8">
    <w:name w:val="註解文字 字元"/>
    <w:link w:val="af7"/>
    <w:rsid w:val="009D299D"/>
    <w:rPr>
      <w:kern w:val="2"/>
      <w:sz w:val="24"/>
      <w:szCs w:val="24"/>
    </w:rPr>
  </w:style>
  <w:style w:type="character" w:styleId="af9">
    <w:name w:val="annotation reference"/>
    <w:rsid w:val="009D299D"/>
    <w:rPr>
      <w:sz w:val="18"/>
      <w:szCs w:val="18"/>
    </w:rPr>
  </w:style>
  <w:style w:type="paragraph" w:styleId="afa">
    <w:name w:val="Date"/>
    <w:basedOn w:val="a"/>
    <w:next w:val="a"/>
    <w:link w:val="afb"/>
    <w:rsid w:val="009D299D"/>
    <w:pPr>
      <w:jc w:val="right"/>
    </w:pPr>
    <w:rPr>
      <w:lang w:val="x-none" w:eastAsia="x-none"/>
    </w:rPr>
  </w:style>
  <w:style w:type="character" w:customStyle="1" w:styleId="afb">
    <w:name w:val="日期 字元"/>
    <w:link w:val="afa"/>
    <w:rsid w:val="009D299D"/>
    <w:rPr>
      <w:kern w:val="2"/>
      <w:sz w:val="24"/>
      <w:szCs w:val="24"/>
    </w:rPr>
  </w:style>
  <w:style w:type="paragraph" w:customStyle="1" w:styleId="12">
    <w:name w:val="樣式1"/>
    <w:basedOn w:val="a"/>
    <w:next w:val="1"/>
    <w:rsid w:val="009D299D"/>
    <w:rPr>
      <w:rFonts w:ascii="新細明體" w:hAnsi="新細明體"/>
      <w:b/>
      <w:sz w:val="28"/>
      <w:szCs w:val="28"/>
    </w:rPr>
  </w:style>
  <w:style w:type="paragraph" w:styleId="afc">
    <w:name w:val="Title"/>
    <w:basedOn w:val="a"/>
    <w:link w:val="afd"/>
    <w:qFormat/>
    <w:rsid w:val="009D299D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d">
    <w:name w:val="標題 字元"/>
    <w:link w:val="afc"/>
    <w:rsid w:val="009D299D"/>
    <w:rPr>
      <w:rFonts w:ascii="Arial" w:hAnsi="Arial"/>
      <w:b/>
      <w:kern w:val="28"/>
      <w:sz w:val="32"/>
    </w:rPr>
  </w:style>
  <w:style w:type="character" w:styleId="HTML">
    <w:name w:val="HTML Typewriter"/>
    <w:rsid w:val="009D299D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3">
    <w:name w:val="Body Text 2"/>
    <w:basedOn w:val="a"/>
    <w:link w:val="24"/>
    <w:rsid w:val="009D299D"/>
    <w:pPr>
      <w:widowControl/>
      <w:adjustRightInd w:val="0"/>
      <w:spacing w:line="240" w:lineRule="exact"/>
      <w:jc w:val="both"/>
    </w:pPr>
    <w:rPr>
      <w:color w:val="000000"/>
      <w:lang w:val="x-none" w:eastAsia="x-none"/>
    </w:rPr>
  </w:style>
  <w:style w:type="character" w:customStyle="1" w:styleId="24">
    <w:name w:val="本文 2 字元"/>
    <w:link w:val="23"/>
    <w:rsid w:val="009D299D"/>
    <w:rPr>
      <w:color w:val="000000"/>
      <w:kern w:val="2"/>
      <w:sz w:val="24"/>
      <w:szCs w:val="24"/>
    </w:rPr>
  </w:style>
  <w:style w:type="paragraph" w:styleId="31">
    <w:name w:val="Body Text 3"/>
    <w:basedOn w:val="a"/>
    <w:link w:val="32"/>
    <w:rsid w:val="009D299D"/>
    <w:pPr>
      <w:adjustRightInd w:val="0"/>
      <w:spacing w:line="360" w:lineRule="atLeast"/>
      <w:jc w:val="both"/>
    </w:pPr>
    <w:rPr>
      <w:rFonts w:ascii="新細明體" w:hAnsi="新細明體"/>
      <w:lang w:val="x-none" w:eastAsia="x-none"/>
    </w:rPr>
  </w:style>
  <w:style w:type="character" w:customStyle="1" w:styleId="32">
    <w:name w:val="本文 3 字元"/>
    <w:link w:val="31"/>
    <w:rsid w:val="009D299D"/>
    <w:rPr>
      <w:rFonts w:ascii="新細明體" w:hAnsi="新細明體"/>
      <w:kern w:val="2"/>
      <w:sz w:val="24"/>
      <w:szCs w:val="24"/>
    </w:rPr>
  </w:style>
  <w:style w:type="paragraph" w:styleId="33">
    <w:name w:val="Body Text Indent 3"/>
    <w:basedOn w:val="a"/>
    <w:link w:val="34"/>
    <w:rsid w:val="009D299D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  <w:lang w:val="x-none" w:eastAsia="x-none"/>
    </w:rPr>
  </w:style>
  <w:style w:type="character" w:customStyle="1" w:styleId="34">
    <w:name w:val="本文縮排 3 字元"/>
    <w:link w:val="33"/>
    <w:rsid w:val="009D299D"/>
    <w:rPr>
      <w:rFonts w:eastAsia="標楷體"/>
      <w:kern w:val="2"/>
      <w:sz w:val="24"/>
      <w:szCs w:val="24"/>
    </w:rPr>
  </w:style>
  <w:style w:type="paragraph" w:customStyle="1" w:styleId="item">
    <w:name w:val="item"/>
    <w:basedOn w:val="a"/>
    <w:rsid w:val="009D299D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9D299D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"/>
    <w:rsid w:val="009D299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"/>
    <w:rsid w:val="009D299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"/>
    <w:rsid w:val="009D299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"/>
    <w:rsid w:val="009D299D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"/>
    <w:rsid w:val="009D299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9D29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9D29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9D299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9D299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9D29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9D29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"/>
    <w:rsid w:val="009D29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"/>
    <w:rsid w:val="009D299D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customStyle="1" w:styleId="afe">
    <w:name w:val="議案文"/>
    <w:basedOn w:val="a"/>
    <w:rsid w:val="009D29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">
    <w:name w:val="設備說明"/>
    <w:basedOn w:val="a4"/>
    <w:rsid w:val="009D299D"/>
    <w:pPr>
      <w:spacing w:after="120"/>
      <w:ind w:left="742" w:hangingChars="309" w:hanging="742"/>
      <w:jc w:val="both"/>
    </w:pPr>
    <w:rPr>
      <w:rFonts w:ascii="華康仿宋體W2" w:eastAsia="華康仿宋體W2"/>
      <w:sz w:val="24"/>
      <w:szCs w:val="24"/>
    </w:rPr>
  </w:style>
  <w:style w:type="paragraph" w:customStyle="1" w:styleId="13">
    <w:name w:val=" 字元1"/>
    <w:basedOn w:val="a"/>
    <w:autoRedefine/>
    <w:rsid w:val="009D299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character" w:styleId="aff0">
    <w:name w:val="FollowedHyperlink"/>
    <w:rsid w:val="009D299D"/>
    <w:rPr>
      <w:color w:val="800080"/>
      <w:u w:val="single"/>
    </w:rPr>
  </w:style>
  <w:style w:type="character" w:styleId="aff1">
    <w:name w:val="Emphasis"/>
    <w:qFormat/>
    <w:rsid w:val="009D299D"/>
    <w:rPr>
      <w:b w:val="0"/>
      <w:bCs w:val="0"/>
      <w:i w:val="0"/>
      <w:iCs w:val="0"/>
      <w:color w:val="CC0033"/>
    </w:rPr>
  </w:style>
  <w:style w:type="character" w:customStyle="1" w:styleId="hi">
    <w:name w:val="hi"/>
    <w:rsid w:val="009D299D"/>
    <w:rPr>
      <w:color w:val="C00000"/>
    </w:rPr>
  </w:style>
  <w:style w:type="character" w:customStyle="1" w:styleId="bodystr1">
    <w:name w:val="bodystr1"/>
    <w:rsid w:val="009D299D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1"/>
    <w:rsid w:val="00AF77EB"/>
  </w:style>
  <w:style w:type="character" w:customStyle="1" w:styleId="hps">
    <w:name w:val="hps"/>
    <w:basedOn w:val="a1"/>
    <w:rsid w:val="0051167B"/>
  </w:style>
  <w:style w:type="character" w:customStyle="1" w:styleId="shorttext">
    <w:name w:val="short_text"/>
    <w:rsid w:val="00197839"/>
  </w:style>
  <w:style w:type="numbering" w:customStyle="1" w:styleId="14">
    <w:name w:val="無清單1"/>
    <w:next w:val="a3"/>
    <w:uiPriority w:val="99"/>
    <w:semiHidden/>
    <w:unhideWhenUsed/>
    <w:rsid w:val="00194A0B"/>
  </w:style>
  <w:style w:type="numbering" w:customStyle="1" w:styleId="110">
    <w:name w:val="無清單11"/>
    <w:next w:val="a3"/>
    <w:semiHidden/>
    <w:rsid w:val="00194A0B"/>
  </w:style>
  <w:style w:type="character" w:customStyle="1" w:styleId="a5">
    <w:name w:val="本文 字元"/>
    <w:link w:val="a4"/>
    <w:rsid w:val="00194A0B"/>
    <w:rPr>
      <w:kern w:val="2"/>
      <w:sz w:val="26"/>
    </w:rPr>
  </w:style>
  <w:style w:type="character" w:customStyle="1" w:styleId="a7">
    <w:name w:val="頁首 字元"/>
    <w:link w:val="a6"/>
    <w:uiPriority w:val="99"/>
    <w:rsid w:val="00194A0B"/>
    <w:rPr>
      <w:kern w:val="2"/>
    </w:rPr>
  </w:style>
  <w:style w:type="character" w:customStyle="1" w:styleId="ab">
    <w:name w:val="註解方塊文字 字元"/>
    <w:link w:val="aa"/>
    <w:rsid w:val="00194A0B"/>
    <w:rPr>
      <w:rFonts w:ascii="Arial" w:hAnsi="Arial"/>
      <w:kern w:val="2"/>
      <w:sz w:val="18"/>
      <w:szCs w:val="18"/>
    </w:rPr>
  </w:style>
  <w:style w:type="character" w:customStyle="1" w:styleId="80">
    <w:name w:val="標題 8 字元"/>
    <w:link w:val="8"/>
    <w:rsid w:val="008371C9"/>
    <w:rPr>
      <w:rFonts w:ascii="Helvetica" w:eastAsia="MS Mincho" w:hAnsi="Helvetica"/>
      <w:b/>
      <w:lang w:val="x-none" w:eastAsia="x-none"/>
    </w:rPr>
  </w:style>
  <w:style w:type="paragraph" w:styleId="aff2">
    <w:name w:val="annotation subject"/>
    <w:basedOn w:val="af7"/>
    <w:next w:val="af7"/>
    <w:link w:val="aff3"/>
    <w:rsid w:val="008371C9"/>
    <w:rPr>
      <w:b/>
      <w:bCs/>
      <w:kern w:val="0"/>
      <w:sz w:val="20"/>
    </w:rPr>
  </w:style>
  <w:style w:type="character" w:customStyle="1" w:styleId="aff3">
    <w:name w:val="註解主旨 字元"/>
    <w:link w:val="aff2"/>
    <w:rsid w:val="008371C9"/>
    <w:rPr>
      <w:b/>
      <w:bCs/>
      <w:kern w:val="2"/>
      <w:sz w:val="24"/>
      <w:szCs w:val="24"/>
      <w:lang w:val="x-none" w:eastAsia="x-none"/>
    </w:rPr>
  </w:style>
  <w:style w:type="paragraph" w:styleId="aff4">
    <w:name w:val="Salutation"/>
    <w:basedOn w:val="a"/>
    <w:next w:val="a"/>
    <w:link w:val="aff5"/>
    <w:rsid w:val="008371C9"/>
    <w:rPr>
      <w:kern w:val="0"/>
      <w:sz w:val="20"/>
      <w:szCs w:val="20"/>
      <w:lang w:val="x-none" w:eastAsia="x-none"/>
    </w:rPr>
  </w:style>
  <w:style w:type="character" w:customStyle="1" w:styleId="aff5">
    <w:name w:val="問候 字元"/>
    <w:link w:val="aff4"/>
    <w:rsid w:val="008371C9"/>
    <w:rPr>
      <w:lang w:val="x-none" w:eastAsia="x-none"/>
    </w:rPr>
  </w:style>
  <w:style w:type="paragraph" w:styleId="HTML0">
    <w:name w:val="HTML Preformatted"/>
    <w:basedOn w:val="a"/>
    <w:link w:val="HTML1"/>
    <w:rsid w:val="008371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CF"/>
      <w:kern w:val="0"/>
      <w:sz w:val="20"/>
      <w:szCs w:val="20"/>
      <w:lang w:val="x-none" w:eastAsia="x-none"/>
    </w:rPr>
  </w:style>
  <w:style w:type="character" w:customStyle="1" w:styleId="HTML1">
    <w:name w:val="HTML 預設格式 字元"/>
    <w:link w:val="HTML0"/>
    <w:rsid w:val="008371C9"/>
    <w:rPr>
      <w:rFonts w:ascii="細明體" w:eastAsia="細明體" w:hAnsi="Courier New"/>
      <w:color w:val="0000CF"/>
      <w:lang w:val="x-none" w:eastAsia="x-none"/>
    </w:rPr>
  </w:style>
  <w:style w:type="paragraph" w:customStyle="1" w:styleId="15">
    <w:name w:val="表格內文1"/>
    <w:basedOn w:val="a"/>
    <w:rsid w:val="008371C9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character" w:customStyle="1" w:styleId="dct-tt">
    <w:name w:val="dct-tt"/>
    <w:rsid w:val="008371C9"/>
    <w:rPr>
      <w:rFonts w:ascii="Arial" w:hAnsi="Arial" w:cs="Arial" w:hint="default"/>
      <w:sz w:val="19"/>
      <w:szCs w:val="19"/>
    </w:rPr>
  </w:style>
  <w:style w:type="paragraph" w:customStyle="1" w:styleId="author">
    <w:name w:val="author"/>
    <w:basedOn w:val="a"/>
    <w:next w:val="a"/>
    <w:rsid w:val="008371C9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"/>
    <w:rsid w:val="008371C9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"/>
    <w:rsid w:val="008371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6">
    <w:name w:val="純文字1"/>
    <w:basedOn w:val="a"/>
    <w:rsid w:val="008371C9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8371C9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link w:val="z-"/>
    <w:rsid w:val="008371C9"/>
    <w:rPr>
      <w:rFonts w:ascii="Arial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8371C9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link w:val="z-1"/>
    <w:rsid w:val="008371C9"/>
    <w:rPr>
      <w:rFonts w:ascii="Arial" w:hAnsi="Arial"/>
      <w:vanish/>
      <w:sz w:val="16"/>
      <w:szCs w:val="16"/>
      <w:lang w:val="x-none" w:eastAsia="x-none"/>
    </w:rPr>
  </w:style>
  <w:style w:type="paragraph" w:customStyle="1" w:styleId="yam">
    <w:name w:val="yam"/>
    <w:basedOn w:val="a"/>
    <w:rsid w:val="008371C9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371C9"/>
  </w:style>
  <w:style w:type="paragraph" w:customStyle="1" w:styleId="17">
    <w:name w:val="字元 字元1"/>
    <w:basedOn w:val="a"/>
    <w:autoRedefine/>
    <w:rsid w:val="008371C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kypepnhcontainer">
    <w:name w:val="skype_pnh_container"/>
    <w:rsid w:val="000C0090"/>
    <w:rPr>
      <w:rtl w:val="0"/>
    </w:rPr>
  </w:style>
  <w:style w:type="character" w:customStyle="1" w:styleId="skypepnhmark2">
    <w:name w:val="skype_pnh_mark2"/>
    <w:rsid w:val="000C0090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0C0090"/>
  </w:style>
  <w:style w:type="character" w:customStyle="1" w:styleId="skypepnhtextspan">
    <w:name w:val="skype_pnh_text_span"/>
    <w:rsid w:val="000C0090"/>
  </w:style>
  <w:style w:type="character" w:customStyle="1" w:styleId="skypepnhfreetextspan">
    <w:name w:val="skype_pnh_free_text_span"/>
    <w:rsid w:val="000C0090"/>
  </w:style>
  <w:style w:type="paragraph" w:styleId="aff6">
    <w:name w:val="List Paragraph"/>
    <w:basedOn w:val="a"/>
    <w:qFormat/>
    <w:rsid w:val="00C2264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4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A2A7-8D71-4FE5-A8A3-780936CF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4051</Characters>
  <Application>Microsoft Office Word</Application>
  <DocSecurity>0</DocSecurity>
  <Lines>33</Lines>
  <Paragraphs>9</Paragraphs>
  <ScaleCrop>false</ScaleCrop>
  <Company>陳氏家族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國立台東大學語文教育學系95學年第1學期第1次課程會議</dc:title>
  <dc:subject/>
  <dc:creator>User</dc:creator>
  <cp:keywords/>
  <cp:lastModifiedBy>admin</cp:lastModifiedBy>
  <cp:revision>2</cp:revision>
  <cp:lastPrinted>2016-05-30T04:01:00Z</cp:lastPrinted>
  <dcterms:created xsi:type="dcterms:W3CDTF">2017-07-10T04:09:00Z</dcterms:created>
  <dcterms:modified xsi:type="dcterms:W3CDTF">2017-07-10T04:09:00Z</dcterms:modified>
</cp:coreProperties>
</file>