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C7" w:rsidRPr="00675E76" w:rsidRDefault="00F82AC7" w:rsidP="003D427E">
      <w:pPr>
        <w:spacing w:line="0" w:lineRule="atLeast"/>
        <w:jc w:val="center"/>
        <w:rPr>
          <w:rFonts w:eastAsia="標楷體"/>
          <w:b/>
          <w:bCs/>
          <w:sz w:val="32"/>
          <w:szCs w:val="32"/>
        </w:rPr>
      </w:pPr>
      <w:r w:rsidRPr="00675E76">
        <w:rPr>
          <w:rFonts w:eastAsia="標楷體"/>
          <w:b/>
          <w:bCs/>
          <w:sz w:val="32"/>
          <w:szCs w:val="32"/>
        </w:rPr>
        <w:t>國立臺東大學</w:t>
      </w:r>
      <w:r w:rsidRPr="00675E76">
        <w:rPr>
          <w:rFonts w:eastAsia="標楷體"/>
          <w:b/>
          <w:bCs/>
          <w:sz w:val="32"/>
          <w:szCs w:val="32"/>
        </w:rPr>
        <w:t xml:space="preserve">   </w:t>
      </w:r>
      <w:r w:rsidR="00D45A79">
        <w:rPr>
          <w:rFonts w:eastAsia="標楷體" w:hint="eastAsia"/>
          <w:b/>
          <w:bCs/>
          <w:sz w:val="32"/>
          <w:szCs w:val="32"/>
        </w:rPr>
        <w:t>10</w:t>
      </w:r>
      <w:r w:rsidR="005C664F">
        <w:rPr>
          <w:rFonts w:eastAsia="標楷體" w:hint="eastAsia"/>
          <w:b/>
          <w:bCs/>
          <w:sz w:val="32"/>
          <w:szCs w:val="32"/>
        </w:rPr>
        <w:t>4</w:t>
      </w:r>
      <w:r w:rsidRPr="00675E76">
        <w:rPr>
          <w:rFonts w:eastAsia="標楷體"/>
          <w:b/>
          <w:bCs/>
          <w:sz w:val="32"/>
          <w:szCs w:val="32"/>
        </w:rPr>
        <w:t>學年度</w:t>
      </w:r>
      <w:r w:rsidRPr="00675E76">
        <w:rPr>
          <w:rFonts w:eastAsia="標楷體"/>
          <w:b/>
          <w:bCs/>
          <w:sz w:val="32"/>
          <w:szCs w:val="32"/>
        </w:rPr>
        <w:t xml:space="preserve">  </w:t>
      </w:r>
      <w:r w:rsidRPr="00675E76">
        <w:rPr>
          <w:rFonts w:eastAsia="標楷體"/>
          <w:b/>
          <w:bCs/>
          <w:sz w:val="32"/>
          <w:szCs w:val="32"/>
        </w:rPr>
        <w:t>課程綱要</w:t>
      </w:r>
    </w:p>
    <w:p w:rsidR="003D427E" w:rsidRPr="00675E76" w:rsidRDefault="003D427E" w:rsidP="003D427E">
      <w:pPr>
        <w:spacing w:line="0" w:lineRule="atLeast"/>
        <w:jc w:val="center"/>
        <w:rPr>
          <w:rFonts w:eastAsia="標楷體"/>
          <w:b/>
          <w:bCs/>
          <w:sz w:val="32"/>
          <w:szCs w:val="32"/>
        </w:rPr>
      </w:pPr>
      <w:r w:rsidRPr="00675E76">
        <w:rPr>
          <w:noProof/>
        </w:rPr>
        <mc:AlternateContent>
          <mc:Choice Requires="wps">
            <w:drawing>
              <wp:anchor distT="0" distB="0" distL="114300" distR="114300" simplePos="0" relativeHeight="251658240" behindDoc="0" locked="0" layoutInCell="1" allowOverlap="1" wp14:anchorId="01A117DA" wp14:editId="1C1CB7A7">
                <wp:simplePos x="0" y="0"/>
                <wp:positionH relativeFrom="column">
                  <wp:posOffset>3409950</wp:posOffset>
                </wp:positionH>
                <wp:positionV relativeFrom="paragraph">
                  <wp:posOffset>318770</wp:posOffset>
                </wp:positionV>
                <wp:extent cx="3200400" cy="777240"/>
                <wp:effectExtent l="0" t="0" r="0" b="3810"/>
                <wp:wrapTopAndBottom/>
                <wp:docPr id="1"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721" w:rsidRPr="00927721" w:rsidRDefault="00927721" w:rsidP="00927721">
                            <w:pPr>
                              <w:spacing w:line="240" w:lineRule="exact"/>
                              <w:jc w:val="right"/>
                              <w:rPr>
                                <w:rFonts w:eastAsia="標楷體"/>
                                <w:sz w:val="20"/>
                                <w:szCs w:val="20"/>
                              </w:rPr>
                            </w:pPr>
                            <w:bookmarkStart w:id="0" w:name="OLE_LINK2"/>
                            <w:bookmarkStart w:id="1" w:name="OLE_LINK1"/>
                            <w:r w:rsidRPr="00927721">
                              <w:rPr>
                                <w:rFonts w:eastAsia="標楷體"/>
                                <w:sz w:val="20"/>
                                <w:szCs w:val="20"/>
                              </w:rPr>
                              <w:t>103</w:t>
                            </w:r>
                            <w:r w:rsidRPr="00927721">
                              <w:rPr>
                                <w:rFonts w:eastAsia="標楷體" w:hint="eastAsia"/>
                                <w:sz w:val="20"/>
                                <w:szCs w:val="20"/>
                              </w:rPr>
                              <w:t>學年度第</w:t>
                            </w:r>
                            <w:r w:rsidRPr="00927721">
                              <w:rPr>
                                <w:rFonts w:eastAsia="標楷體"/>
                                <w:sz w:val="20"/>
                                <w:szCs w:val="20"/>
                              </w:rPr>
                              <w:t>2</w:t>
                            </w:r>
                            <w:r w:rsidRPr="00927721">
                              <w:rPr>
                                <w:rFonts w:eastAsia="標楷體" w:hint="eastAsia"/>
                                <w:sz w:val="20"/>
                                <w:szCs w:val="20"/>
                              </w:rPr>
                              <w:t>學期第</w:t>
                            </w:r>
                            <w:r w:rsidRPr="00927721">
                              <w:rPr>
                                <w:rFonts w:eastAsia="標楷體"/>
                                <w:sz w:val="20"/>
                                <w:szCs w:val="20"/>
                              </w:rPr>
                              <w:t>2</w:t>
                            </w:r>
                            <w:r w:rsidRPr="00927721">
                              <w:rPr>
                                <w:rFonts w:eastAsia="標楷體" w:hint="eastAsia"/>
                                <w:sz w:val="20"/>
                                <w:szCs w:val="20"/>
                              </w:rPr>
                              <w:t>次系課程會議通過</w:t>
                            </w:r>
                            <w:r w:rsidR="00881BB5">
                              <w:rPr>
                                <w:rFonts w:eastAsia="標楷體"/>
                                <w:sz w:val="20"/>
                                <w:szCs w:val="20"/>
                              </w:rPr>
                              <w:t>(10404</w:t>
                            </w:r>
                            <w:r w:rsidRPr="00927721">
                              <w:rPr>
                                <w:rFonts w:eastAsia="標楷體"/>
                                <w:sz w:val="20"/>
                                <w:szCs w:val="20"/>
                              </w:rPr>
                              <w:t>12)</w:t>
                            </w:r>
                          </w:p>
                          <w:p w:rsidR="00927721" w:rsidRPr="00927721" w:rsidRDefault="00927721" w:rsidP="00927721">
                            <w:pPr>
                              <w:spacing w:line="240" w:lineRule="exact"/>
                              <w:jc w:val="right"/>
                              <w:rPr>
                                <w:rFonts w:eastAsia="標楷體"/>
                                <w:sz w:val="20"/>
                                <w:szCs w:val="20"/>
                              </w:rPr>
                            </w:pPr>
                            <w:r w:rsidRPr="00927721">
                              <w:rPr>
                                <w:rFonts w:eastAsia="標楷體"/>
                                <w:sz w:val="20"/>
                                <w:szCs w:val="20"/>
                              </w:rPr>
                              <w:t xml:space="preserve"> 103</w:t>
                            </w:r>
                            <w:r w:rsidRPr="00927721">
                              <w:rPr>
                                <w:rFonts w:eastAsia="標楷體" w:hint="eastAsia"/>
                                <w:sz w:val="20"/>
                                <w:szCs w:val="20"/>
                              </w:rPr>
                              <w:t>學年度第</w:t>
                            </w:r>
                            <w:r w:rsidRPr="00927721">
                              <w:rPr>
                                <w:rFonts w:eastAsia="標楷體"/>
                                <w:sz w:val="20"/>
                                <w:szCs w:val="20"/>
                              </w:rPr>
                              <w:t>2</w:t>
                            </w:r>
                            <w:r w:rsidRPr="00927721">
                              <w:rPr>
                                <w:rFonts w:eastAsia="標楷體" w:hint="eastAsia"/>
                                <w:sz w:val="20"/>
                                <w:szCs w:val="20"/>
                              </w:rPr>
                              <w:t>學期第</w:t>
                            </w:r>
                            <w:r w:rsidRPr="00927721">
                              <w:rPr>
                                <w:rFonts w:eastAsia="標楷體"/>
                                <w:sz w:val="20"/>
                                <w:szCs w:val="20"/>
                              </w:rPr>
                              <w:t>1</w:t>
                            </w:r>
                            <w:r w:rsidRPr="00927721">
                              <w:rPr>
                                <w:rFonts w:eastAsia="標楷體" w:hint="eastAsia"/>
                                <w:sz w:val="20"/>
                                <w:szCs w:val="20"/>
                              </w:rPr>
                              <w:t>次院課程會議通過</w:t>
                            </w:r>
                            <w:r w:rsidR="00881BB5">
                              <w:rPr>
                                <w:rFonts w:eastAsia="標楷體"/>
                                <w:sz w:val="20"/>
                                <w:szCs w:val="20"/>
                              </w:rPr>
                              <w:t>(10404</w:t>
                            </w:r>
                            <w:r w:rsidRPr="00927721">
                              <w:rPr>
                                <w:rFonts w:eastAsia="標楷體"/>
                                <w:sz w:val="20"/>
                                <w:szCs w:val="20"/>
                              </w:rPr>
                              <w:t xml:space="preserve">15) </w:t>
                            </w:r>
                          </w:p>
                          <w:p w:rsidR="00881BB5" w:rsidRDefault="00927721" w:rsidP="00C95958">
                            <w:pPr>
                              <w:spacing w:line="240" w:lineRule="exact"/>
                              <w:jc w:val="right"/>
                              <w:rPr>
                                <w:rFonts w:ascii="標楷體" w:eastAsia="標楷體" w:hAnsi="標楷體"/>
                                <w:sz w:val="20"/>
                                <w:szCs w:val="20"/>
                              </w:rPr>
                            </w:pPr>
                            <w:r w:rsidRPr="00927721">
                              <w:rPr>
                                <w:rFonts w:eastAsia="標楷體"/>
                                <w:sz w:val="20"/>
                                <w:szCs w:val="20"/>
                              </w:rPr>
                              <w:t>103</w:t>
                            </w:r>
                            <w:r w:rsidRPr="00927721">
                              <w:rPr>
                                <w:rFonts w:eastAsia="標楷體" w:hint="eastAsia"/>
                                <w:sz w:val="20"/>
                                <w:szCs w:val="20"/>
                              </w:rPr>
                              <w:t>學年度第</w:t>
                            </w:r>
                            <w:r w:rsidRPr="00927721">
                              <w:rPr>
                                <w:rFonts w:eastAsia="標楷體"/>
                                <w:sz w:val="20"/>
                                <w:szCs w:val="20"/>
                              </w:rPr>
                              <w:t>2</w:t>
                            </w:r>
                            <w:r w:rsidRPr="00927721">
                              <w:rPr>
                                <w:rFonts w:eastAsia="標楷體" w:hint="eastAsia"/>
                                <w:sz w:val="20"/>
                                <w:szCs w:val="20"/>
                              </w:rPr>
                              <w:t>學期第</w:t>
                            </w:r>
                            <w:r w:rsidR="00D60B3C">
                              <w:rPr>
                                <w:rFonts w:eastAsia="標楷體" w:hint="eastAsia"/>
                                <w:sz w:val="20"/>
                                <w:szCs w:val="20"/>
                              </w:rPr>
                              <w:t>1</w:t>
                            </w:r>
                            <w:r>
                              <w:rPr>
                                <w:rFonts w:eastAsia="標楷體" w:hint="eastAsia"/>
                                <w:sz w:val="20"/>
                                <w:szCs w:val="20"/>
                              </w:rPr>
                              <w:t>次校</w:t>
                            </w:r>
                            <w:r w:rsidRPr="00927721">
                              <w:rPr>
                                <w:rFonts w:eastAsia="標楷體" w:hint="eastAsia"/>
                                <w:sz w:val="20"/>
                                <w:szCs w:val="20"/>
                              </w:rPr>
                              <w:t>課程會議通過</w:t>
                            </w:r>
                            <w:r w:rsidR="00881BB5">
                              <w:rPr>
                                <w:rFonts w:eastAsia="標楷體"/>
                                <w:sz w:val="20"/>
                                <w:szCs w:val="20"/>
                              </w:rPr>
                              <w:t>(10404</w:t>
                            </w:r>
                            <w:r w:rsidRPr="00927721">
                              <w:rPr>
                                <w:rFonts w:eastAsia="標楷體"/>
                                <w:sz w:val="20"/>
                                <w:szCs w:val="20"/>
                              </w:rPr>
                              <w:t>30)</w:t>
                            </w:r>
                            <w:r w:rsidR="00C95958" w:rsidRPr="00C95958">
                              <w:rPr>
                                <w:rFonts w:ascii="標楷體" w:eastAsia="標楷體" w:hAnsi="標楷體" w:hint="eastAsia"/>
                                <w:sz w:val="20"/>
                                <w:szCs w:val="20"/>
                              </w:rPr>
                              <w:t xml:space="preserve"> </w:t>
                            </w:r>
                          </w:p>
                          <w:p w:rsidR="00C95958" w:rsidRDefault="00881BB5" w:rsidP="00C95958">
                            <w:pPr>
                              <w:spacing w:line="240" w:lineRule="exact"/>
                              <w:jc w:val="right"/>
                              <w:rPr>
                                <w:rFonts w:ascii="標楷體" w:eastAsia="標楷體" w:hAnsi="標楷體"/>
                                <w:sz w:val="20"/>
                                <w:szCs w:val="20"/>
                              </w:rPr>
                            </w:pPr>
                            <w:r w:rsidRPr="00881BB5">
                              <w:rPr>
                                <w:rFonts w:eastAsia="標楷體"/>
                                <w:sz w:val="20"/>
                                <w:szCs w:val="20"/>
                              </w:rPr>
                              <w:t xml:space="preserve"> </w:t>
                            </w:r>
                            <w:r>
                              <w:rPr>
                                <w:rFonts w:eastAsia="標楷體" w:hint="eastAsia"/>
                                <w:sz w:val="20"/>
                                <w:szCs w:val="20"/>
                              </w:rPr>
                              <w:t>105</w:t>
                            </w:r>
                            <w:r w:rsidRPr="00927721">
                              <w:rPr>
                                <w:rFonts w:eastAsia="標楷體" w:hint="eastAsia"/>
                                <w:sz w:val="20"/>
                                <w:szCs w:val="20"/>
                              </w:rPr>
                              <w:t>學年度第</w:t>
                            </w:r>
                            <w:r w:rsidRPr="00927721">
                              <w:rPr>
                                <w:rFonts w:eastAsia="標楷體"/>
                                <w:sz w:val="20"/>
                                <w:szCs w:val="20"/>
                              </w:rPr>
                              <w:t>2</w:t>
                            </w:r>
                            <w:r w:rsidRPr="00927721">
                              <w:rPr>
                                <w:rFonts w:eastAsia="標楷體" w:hint="eastAsia"/>
                                <w:sz w:val="20"/>
                                <w:szCs w:val="20"/>
                              </w:rPr>
                              <w:t>學期第</w:t>
                            </w:r>
                            <w:r w:rsidRPr="00927721">
                              <w:rPr>
                                <w:rFonts w:eastAsia="標楷體"/>
                                <w:sz w:val="20"/>
                                <w:szCs w:val="20"/>
                              </w:rPr>
                              <w:t>1</w:t>
                            </w:r>
                            <w:r w:rsidRPr="00927721">
                              <w:rPr>
                                <w:rFonts w:eastAsia="標楷體" w:hint="eastAsia"/>
                                <w:sz w:val="20"/>
                                <w:szCs w:val="20"/>
                              </w:rPr>
                              <w:t>次院課程會議通過</w:t>
                            </w:r>
                            <w:r w:rsidRPr="00927721">
                              <w:rPr>
                                <w:rFonts w:eastAsia="標楷體"/>
                                <w:sz w:val="20"/>
                                <w:szCs w:val="20"/>
                              </w:rPr>
                              <w:t>(</w:t>
                            </w:r>
                            <w:r>
                              <w:rPr>
                                <w:rFonts w:eastAsia="標楷體" w:hint="eastAsia"/>
                                <w:sz w:val="20"/>
                                <w:szCs w:val="20"/>
                              </w:rPr>
                              <w:t>1060329</w:t>
                            </w:r>
                            <w:r w:rsidRPr="00927721">
                              <w:rPr>
                                <w:rFonts w:eastAsia="標楷體"/>
                                <w:sz w:val="20"/>
                                <w:szCs w:val="20"/>
                              </w:rPr>
                              <w:t>)</w:t>
                            </w:r>
                          </w:p>
                          <w:p w:rsidR="00881BB5" w:rsidRPr="00C95958" w:rsidRDefault="00881BB5" w:rsidP="00C95958">
                            <w:pPr>
                              <w:spacing w:line="240" w:lineRule="exact"/>
                              <w:jc w:val="right"/>
                              <w:rPr>
                                <w:rFonts w:ascii="標楷體" w:eastAsia="標楷體" w:hAnsi="標楷體"/>
                                <w:sz w:val="20"/>
                                <w:szCs w:val="20"/>
                              </w:rPr>
                            </w:pPr>
                          </w:p>
                          <w:bookmarkEnd w:id="0"/>
                          <w:p w:rsidR="00927721" w:rsidRPr="00927721" w:rsidRDefault="00927721" w:rsidP="00927721">
                            <w:pPr>
                              <w:spacing w:line="240" w:lineRule="exact"/>
                              <w:jc w:val="right"/>
                              <w:rPr>
                                <w:rFonts w:eastAsia="標楷體"/>
                                <w:sz w:val="20"/>
                                <w:szCs w:val="20"/>
                              </w:rPr>
                            </w:pPr>
                          </w:p>
                          <w:bookmarkEnd w:id="1"/>
                          <w:p w:rsidR="00F82AC7" w:rsidRPr="00927721" w:rsidRDefault="00F82AC7" w:rsidP="00371F12">
                            <w:pPr>
                              <w:snapToGrid w:val="0"/>
                              <w:jc w:val="right"/>
                              <w:rPr>
                                <w:rFonts w:ascii="標楷體" w:eastAsia="標楷體" w:hAnsi="標楷體"/>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117DA" id="_x0000_t202" coordsize="21600,21600" o:spt="202" path="m,l,21600r21600,l21600,xe">
                <v:stroke joinstyle="miter"/>
                <v:path gradientshapeok="t" o:connecttype="rect"/>
              </v:shapetype>
              <v:shape id="文字方塊 19" o:spid="_x0000_s1026" type="#_x0000_t202" style="position:absolute;left:0;text-align:left;margin-left:268.5pt;margin-top:25.1pt;width:252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" filled="f" stroked="f">
                <v:textbox>
                  <w:txbxContent>
                    <w:p w:rsidR="00927721" w:rsidRPr="00927721" w:rsidRDefault="00927721" w:rsidP="00927721">
                      <w:pPr>
                        <w:spacing w:line="240" w:lineRule="exact"/>
                        <w:jc w:val="right"/>
                        <w:rPr>
                          <w:rFonts w:eastAsia="標楷體"/>
                          <w:sz w:val="20"/>
                          <w:szCs w:val="20"/>
                        </w:rPr>
                      </w:pPr>
                      <w:bookmarkStart w:id="2" w:name="OLE_LINK2"/>
                      <w:bookmarkStart w:id="3" w:name="OLE_LINK1"/>
                      <w:r w:rsidRPr="00927721">
                        <w:rPr>
                          <w:rFonts w:eastAsia="標楷體"/>
                          <w:sz w:val="20"/>
                          <w:szCs w:val="20"/>
                        </w:rPr>
                        <w:t>103</w:t>
                      </w:r>
                      <w:r w:rsidRPr="00927721">
                        <w:rPr>
                          <w:rFonts w:eastAsia="標楷體" w:hint="eastAsia"/>
                          <w:sz w:val="20"/>
                          <w:szCs w:val="20"/>
                        </w:rPr>
                        <w:t>學年度第</w:t>
                      </w:r>
                      <w:r w:rsidRPr="00927721">
                        <w:rPr>
                          <w:rFonts w:eastAsia="標楷體"/>
                          <w:sz w:val="20"/>
                          <w:szCs w:val="20"/>
                        </w:rPr>
                        <w:t>2</w:t>
                      </w:r>
                      <w:r w:rsidRPr="00927721">
                        <w:rPr>
                          <w:rFonts w:eastAsia="標楷體" w:hint="eastAsia"/>
                          <w:sz w:val="20"/>
                          <w:szCs w:val="20"/>
                        </w:rPr>
                        <w:t>學期第</w:t>
                      </w:r>
                      <w:r w:rsidRPr="00927721">
                        <w:rPr>
                          <w:rFonts w:eastAsia="標楷體"/>
                          <w:sz w:val="20"/>
                          <w:szCs w:val="20"/>
                        </w:rPr>
                        <w:t>2</w:t>
                      </w:r>
                      <w:r w:rsidRPr="00927721">
                        <w:rPr>
                          <w:rFonts w:eastAsia="標楷體" w:hint="eastAsia"/>
                          <w:sz w:val="20"/>
                          <w:szCs w:val="20"/>
                        </w:rPr>
                        <w:t>次系課程會議通過</w:t>
                      </w:r>
                      <w:r w:rsidR="00881BB5">
                        <w:rPr>
                          <w:rFonts w:eastAsia="標楷體"/>
                          <w:sz w:val="20"/>
                          <w:szCs w:val="20"/>
                        </w:rPr>
                        <w:t>(10404</w:t>
                      </w:r>
                      <w:r w:rsidRPr="00927721">
                        <w:rPr>
                          <w:rFonts w:eastAsia="標楷體"/>
                          <w:sz w:val="20"/>
                          <w:szCs w:val="20"/>
                        </w:rPr>
                        <w:t>12)</w:t>
                      </w:r>
                    </w:p>
                    <w:p w:rsidR="00927721" w:rsidRPr="00927721" w:rsidRDefault="00927721" w:rsidP="00927721">
                      <w:pPr>
                        <w:spacing w:line="240" w:lineRule="exact"/>
                        <w:jc w:val="right"/>
                        <w:rPr>
                          <w:rFonts w:eastAsia="標楷體"/>
                          <w:sz w:val="20"/>
                          <w:szCs w:val="20"/>
                        </w:rPr>
                      </w:pPr>
                      <w:r w:rsidRPr="00927721">
                        <w:rPr>
                          <w:rFonts w:eastAsia="標楷體"/>
                          <w:sz w:val="20"/>
                          <w:szCs w:val="20"/>
                        </w:rPr>
                        <w:t xml:space="preserve"> 103</w:t>
                      </w:r>
                      <w:r w:rsidRPr="00927721">
                        <w:rPr>
                          <w:rFonts w:eastAsia="標楷體" w:hint="eastAsia"/>
                          <w:sz w:val="20"/>
                          <w:szCs w:val="20"/>
                        </w:rPr>
                        <w:t>學年度第</w:t>
                      </w:r>
                      <w:r w:rsidRPr="00927721">
                        <w:rPr>
                          <w:rFonts w:eastAsia="標楷體"/>
                          <w:sz w:val="20"/>
                          <w:szCs w:val="20"/>
                        </w:rPr>
                        <w:t>2</w:t>
                      </w:r>
                      <w:r w:rsidRPr="00927721">
                        <w:rPr>
                          <w:rFonts w:eastAsia="標楷體" w:hint="eastAsia"/>
                          <w:sz w:val="20"/>
                          <w:szCs w:val="20"/>
                        </w:rPr>
                        <w:t>學期第</w:t>
                      </w:r>
                      <w:r w:rsidRPr="00927721">
                        <w:rPr>
                          <w:rFonts w:eastAsia="標楷體"/>
                          <w:sz w:val="20"/>
                          <w:szCs w:val="20"/>
                        </w:rPr>
                        <w:t>1</w:t>
                      </w:r>
                      <w:r w:rsidRPr="00927721">
                        <w:rPr>
                          <w:rFonts w:eastAsia="標楷體" w:hint="eastAsia"/>
                          <w:sz w:val="20"/>
                          <w:szCs w:val="20"/>
                        </w:rPr>
                        <w:t>次院課程會議通過</w:t>
                      </w:r>
                      <w:r w:rsidR="00881BB5">
                        <w:rPr>
                          <w:rFonts w:eastAsia="標楷體"/>
                          <w:sz w:val="20"/>
                          <w:szCs w:val="20"/>
                        </w:rPr>
                        <w:t>(10404</w:t>
                      </w:r>
                      <w:r w:rsidRPr="00927721">
                        <w:rPr>
                          <w:rFonts w:eastAsia="標楷體"/>
                          <w:sz w:val="20"/>
                          <w:szCs w:val="20"/>
                        </w:rPr>
                        <w:t xml:space="preserve">15) </w:t>
                      </w:r>
                    </w:p>
                    <w:p w:rsidR="00881BB5" w:rsidRDefault="00927721" w:rsidP="00C95958">
                      <w:pPr>
                        <w:spacing w:line="240" w:lineRule="exact"/>
                        <w:jc w:val="right"/>
                        <w:rPr>
                          <w:rFonts w:ascii="標楷體" w:eastAsia="標楷體" w:hAnsi="標楷體"/>
                          <w:sz w:val="20"/>
                          <w:szCs w:val="20"/>
                        </w:rPr>
                      </w:pPr>
                      <w:r w:rsidRPr="00927721">
                        <w:rPr>
                          <w:rFonts w:eastAsia="標楷體"/>
                          <w:sz w:val="20"/>
                          <w:szCs w:val="20"/>
                        </w:rPr>
                        <w:t>103</w:t>
                      </w:r>
                      <w:r w:rsidRPr="00927721">
                        <w:rPr>
                          <w:rFonts w:eastAsia="標楷體" w:hint="eastAsia"/>
                          <w:sz w:val="20"/>
                          <w:szCs w:val="20"/>
                        </w:rPr>
                        <w:t>學年度第</w:t>
                      </w:r>
                      <w:r w:rsidRPr="00927721">
                        <w:rPr>
                          <w:rFonts w:eastAsia="標楷體"/>
                          <w:sz w:val="20"/>
                          <w:szCs w:val="20"/>
                        </w:rPr>
                        <w:t>2</w:t>
                      </w:r>
                      <w:r w:rsidRPr="00927721">
                        <w:rPr>
                          <w:rFonts w:eastAsia="標楷體" w:hint="eastAsia"/>
                          <w:sz w:val="20"/>
                          <w:szCs w:val="20"/>
                        </w:rPr>
                        <w:t>學期第</w:t>
                      </w:r>
                      <w:r w:rsidR="00D60B3C">
                        <w:rPr>
                          <w:rFonts w:eastAsia="標楷體" w:hint="eastAsia"/>
                          <w:sz w:val="20"/>
                          <w:szCs w:val="20"/>
                        </w:rPr>
                        <w:t>1</w:t>
                      </w:r>
                      <w:r>
                        <w:rPr>
                          <w:rFonts w:eastAsia="標楷體" w:hint="eastAsia"/>
                          <w:sz w:val="20"/>
                          <w:szCs w:val="20"/>
                        </w:rPr>
                        <w:t>次校</w:t>
                      </w:r>
                      <w:r w:rsidRPr="00927721">
                        <w:rPr>
                          <w:rFonts w:eastAsia="標楷體" w:hint="eastAsia"/>
                          <w:sz w:val="20"/>
                          <w:szCs w:val="20"/>
                        </w:rPr>
                        <w:t>課程會議通過</w:t>
                      </w:r>
                      <w:r w:rsidR="00881BB5">
                        <w:rPr>
                          <w:rFonts w:eastAsia="標楷體"/>
                          <w:sz w:val="20"/>
                          <w:szCs w:val="20"/>
                        </w:rPr>
                        <w:t>(10404</w:t>
                      </w:r>
                      <w:r w:rsidRPr="00927721">
                        <w:rPr>
                          <w:rFonts w:eastAsia="標楷體"/>
                          <w:sz w:val="20"/>
                          <w:szCs w:val="20"/>
                        </w:rPr>
                        <w:t>30)</w:t>
                      </w:r>
                      <w:r w:rsidR="00C95958" w:rsidRPr="00C95958">
                        <w:rPr>
                          <w:rFonts w:ascii="標楷體" w:eastAsia="標楷體" w:hAnsi="標楷體" w:hint="eastAsia"/>
                          <w:sz w:val="20"/>
                          <w:szCs w:val="20"/>
                        </w:rPr>
                        <w:t xml:space="preserve"> </w:t>
                      </w:r>
                    </w:p>
                    <w:p w:rsidR="00C95958" w:rsidRDefault="00881BB5" w:rsidP="00C95958">
                      <w:pPr>
                        <w:spacing w:line="240" w:lineRule="exact"/>
                        <w:jc w:val="right"/>
                        <w:rPr>
                          <w:rFonts w:ascii="標楷體" w:eastAsia="標楷體" w:hAnsi="標楷體"/>
                          <w:sz w:val="20"/>
                          <w:szCs w:val="20"/>
                        </w:rPr>
                      </w:pPr>
                      <w:r w:rsidRPr="00881BB5">
                        <w:rPr>
                          <w:rFonts w:eastAsia="標楷體"/>
                          <w:sz w:val="20"/>
                          <w:szCs w:val="20"/>
                        </w:rPr>
                        <w:t xml:space="preserve"> </w:t>
                      </w:r>
                      <w:r>
                        <w:rPr>
                          <w:rFonts w:eastAsia="標楷體" w:hint="eastAsia"/>
                          <w:sz w:val="20"/>
                          <w:szCs w:val="20"/>
                        </w:rPr>
                        <w:t>105</w:t>
                      </w:r>
                      <w:r w:rsidRPr="00927721">
                        <w:rPr>
                          <w:rFonts w:eastAsia="標楷體" w:hint="eastAsia"/>
                          <w:sz w:val="20"/>
                          <w:szCs w:val="20"/>
                        </w:rPr>
                        <w:t>學年度第</w:t>
                      </w:r>
                      <w:r w:rsidRPr="00927721">
                        <w:rPr>
                          <w:rFonts w:eastAsia="標楷體"/>
                          <w:sz w:val="20"/>
                          <w:szCs w:val="20"/>
                        </w:rPr>
                        <w:t>2</w:t>
                      </w:r>
                      <w:r w:rsidRPr="00927721">
                        <w:rPr>
                          <w:rFonts w:eastAsia="標楷體" w:hint="eastAsia"/>
                          <w:sz w:val="20"/>
                          <w:szCs w:val="20"/>
                        </w:rPr>
                        <w:t>學期第</w:t>
                      </w:r>
                      <w:r w:rsidRPr="00927721">
                        <w:rPr>
                          <w:rFonts w:eastAsia="標楷體"/>
                          <w:sz w:val="20"/>
                          <w:szCs w:val="20"/>
                        </w:rPr>
                        <w:t>1</w:t>
                      </w:r>
                      <w:r w:rsidRPr="00927721">
                        <w:rPr>
                          <w:rFonts w:eastAsia="標楷體" w:hint="eastAsia"/>
                          <w:sz w:val="20"/>
                          <w:szCs w:val="20"/>
                        </w:rPr>
                        <w:t>次院課程會議通過</w:t>
                      </w:r>
                      <w:r w:rsidRPr="00927721">
                        <w:rPr>
                          <w:rFonts w:eastAsia="標楷體"/>
                          <w:sz w:val="20"/>
                          <w:szCs w:val="20"/>
                        </w:rPr>
                        <w:t>(</w:t>
                      </w:r>
                      <w:r>
                        <w:rPr>
                          <w:rFonts w:eastAsia="標楷體" w:hint="eastAsia"/>
                          <w:sz w:val="20"/>
                          <w:szCs w:val="20"/>
                        </w:rPr>
                        <w:t>1060329</w:t>
                      </w:r>
                      <w:r w:rsidRPr="00927721">
                        <w:rPr>
                          <w:rFonts w:eastAsia="標楷體"/>
                          <w:sz w:val="20"/>
                          <w:szCs w:val="20"/>
                        </w:rPr>
                        <w:t>)</w:t>
                      </w:r>
                    </w:p>
                    <w:p w:rsidR="00881BB5" w:rsidRPr="00C95958" w:rsidRDefault="00881BB5" w:rsidP="00C95958">
                      <w:pPr>
                        <w:spacing w:line="240" w:lineRule="exact"/>
                        <w:jc w:val="right"/>
                        <w:rPr>
                          <w:rFonts w:ascii="標楷體" w:eastAsia="標楷體" w:hAnsi="標楷體"/>
                          <w:sz w:val="20"/>
                          <w:szCs w:val="20"/>
                        </w:rPr>
                      </w:pPr>
                    </w:p>
                    <w:bookmarkEnd w:id="2"/>
                    <w:p w:rsidR="00927721" w:rsidRPr="00927721" w:rsidRDefault="00927721" w:rsidP="00927721">
                      <w:pPr>
                        <w:spacing w:line="240" w:lineRule="exact"/>
                        <w:jc w:val="right"/>
                        <w:rPr>
                          <w:rFonts w:eastAsia="標楷體"/>
                          <w:sz w:val="20"/>
                          <w:szCs w:val="20"/>
                        </w:rPr>
                      </w:pPr>
                    </w:p>
                    <w:bookmarkEnd w:id="3"/>
                    <w:p w:rsidR="00F82AC7" w:rsidRPr="00927721" w:rsidRDefault="00F82AC7" w:rsidP="00371F12">
                      <w:pPr>
                        <w:snapToGrid w:val="0"/>
                        <w:jc w:val="right"/>
                        <w:rPr>
                          <w:rFonts w:ascii="標楷體" w:eastAsia="標楷體" w:hAnsi="標楷體"/>
                          <w:color w:val="000000"/>
                          <w:sz w:val="20"/>
                          <w:szCs w:val="20"/>
                        </w:rPr>
                      </w:pPr>
                    </w:p>
                  </w:txbxContent>
                </v:textbox>
                <w10:wrap type="topAndBottom"/>
              </v:shape>
            </w:pict>
          </mc:Fallback>
        </mc:AlternateContent>
      </w:r>
      <w:r w:rsidR="00F82AC7" w:rsidRPr="00675E76">
        <w:rPr>
          <w:rFonts w:eastAsia="標楷體"/>
          <w:b/>
          <w:bCs/>
          <w:sz w:val="32"/>
          <w:szCs w:val="32"/>
        </w:rPr>
        <w:t>理工學院</w:t>
      </w:r>
      <w:r w:rsidR="00F82AC7" w:rsidRPr="00675E76">
        <w:rPr>
          <w:rFonts w:eastAsia="標楷體"/>
          <w:b/>
          <w:bCs/>
          <w:sz w:val="32"/>
          <w:szCs w:val="32"/>
        </w:rPr>
        <w:t xml:space="preserve">  </w:t>
      </w:r>
      <w:r w:rsidR="00F82AC7" w:rsidRPr="00675E76">
        <w:rPr>
          <w:rFonts w:eastAsia="標楷體"/>
          <w:b/>
          <w:bCs/>
          <w:sz w:val="32"/>
          <w:szCs w:val="32"/>
        </w:rPr>
        <w:t>應用科學系</w:t>
      </w:r>
      <w:r w:rsidR="00F82AC7" w:rsidRPr="00675E76">
        <w:rPr>
          <w:rFonts w:eastAsia="標楷體"/>
          <w:b/>
          <w:bCs/>
          <w:sz w:val="32"/>
          <w:szCs w:val="32"/>
        </w:rPr>
        <w:t xml:space="preserve"> </w:t>
      </w:r>
      <w:r w:rsidR="00F82AC7" w:rsidRPr="00675E76">
        <w:rPr>
          <w:rFonts w:eastAsia="標楷體"/>
          <w:b/>
          <w:bCs/>
          <w:sz w:val="32"/>
          <w:szCs w:val="32"/>
        </w:rPr>
        <w:t>碩士班課程</w:t>
      </w:r>
    </w:p>
    <w:p w:rsidR="003D427E" w:rsidRPr="00675E76" w:rsidRDefault="003D427E" w:rsidP="003D427E">
      <w:pPr>
        <w:spacing w:line="0" w:lineRule="atLeast"/>
        <w:rPr>
          <w:rFonts w:eastAsia="標楷體"/>
          <w:b/>
          <w:bCs/>
          <w:sz w:val="32"/>
          <w:szCs w:val="32"/>
        </w:rPr>
      </w:pPr>
      <w:r w:rsidRPr="00675E76">
        <w:rPr>
          <w:rFonts w:eastAsia="標楷體"/>
          <w:b/>
          <w:bCs/>
          <w:sz w:val="28"/>
          <w:szCs w:val="28"/>
        </w:rPr>
        <w:t>(</w:t>
      </w:r>
      <w:r w:rsidRPr="00675E76">
        <w:rPr>
          <w:rFonts w:eastAsia="標楷體"/>
          <w:b/>
          <w:bCs/>
          <w:sz w:val="28"/>
          <w:szCs w:val="28"/>
        </w:rPr>
        <w:t>一</w:t>
      </w:r>
      <w:r w:rsidRPr="00675E76">
        <w:rPr>
          <w:rFonts w:eastAsia="標楷體"/>
          <w:b/>
          <w:bCs/>
          <w:sz w:val="28"/>
          <w:szCs w:val="28"/>
        </w:rPr>
        <w:t>)</w:t>
      </w:r>
      <w:r w:rsidR="00F82AC7" w:rsidRPr="00675E76">
        <w:rPr>
          <w:rFonts w:eastAsia="標楷體"/>
          <w:b/>
          <w:bCs/>
          <w:sz w:val="28"/>
          <w:szCs w:val="28"/>
        </w:rPr>
        <w:t>目標</w:t>
      </w:r>
    </w:p>
    <w:p w:rsidR="00F82AC7" w:rsidRPr="00675E76" w:rsidRDefault="00F82AC7" w:rsidP="003D427E">
      <w:pPr>
        <w:pStyle w:val="ad"/>
        <w:ind w:leftChars="0" w:left="492" w:firstLineChars="200" w:firstLine="480"/>
        <w:rPr>
          <w:rFonts w:eastAsia="標楷體"/>
          <w:b/>
          <w:bCs/>
          <w:sz w:val="28"/>
          <w:szCs w:val="28"/>
        </w:rPr>
      </w:pPr>
      <w:r w:rsidRPr="00675E76">
        <w:rPr>
          <w:rFonts w:eastAsia="標楷體"/>
        </w:rPr>
        <w:t>本所成立旨在培養具有深厚應用科學素養的公民及優秀之生物科技從業與研究人才，及提供相關師資、設備進行產學合作，以服務地方，藉以促進生物科技等之相關產業發展。</w:t>
      </w:r>
    </w:p>
    <w:p w:rsidR="00F82AC7" w:rsidRPr="00675E76" w:rsidRDefault="00F82AC7" w:rsidP="003D427E">
      <w:pPr>
        <w:spacing w:beforeLines="20" w:before="72" w:afterLines="20" w:after="72" w:line="500" w:lineRule="exact"/>
        <w:ind w:leftChars="-97" w:left="-233" w:firstLineChars="100" w:firstLine="280"/>
        <w:jc w:val="both"/>
        <w:rPr>
          <w:rFonts w:eastAsia="標楷體"/>
          <w:b/>
          <w:bCs/>
          <w:sz w:val="28"/>
          <w:szCs w:val="28"/>
        </w:rPr>
      </w:pPr>
      <w:r w:rsidRPr="00675E76">
        <w:rPr>
          <w:rFonts w:eastAsia="標楷體"/>
          <w:b/>
          <w:bCs/>
          <w:sz w:val="28"/>
          <w:szCs w:val="28"/>
        </w:rPr>
        <w:t>(</w:t>
      </w:r>
      <w:r w:rsidRPr="00675E76">
        <w:rPr>
          <w:rFonts w:eastAsia="標楷體"/>
          <w:b/>
          <w:bCs/>
          <w:sz w:val="28"/>
          <w:szCs w:val="28"/>
        </w:rPr>
        <w:t>二</w:t>
      </w:r>
      <w:r w:rsidRPr="00675E76">
        <w:rPr>
          <w:rFonts w:eastAsia="標楷體"/>
          <w:b/>
          <w:bCs/>
          <w:sz w:val="28"/>
          <w:szCs w:val="28"/>
        </w:rPr>
        <w:t>)</w:t>
      </w:r>
      <w:r w:rsidRPr="00675E76">
        <w:rPr>
          <w:rFonts w:eastAsia="標楷體"/>
          <w:b/>
          <w:bCs/>
          <w:sz w:val="28"/>
          <w:szCs w:val="28"/>
        </w:rPr>
        <w:t>課程結構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847"/>
        <w:gridCol w:w="2852"/>
      </w:tblGrid>
      <w:tr w:rsidR="00F82AC7" w:rsidRPr="00675E76" w:rsidTr="00814821">
        <w:tc>
          <w:tcPr>
            <w:tcW w:w="8774" w:type="dxa"/>
            <w:gridSpan w:val="3"/>
          </w:tcPr>
          <w:p w:rsidR="00F82AC7" w:rsidRPr="00675E76" w:rsidRDefault="00F82AC7" w:rsidP="00367F74">
            <w:pPr>
              <w:spacing w:beforeLines="20" w:before="72" w:afterLines="20" w:after="72" w:line="400" w:lineRule="exact"/>
              <w:ind w:firstLineChars="1459" w:firstLine="3502"/>
              <w:jc w:val="both"/>
              <w:rPr>
                <w:rFonts w:eastAsia="標楷體"/>
                <w:bCs/>
              </w:rPr>
            </w:pPr>
            <w:r w:rsidRPr="00675E76">
              <w:rPr>
                <w:rFonts w:eastAsia="標楷體"/>
                <w:bCs/>
              </w:rPr>
              <w:t>課</w:t>
            </w:r>
            <w:r w:rsidRPr="00675E76">
              <w:rPr>
                <w:rFonts w:eastAsia="標楷體"/>
                <w:bCs/>
              </w:rPr>
              <w:t xml:space="preserve">   </w:t>
            </w:r>
            <w:r w:rsidRPr="00675E76">
              <w:rPr>
                <w:rFonts w:eastAsia="標楷體"/>
                <w:bCs/>
              </w:rPr>
              <w:t>程</w:t>
            </w:r>
            <w:r w:rsidRPr="00675E76">
              <w:rPr>
                <w:rFonts w:eastAsia="標楷體"/>
                <w:bCs/>
              </w:rPr>
              <w:t xml:space="preserve">   </w:t>
            </w:r>
            <w:r w:rsidRPr="00675E76">
              <w:rPr>
                <w:rFonts w:eastAsia="標楷體"/>
                <w:bCs/>
              </w:rPr>
              <w:t>類</w:t>
            </w:r>
            <w:r w:rsidRPr="00675E76">
              <w:rPr>
                <w:rFonts w:eastAsia="標楷體"/>
                <w:bCs/>
              </w:rPr>
              <w:t xml:space="preserve">   </w:t>
            </w:r>
            <w:r w:rsidRPr="00675E76">
              <w:rPr>
                <w:rFonts w:eastAsia="標楷體"/>
                <w:bCs/>
              </w:rPr>
              <w:t>別</w:t>
            </w:r>
          </w:p>
        </w:tc>
      </w:tr>
      <w:tr w:rsidR="00F82AC7" w:rsidRPr="00675E76" w:rsidTr="006D2AE5">
        <w:trPr>
          <w:trHeight w:val="417"/>
        </w:trPr>
        <w:tc>
          <w:tcPr>
            <w:tcW w:w="3075"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共同課程</w:t>
            </w:r>
          </w:p>
        </w:tc>
        <w:tc>
          <w:tcPr>
            <w:tcW w:w="2847"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必</w:t>
            </w:r>
            <w:r w:rsidRPr="00675E76">
              <w:rPr>
                <w:rFonts w:eastAsia="標楷體"/>
                <w:bCs/>
              </w:rPr>
              <w:t xml:space="preserve"> </w:t>
            </w:r>
            <w:r w:rsidRPr="00675E76">
              <w:rPr>
                <w:rFonts w:eastAsia="標楷體"/>
                <w:bCs/>
              </w:rPr>
              <w:t>修</w:t>
            </w:r>
          </w:p>
        </w:tc>
        <w:tc>
          <w:tcPr>
            <w:tcW w:w="2852" w:type="dxa"/>
            <w:vAlign w:val="center"/>
          </w:tcPr>
          <w:p w:rsidR="00F82AC7" w:rsidRPr="00675E76" w:rsidRDefault="00564234" w:rsidP="006D2AE5">
            <w:pPr>
              <w:spacing w:beforeLines="20" w:before="72" w:afterLines="20" w:after="72" w:line="400" w:lineRule="exact"/>
              <w:jc w:val="center"/>
              <w:rPr>
                <w:rFonts w:eastAsia="標楷體"/>
                <w:bCs/>
              </w:rPr>
            </w:pPr>
            <w:r w:rsidRPr="00675E76">
              <w:rPr>
                <w:rFonts w:eastAsia="標楷體"/>
                <w:bCs/>
              </w:rPr>
              <w:t>8</w:t>
            </w:r>
            <w:r w:rsidR="00F82AC7" w:rsidRPr="00675E76">
              <w:rPr>
                <w:rFonts w:eastAsia="標楷體"/>
                <w:bCs/>
              </w:rPr>
              <w:t>學分</w:t>
            </w:r>
          </w:p>
        </w:tc>
      </w:tr>
      <w:tr w:rsidR="00F82AC7" w:rsidRPr="00675E76" w:rsidTr="00814821">
        <w:tc>
          <w:tcPr>
            <w:tcW w:w="3075"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專長選修</w:t>
            </w:r>
          </w:p>
        </w:tc>
        <w:tc>
          <w:tcPr>
            <w:tcW w:w="2847"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選</w:t>
            </w:r>
            <w:r w:rsidRPr="00675E76">
              <w:rPr>
                <w:rFonts w:eastAsia="標楷體"/>
                <w:bCs/>
              </w:rPr>
              <w:t xml:space="preserve"> </w:t>
            </w:r>
            <w:r w:rsidRPr="00675E76">
              <w:rPr>
                <w:rFonts w:eastAsia="標楷體"/>
                <w:bCs/>
              </w:rPr>
              <w:t>修</w:t>
            </w:r>
          </w:p>
        </w:tc>
        <w:tc>
          <w:tcPr>
            <w:tcW w:w="2852" w:type="dxa"/>
            <w:vAlign w:val="center"/>
          </w:tcPr>
          <w:p w:rsidR="00F82AC7" w:rsidRPr="00675E76" w:rsidRDefault="00564234" w:rsidP="00367F74">
            <w:pPr>
              <w:spacing w:beforeLines="20" w:before="72" w:afterLines="20" w:after="72" w:line="400" w:lineRule="exact"/>
              <w:jc w:val="center"/>
              <w:rPr>
                <w:rFonts w:eastAsia="標楷體"/>
                <w:bCs/>
              </w:rPr>
            </w:pPr>
            <w:r w:rsidRPr="00675E76">
              <w:rPr>
                <w:rFonts w:eastAsia="標楷體"/>
                <w:bCs/>
              </w:rPr>
              <w:t>20</w:t>
            </w:r>
            <w:r w:rsidR="00F82AC7" w:rsidRPr="00675E76">
              <w:rPr>
                <w:rFonts w:eastAsia="標楷體"/>
                <w:bCs/>
              </w:rPr>
              <w:t>學分</w:t>
            </w:r>
          </w:p>
        </w:tc>
      </w:tr>
      <w:tr w:rsidR="00F82AC7" w:rsidRPr="00675E76" w:rsidTr="00814821">
        <w:tc>
          <w:tcPr>
            <w:tcW w:w="5922" w:type="dxa"/>
            <w:gridSpan w:val="2"/>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總</w:t>
            </w:r>
            <w:r w:rsidRPr="00675E76">
              <w:rPr>
                <w:rFonts w:eastAsia="標楷體"/>
                <w:bCs/>
              </w:rPr>
              <w:t xml:space="preserve">      </w:t>
            </w:r>
            <w:r w:rsidRPr="00675E76">
              <w:rPr>
                <w:rFonts w:eastAsia="標楷體"/>
                <w:bCs/>
              </w:rPr>
              <w:t>計</w:t>
            </w:r>
          </w:p>
        </w:tc>
        <w:tc>
          <w:tcPr>
            <w:tcW w:w="2852"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28</w:t>
            </w:r>
            <w:r w:rsidRPr="00675E76">
              <w:rPr>
                <w:rFonts w:eastAsia="標楷體"/>
                <w:bCs/>
              </w:rPr>
              <w:t>學分</w:t>
            </w:r>
          </w:p>
        </w:tc>
      </w:tr>
    </w:tbl>
    <w:p w:rsidR="00F82AC7" w:rsidRPr="00675E76" w:rsidRDefault="003D427E" w:rsidP="003D427E">
      <w:pPr>
        <w:spacing w:beforeLines="20" w:before="72" w:afterLines="20" w:after="72" w:line="300" w:lineRule="exact"/>
        <w:jc w:val="both"/>
        <w:rPr>
          <w:rFonts w:eastAsia="標楷體"/>
          <w:b/>
          <w:bCs/>
          <w:sz w:val="28"/>
          <w:szCs w:val="28"/>
        </w:rPr>
      </w:pPr>
      <w:r w:rsidRPr="00675E76">
        <w:rPr>
          <w:rFonts w:eastAsia="標楷體"/>
          <w:b/>
          <w:bCs/>
          <w:sz w:val="28"/>
          <w:szCs w:val="28"/>
        </w:rPr>
        <w:t>(</w:t>
      </w:r>
      <w:r w:rsidR="00F82AC7" w:rsidRPr="00675E76">
        <w:rPr>
          <w:rFonts w:eastAsia="標楷體"/>
          <w:b/>
          <w:bCs/>
          <w:sz w:val="28"/>
          <w:szCs w:val="28"/>
        </w:rPr>
        <w:t>三</w:t>
      </w:r>
      <w:r w:rsidRPr="00675E76">
        <w:rPr>
          <w:rFonts w:eastAsia="標楷體"/>
          <w:b/>
          <w:bCs/>
          <w:sz w:val="28"/>
          <w:szCs w:val="28"/>
        </w:rPr>
        <w:t>)</w:t>
      </w:r>
      <w:r w:rsidR="00F82AC7" w:rsidRPr="00675E76">
        <w:rPr>
          <w:rFonts w:eastAsia="標楷體"/>
          <w:b/>
          <w:bCs/>
          <w:sz w:val="28"/>
          <w:szCs w:val="28"/>
        </w:rPr>
        <w:t>選課須知</w:t>
      </w:r>
    </w:p>
    <w:p w:rsidR="00675E76" w:rsidRDefault="003D427E" w:rsidP="003D427E">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00F82AC7" w:rsidRPr="00675E76">
        <w:rPr>
          <w:rFonts w:eastAsia="標楷體"/>
          <w:bCs/>
        </w:rPr>
        <w:t>1.</w:t>
      </w:r>
      <w:r w:rsidR="00675E76">
        <w:rPr>
          <w:rFonts w:eastAsia="標楷體" w:hint="eastAsia"/>
          <w:bCs/>
        </w:rPr>
        <w:t xml:space="preserve"> </w:t>
      </w:r>
      <w:r w:rsidR="00F82AC7" w:rsidRPr="00675E76">
        <w:rPr>
          <w:rFonts w:eastAsia="標楷體"/>
          <w:bCs/>
        </w:rPr>
        <w:t>本所課程中，必修</w:t>
      </w:r>
      <w:r w:rsidR="00564234" w:rsidRPr="00675E76">
        <w:rPr>
          <w:rFonts w:eastAsia="標楷體"/>
          <w:bCs/>
        </w:rPr>
        <w:t>8</w:t>
      </w:r>
      <w:r w:rsidR="00F82AC7" w:rsidRPr="00675E76">
        <w:rPr>
          <w:rFonts w:eastAsia="標楷體"/>
          <w:bCs/>
        </w:rPr>
        <w:t>學分（</w:t>
      </w:r>
      <w:r w:rsidR="00FC7099" w:rsidRPr="00675E76">
        <w:rPr>
          <w:rFonts w:eastAsia="標楷體"/>
          <w:bCs/>
        </w:rPr>
        <w:t>不</w:t>
      </w:r>
      <w:r w:rsidR="00F82AC7" w:rsidRPr="00675E76">
        <w:rPr>
          <w:rFonts w:eastAsia="標楷體"/>
          <w:bCs/>
        </w:rPr>
        <w:t>含論文），選修</w:t>
      </w:r>
      <w:r w:rsidR="00564234" w:rsidRPr="00675E76">
        <w:rPr>
          <w:rFonts w:eastAsia="標楷體"/>
          <w:bCs/>
        </w:rPr>
        <w:t>20</w:t>
      </w:r>
      <w:r w:rsidR="00F82AC7" w:rsidRPr="00675E76">
        <w:rPr>
          <w:rFonts w:eastAsia="標楷體"/>
          <w:bCs/>
        </w:rPr>
        <w:t>學分。乃是為提供學生有充分依興趣與</w:t>
      </w:r>
    </w:p>
    <w:p w:rsidR="00F82AC7" w:rsidRPr="00675E76" w:rsidRDefault="00F82AC7" w:rsidP="00675E76">
      <w:pPr>
        <w:spacing w:beforeLines="20" w:before="72" w:afterLines="20" w:after="72" w:line="400" w:lineRule="exact"/>
        <w:ind w:leftChars="-88" w:left="-211" w:firstLineChars="250" w:firstLine="600"/>
        <w:jc w:val="both"/>
        <w:rPr>
          <w:rFonts w:eastAsia="標楷體"/>
          <w:bCs/>
        </w:rPr>
      </w:pPr>
      <w:r w:rsidRPr="00675E76">
        <w:rPr>
          <w:rFonts w:eastAsia="標楷體"/>
          <w:bCs/>
        </w:rPr>
        <w:t>能力選擇學習專業的機會。</w:t>
      </w:r>
    </w:p>
    <w:p w:rsidR="00F82AC7" w:rsidRPr="00675E76" w:rsidRDefault="003D427E" w:rsidP="00367F74">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00F82AC7" w:rsidRPr="00675E76">
        <w:rPr>
          <w:rFonts w:eastAsia="標楷體"/>
          <w:bCs/>
        </w:rPr>
        <w:t>2.</w:t>
      </w:r>
      <w:r w:rsidR="00675E76">
        <w:rPr>
          <w:rFonts w:eastAsia="標楷體" w:hint="eastAsia"/>
          <w:bCs/>
        </w:rPr>
        <w:t xml:space="preserve"> </w:t>
      </w:r>
      <w:r w:rsidR="00F82AC7" w:rsidRPr="00675E76">
        <w:rPr>
          <w:rFonts w:eastAsia="標楷體"/>
          <w:bCs/>
        </w:rPr>
        <w:t>修過相關課程經由指導老師和開課老師審核後最多可抵免</w:t>
      </w:r>
      <w:r w:rsidR="00F82AC7" w:rsidRPr="00675E76">
        <w:rPr>
          <w:rFonts w:eastAsia="標楷體"/>
          <w:bCs/>
        </w:rPr>
        <w:t>6</w:t>
      </w:r>
      <w:r w:rsidR="00F82AC7" w:rsidRPr="00675E76">
        <w:rPr>
          <w:rFonts w:eastAsia="標楷體"/>
          <w:bCs/>
        </w:rPr>
        <w:t>學分。</w:t>
      </w:r>
    </w:p>
    <w:p w:rsidR="00F82AC7" w:rsidRPr="00675E76" w:rsidRDefault="003D427E" w:rsidP="00367F74">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3</w:t>
      </w:r>
      <w:r w:rsidR="00F82AC7" w:rsidRPr="00675E76">
        <w:rPr>
          <w:rFonts w:eastAsia="標楷體"/>
          <w:bCs/>
        </w:rPr>
        <w:t>.</w:t>
      </w:r>
      <w:r w:rsidR="00675E76">
        <w:rPr>
          <w:rFonts w:eastAsia="標楷體" w:hint="eastAsia"/>
          <w:bCs/>
        </w:rPr>
        <w:t xml:space="preserve"> </w:t>
      </w:r>
      <w:r w:rsidR="00F82AC7" w:rsidRPr="00675E76">
        <w:rPr>
          <w:rFonts w:eastAsia="標楷體"/>
          <w:bCs/>
        </w:rPr>
        <w:t>全職生選課每學期上限為</w:t>
      </w:r>
      <w:r w:rsidR="00F82AC7" w:rsidRPr="00675E76">
        <w:rPr>
          <w:rFonts w:eastAsia="標楷體"/>
          <w:bCs/>
        </w:rPr>
        <w:t>15</w:t>
      </w:r>
      <w:r w:rsidR="00F82AC7" w:rsidRPr="00675E76">
        <w:rPr>
          <w:rFonts w:eastAsia="標楷體"/>
          <w:bCs/>
        </w:rPr>
        <w:t>學分，在職生每學期上限為</w:t>
      </w:r>
      <w:r w:rsidR="00F82AC7" w:rsidRPr="00675E76">
        <w:rPr>
          <w:rFonts w:eastAsia="標楷體"/>
          <w:bCs/>
        </w:rPr>
        <w:t>12</w:t>
      </w:r>
      <w:r w:rsidR="00F82AC7" w:rsidRPr="00675E76">
        <w:rPr>
          <w:rFonts w:eastAsia="標楷體"/>
          <w:bCs/>
        </w:rPr>
        <w:t>學分。</w:t>
      </w:r>
    </w:p>
    <w:p w:rsidR="00F82AC7" w:rsidRPr="00675E76" w:rsidRDefault="003D427E" w:rsidP="00367F74">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4</w:t>
      </w:r>
      <w:r w:rsidR="00F82AC7" w:rsidRPr="00675E76">
        <w:rPr>
          <w:rFonts w:eastAsia="標楷體"/>
          <w:bCs/>
        </w:rPr>
        <w:t>.</w:t>
      </w:r>
      <w:r w:rsidR="00675E76">
        <w:rPr>
          <w:rFonts w:eastAsia="標楷體" w:hint="eastAsia"/>
          <w:bCs/>
        </w:rPr>
        <w:t xml:space="preserve"> </w:t>
      </w:r>
      <w:r w:rsidR="00F82AC7" w:rsidRPr="00675E76">
        <w:rPr>
          <w:rFonts w:eastAsia="標楷體"/>
          <w:bCs/>
        </w:rPr>
        <w:t>除所開必修外其他選修科目由指導老師依學生背景與論文計畫決定修習課程。</w:t>
      </w:r>
    </w:p>
    <w:p w:rsidR="00F82AC7" w:rsidRPr="00675E76" w:rsidRDefault="003D427E" w:rsidP="00367F74">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5</w:t>
      </w:r>
      <w:r w:rsidR="00F82AC7" w:rsidRPr="00675E76">
        <w:rPr>
          <w:rFonts w:eastAsia="標楷體"/>
          <w:bCs/>
        </w:rPr>
        <w:t>.</w:t>
      </w:r>
      <w:r w:rsidR="00675E76">
        <w:rPr>
          <w:rFonts w:eastAsia="標楷體" w:hint="eastAsia"/>
          <w:bCs/>
        </w:rPr>
        <w:t xml:space="preserve"> </w:t>
      </w:r>
      <w:r w:rsidR="00F82AC7" w:rsidRPr="00675E76">
        <w:rPr>
          <w:rFonts w:eastAsia="標楷體"/>
          <w:bCs/>
        </w:rPr>
        <w:t>畢業總學分至少</w:t>
      </w:r>
      <w:r w:rsidR="00F82AC7" w:rsidRPr="00675E76">
        <w:rPr>
          <w:rFonts w:eastAsia="標楷體"/>
          <w:bCs/>
        </w:rPr>
        <w:t>28</w:t>
      </w:r>
      <w:r w:rsidR="00F82AC7" w:rsidRPr="00675E76">
        <w:rPr>
          <w:rFonts w:eastAsia="標楷體"/>
          <w:bCs/>
        </w:rPr>
        <w:t>學分，在職生修業年限</w:t>
      </w:r>
      <w:r w:rsidR="00F82AC7" w:rsidRPr="00675E76">
        <w:rPr>
          <w:rFonts w:eastAsia="標楷體"/>
          <w:bCs/>
        </w:rPr>
        <w:t>1</w:t>
      </w:r>
      <w:r w:rsidR="00F82AC7" w:rsidRPr="00675E76">
        <w:rPr>
          <w:rFonts w:eastAsia="標楷體"/>
          <w:bCs/>
        </w:rPr>
        <w:t>～</w:t>
      </w:r>
      <w:r w:rsidR="00F82AC7" w:rsidRPr="00675E76">
        <w:rPr>
          <w:rFonts w:eastAsia="標楷體"/>
          <w:bCs/>
        </w:rPr>
        <w:t>5</w:t>
      </w:r>
      <w:r w:rsidR="00F82AC7" w:rsidRPr="00675E76">
        <w:rPr>
          <w:rFonts w:eastAsia="標楷體"/>
          <w:bCs/>
        </w:rPr>
        <w:t>年，全職生修業年限為</w:t>
      </w:r>
      <w:r w:rsidR="00F82AC7" w:rsidRPr="00675E76">
        <w:rPr>
          <w:rFonts w:eastAsia="標楷體"/>
          <w:bCs/>
        </w:rPr>
        <w:t>1</w:t>
      </w:r>
      <w:r w:rsidR="00F82AC7" w:rsidRPr="00675E76">
        <w:rPr>
          <w:rFonts w:eastAsia="標楷體"/>
          <w:bCs/>
        </w:rPr>
        <w:t>～</w:t>
      </w:r>
      <w:r w:rsidR="00F82AC7" w:rsidRPr="00675E76">
        <w:rPr>
          <w:rFonts w:eastAsia="標楷體"/>
          <w:bCs/>
        </w:rPr>
        <w:t>4</w:t>
      </w:r>
      <w:r w:rsidR="00F82AC7" w:rsidRPr="00675E76">
        <w:rPr>
          <w:rFonts w:eastAsia="標楷體"/>
          <w:bCs/>
        </w:rPr>
        <w:t>年。</w:t>
      </w:r>
    </w:p>
    <w:p w:rsidR="00F82AC7" w:rsidRPr="00675E76" w:rsidRDefault="003D427E" w:rsidP="00367F74">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6</w:t>
      </w:r>
      <w:r w:rsidR="00F82AC7" w:rsidRPr="00675E76">
        <w:rPr>
          <w:rFonts w:eastAsia="標楷體"/>
          <w:bCs/>
        </w:rPr>
        <w:t>.</w:t>
      </w:r>
      <w:r w:rsidR="00675E76">
        <w:rPr>
          <w:rFonts w:eastAsia="標楷體" w:hint="eastAsia"/>
          <w:bCs/>
        </w:rPr>
        <w:t xml:space="preserve"> </w:t>
      </w:r>
      <w:r w:rsidR="00F82AC7" w:rsidRPr="00675E76">
        <w:rPr>
          <w:rFonts w:eastAsia="標楷體"/>
          <w:bCs/>
        </w:rPr>
        <w:t>修滿規定課程與學分並通過論文即具畢業資格。</w:t>
      </w:r>
    </w:p>
    <w:p w:rsidR="00675E76" w:rsidRDefault="006D2AE5" w:rsidP="00367F74">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7</w:t>
      </w:r>
      <w:r w:rsidR="00CA5942" w:rsidRPr="00675E76">
        <w:rPr>
          <w:rFonts w:eastAsia="標楷體"/>
          <w:bCs/>
        </w:rPr>
        <w:t>.</w:t>
      </w:r>
      <w:r w:rsidR="00675E76">
        <w:rPr>
          <w:rFonts w:eastAsia="標楷體" w:hint="eastAsia"/>
          <w:bCs/>
        </w:rPr>
        <w:t xml:space="preserve"> </w:t>
      </w:r>
      <w:r w:rsidR="00CA5942" w:rsidRPr="00675E76">
        <w:rPr>
          <w:rFonts w:eastAsia="標楷體"/>
          <w:bCs/>
        </w:rPr>
        <w:t>研究生於畢業前</w:t>
      </w:r>
      <w:r w:rsidRPr="00675E76">
        <w:rPr>
          <w:rFonts w:eastAsia="標楷體"/>
          <w:bCs/>
        </w:rPr>
        <w:t>應通過學術研究倫理教育課程，本課程為必修</w:t>
      </w:r>
      <w:r w:rsidRPr="00675E76">
        <w:rPr>
          <w:rFonts w:eastAsia="標楷體"/>
          <w:bCs/>
        </w:rPr>
        <w:t>0</w:t>
      </w:r>
      <w:r w:rsidRPr="00675E76">
        <w:rPr>
          <w:rFonts w:eastAsia="標楷體"/>
          <w:bCs/>
        </w:rPr>
        <w:t>學分，學生須於臺灣學</w:t>
      </w:r>
    </w:p>
    <w:p w:rsidR="00675E76" w:rsidRDefault="006D2AE5" w:rsidP="00675E76">
      <w:pPr>
        <w:spacing w:beforeLines="20" w:before="72" w:afterLines="20" w:after="72" w:line="400" w:lineRule="exact"/>
        <w:ind w:leftChars="12" w:left="29" w:firstLineChars="150" w:firstLine="360"/>
        <w:jc w:val="both"/>
        <w:rPr>
          <w:rFonts w:eastAsia="標楷體"/>
          <w:bCs/>
        </w:rPr>
      </w:pPr>
      <w:r w:rsidRPr="00675E76">
        <w:rPr>
          <w:rFonts w:eastAsia="標楷體"/>
          <w:bCs/>
        </w:rPr>
        <w:t>術倫理教育推廣資源中心之網路教學平台自行觀看，並通過線上課程測驗合格；未通過</w:t>
      </w:r>
    </w:p>
    <w:p w:rsidR="006D2AE5" w:rsidRPr="00675E76" w:rsidRDefault="006D2AE5" w:rsidP="00675E76">
      <w:pPr>
        <w:spacing w:beforeLines="20" w:before="72" w:afterLines="20" w:after="72" w:line="400" w:lineRule="exact"/>
        <w:ind w:leftChars="12" w:left="29" w:firstLineChars="150" w:firstLine="360"/>
        <w:jc w:val="both"/>
        <w:rPr>
          <w:rFonts w:eastAsia="標楷體"/>
          <w:bCs/>
        </w:rPr>
      </w:pPr>
      <w:r w:rsidRPr="00675E76">
        <w:rPr>
          <w:rFonts w:eastAsia="標楷體"/>
          <w:bCs/>
        </w:rPr>
        <w:t>者，須於辦理離校手續前補修完成。</w:t>
      </w:r>
    </w:p>
    <w:p w:rsidR="00675E76" w:rsidRDefault="003D427E" w:rsidP="00367F74">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006D2AE5" w:rsidRPr="00675E76">
        <w:rPr>
          <w:rFonts w:eastAsia="標楷體"/>
          <w:bCs/>
        </w:rPr>
        <w:t>8</w:t>
      </w:r>
      <w:r w:rsidR="00F82AC7" w:rsidRPr="00675E76">
        <w:rPr>
          <w:rFonts w:eastAsia="標楷體"/>
          <w:bCs/>
        </w:rPr>
        <w:t>.</w:t>
      </w:r>
      <w:r w:rsidR="00675E76">
        <w:rPr>
          <w:rFonts w:eastAsia="標楷體" w:hint="eastAsia"/>
          <w:bCs/>
        </w:rPr>
        <w:t xml:space="preserve"> </w:t>
      </w:r>
      <w:r w:rsidR="00F82AC7" w:rsidRPr="00675E76">
        <w:rPr>
          <w:rFonts w:eastAsia="標楷體"/>
          <w:bCs/>
        </w:rPr>
        <w:t>為順應應用科學日新月異，以上課程計畫，得每年由所內課程規畫委員會因應時代變遷</w:t>
      </w:r>
    </w:p>
    <w:p w:rsidR="00F82AC7" w:rsidRPr="00675E76" w:rsidRDefault="00F82AC7" w:rsidP="00675E76">
      <w:pPr>
        <w:spacing w:beforeLines="20" w:before="72" w:afterLines="20" w:after="72" w:line="400" w:lineRule="exact"/>
        <w:ind w:leftChars="12" w:left="29" w:firstLineChars="150" w:firstLine="360"/>
        <w:jc w:val="both"/>
        <w:rPr>
          <w:rFonts w:eastAsia="標楷體"/>
          <w:bCs/>
        </w:rPr>
      </w:pPr>
      <w:r w:rsidRPr="00675E76">
        <w:rPr>
          <w:rFonts w:eastAsia="標楷體"/>
          <w:bCs/>
        </w:rPr>
        <w:t>而修訂。</w:t>
      </w:r>
    </w:p>
    <w:p w:rsidR="00F82AC7" w:rsidRPr="00675E76" w:rsidRDefault="003D427E" w:rsidP="003D427E">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006D2AE5" w:rsidRPr="00675E76">
        <w:rPr>
          <w:rFonts w:eastAsia="標楷體"/>
          <w:bCs/>
        </w:rPr>
        <w:t>9</w:t>
      </w:r>
      <w:r w:rsidR="00F82AC7" w:rsidRPr="00675E76">
        <w:rPr>
          <w:rFonts w:eastAsia="標楷體"/>
          <w:bCs/>
        </w:rPr>
        <w:t>.</w:t>
      </w:r>
      <w:r w:rsidR="00675E76">
        <w:rPr>
          <w:rFonts w:eastAsia="標楷體" w:hint="eastAsia"/>
          <w:bCs/>
        </w:rPr>
        <w:t xml:space="preserve"> </w:t>
      </w:r>
      <w:r w:rsidR="00F82AC7" w:rsidRPr="00675E76">
        <w:rPr>
          <w:rFonts w:eastAsia="標楷體"/>
          <w:bCs/>
        </w:rPr>
        <w:t>本修訂辦法自</w:t>
      </w:r>
      <w:r w:rsidR="00392B73">
        <w:rPr>
          <w:rFonts w:eastAsia="標楷體" w:hint="eastAsia"/>
          <w:bCs/>
        </w:rPr>
        <w:t>104</w:t>
      </w:r>
      <w:r w:rsidR="00F82AC7" w:rsidRPr="00675E76">
        <w:rPr>
          <w:rFonts w:eastAsia="標楷體"/>
          <w:bCs/>
        </w:rPr>
        <w:t>學年度入學學生適用。</w:t>
      </w: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76"/>
        <w:gridCol w:w="2744"/>
        <w:gridCol w:w="1905"/>
        <w:gridCol w:w="425"/>
        <w:gridCol w:w="425"/>
        <w:gridCol w:w="425"/>
        <w:gridCol w:w="709"/>
        <w:gridCol w:w="2416"/>
        <w:gridCol w:w="572"/>
      </w:tblGrid>
      <w:tr w:rsidR="003D427E" w:rsidRPr="00675E76" w:rsidTr="003D427E">
        <w:trPr>
          <w:trHeight w:val="720"/>
          <w:jc w:val="center"/>
        </w:trPr>
        <w:tc>
          <w:tcPr>
            <w:tcW w:w="559" w:type="dxa"/>
            <w:vAlign w:val="center"/>
          </w:tcPr>
          <w:p w:rsidR="00F82AC7" w:rsidRPr="00675E76" w:rsidRDefault="00F82AC7" w:rsidP="003D427E">
            <w:pPr>
              <w:spacing w:line="220" w:lineRule="exact"/>
              <w:ind w:firstLineChars="50" w:firstLine="120"/>
              <w:jc w:val="center"/>
              <w:rPr>
                <w:rFonts w:eastAsia="標楷體"/>
                <w:b/>
              </w:rPr>
            </w:pPr>
            <w:r w:rsidRPr="00675E76">
              <w:rPr>
                <w:rFonts w:eastAsia="標楷體"/>
                <w:b/>
              </w:rPr>
              <w:t>類</w:t>
            </w:r>
          </w:p>
          <w:p w:rsidR="00F82AC7" w:rsidRPr="00675E76" w:rsidRDefault="00F82AC7" w:rsidP="003D427E">
            <w:pPr>
              <w:spacing w:afterLines="20" w:after="72" w:line="220" w:lineRule="exact"/>
              <w:ind w:firstLineChars="50" w:firstLine="120"/>
              <w:jc w:val="center"/>
              <w:rPr>
                <w:rFonts w:eastAsia="標楷體"/>
                <w:b/>
                <w:bCs/>
              </w:rPr>
            </w:pPr>
            <w:r w:rsidRPr="00675E76">
              <w:rPr>
                <w:rFonts w:eastAsia="標楷體"/>
                <w:b/>
              </w:rPr>
              <w:t>別</w:t>
            </w:r>
          </w:p>
        </w:tc>
        <w:tc>
          <w:tcPr>
            <w:tcW w:w="576"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學分數</w:t>
            </w:r>
          </w:p>
        </w:tc>
        <w:tc>
          <w:tcPr>
            <w:tcW w:w="2744"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科目中文名稱</w:t>
            </w:r>
          </w:p>
        </w:tc>
        <w:tc>
          <w:tcPr>
            <w:tcW w:w="1905"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科目代碼</w:t>
            </w:r>
          </w:p>
        </w:tc>
        <w:tc>
          <w:tcPr>
            <w:tcW w:w="425" w:type="dxa"/>
            <w:tcBorders>
              <w:bottom w:val="nil"/>
            </w:tcBorders>
            <w:vAlign w:val="center"/>
          </w:tcPr>
          <w:p w:rsidR="00F82AC7" w:rsidRPr="00675E76" w:rsidRDefault="00F82AC7" w:rsidP="003D427E">
            <w:pPr>
              <w:spacing w:line="220" w:lineRule="exact"/>
              <w:jc w:val="center"/>
              <w:rPr>
                <w:rFonts w:eastAsia="標楷體"/>
                <w:b/>
              </w:rPr>
            </w:pPr>
            <w:r w:rsidRPr="00675E76">
              <w:rPr>
                <w:rFonts w:eastAsia="標楷體"/>
                <w:b/>
              </w:rPr>
              <w:t>必選修</w:t>
            </w:r>
          </w:p>
          <w:p w:rsidR="00F82AC7" w:rsidRPr="00675E76" w:rsidRDefault="00F82AC7" w:rsidP="003D427E">
            <w:pPr>
              <w:spacing w:line="220" w:lineRule="exact"/>
              <w:jc w:val="center"/>
              <w:rPr>
                <w:rFonts w:eastAsia="標楷體"/>
                <w:b/>
                <w:bCs/>
              </w:rPr>
            </w:pPr>
          </w:p>
        </w:tc>
        <w:tc>
          <w:tcPr>
            <w:tcW w:w="425"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學分</w:t>
            </w:r>
          </w:p>
        </w:tc>
        <w:tc>
          <w:tcPr>
            <w:tcW w:w="425" w:type="dxa"/>
            <w:tcBorders>
              <w:bottom w:val="nil"/>
            </w:tcBorders>
            <w:vAlign w:val="center"/>
          </w:tcPr>
          <w:p w:rsidR="00F82AC7" w:rsidRPr="00675E76" w:rsidRDefault="00F82AC7" w:rsidP="003D427E">
            <w:pPr>
              <w:spacing w:line="220" w:lineRule="exact"/>
              <w:jc w:val="center"/>
              <w:rPr>
                <w:rFonts w:eastAsia="標楷體"/>
                <w:b/>
              </w:rPr>
            </w:pPr>
            <w:r w:rsidRPr="00675E76">
              <w:rPr>
                <w:rFonts w:eastAsia="標楷體"/>
                <w:b/>
              </w:rPr>
              <w:t>時</w:t>
            </w:r>
          </w:p>
          <w:p w:rsidR="00F82AC7" w:rsidRPr="00675E76" w:rsidRDefault="00F82AC7" w:rsidP="003D427E">
            <w:pPr>
              <w:spacing w:afterLines="20" w:after="72" w:line="220" w:lineRule="exact"/>
              <w:jc w:val="center"/>
              <w:rPr>
                <w:rFonts w:eastAsia="標楷體"/>
                <w:b/>
                <w:bCs/>
              </w:rPr>
            </w:pPr>
            <w:r w:rsidRPr="00675E76">
              <w:rPr>
                <w:rFonts w:eastAsia="標楷體"/>
                <w:b/>
              </w:rPr>
              <w:t>數</w:t>
            </w:r>
          </w:p>
        </w:tc>
        <w:tc>
          <w:tcPr>
            <w:tcW w:w="709"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開課年級</w:t>
            </w:r>
          </w:p>
        </w:tc>
        <w:tc>
          <w:tcPr>
            <w:tcW w:w="2416"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科目英文名稱</w:t>
            </w:r>
          </w:p>
        </w:tc>
        <w:tc>
          <w:tcPr>
            <w:tcW w:w="572" w:type="dxa"/>
            <w:tcBorders>
              <w:bottom w:val="nil"/>
            </w:tcBorders>
            <w:vAlign w:val="center"/>
          </w:tcPr>
          <w:p w:rsidR="00F82AC7" w:rsidRPr="00675E76" w:rsidRDefault="00F82AC7" w:rsidP="00367F74">
            <w:pPr>
              <w:spacing w:afterLines="20" w:after="72" w:line="220" w:lineRule="exact"/>
              <w:jc w:val="center"/>
              <w:rPr>
                <w:rFonts w:eastAsia="標楷體"/>
                <w:b/>
              </w:rPr>
            </w:pPr>
            <w:r w:rsidRPr="00675E76">
              <w:rPr>
                <w:rFonts w:eastAsia="標楷體"/>
                <w:b/>
              </w:rPr>
              <w:t>備</w:t>
            </w:r>
          </w:p>
          <w:p w:rsidR="00F82AC7" w:rsidRPr="00675E76" w:rsidRDefault="00F82AC7" w:rsidP="00367F74">
            <w:pPr>
              <w:spacing w:afterLines="20" w:after="72" w:line="220" w:lineRule="exact"/>
              <w:jc w:val="center"/>
              <w:rPr>
                <w:rFonts w:eastAsia="標楷體"/>
                <w:b/>
                <w:bCs/>
              </w:rPr>
            </w:pPr>
            <w:r w:rsidRPr="00675E76">
              <w:rPr>
                <w:rFonts w:eastAsia="標楷體"/>
                <w:b/>
              </w:rPr>
              <w:t>註</w:t>
            </w:r>
          </w:p>
        </w:tc>
      </w:tr>
      <w:tr w:rsidR="003D427E" w:rsidRPr="00675E76" w:rsidTr="003D427E">
        <w:trPr>
          <w:trHeight w:val="341"/>
          <w:jc w:val="center"/>
        </w:trPr>
        <w:tc>
          <w:tcPr>
            <w:tcW w:w="559" w:type="dxa"/>
            <w:vMerge w:val="restart"/>
            <w:vAlign w:val="center"/>
          </w:tcPr>
          <w:p w:rsidR="00E6058C" w:rsidRPr="00675E76" w:rsidRDefault="00E6058C" w:rsidP="003D427E">
            <w:pPr>
              <w:spacing w:line="220" w:lineRule="exact"/>
              <w:jc w:val="center"/>
              <w:rPr>
                <w:rFonts w:eastAsia="標楷體"/>
                <w:b/>
              </w:rPr>
            </w:pPr>
            <w:r w:rsidRPr="00675E76">
              <w:rPr>
                <w:rFonts w:eastAsia="標楷體"/>
                <w:b/>
              </w:rPr>
              <w:t>共</w:t>
            </w:r>
          </w:p>
          <w:p w:rsidR="00E6058C" w:rsidRPr="00675E76" w:rsidRDefault="00E6058C" w:rsidP="003D427E">
            <w:pPr>
              <w:spacing w:line="220" w:lineRule="exact"/>
              <w:jc w:val="center"/>
              <w:rPr>
                <w:rFonts w:eastAsia="標楷體"/>
                <w:b/>
              </w:rPr>
            </w:pPr>
            <w:r w:rsidRPr="00675E76">
              <w:rPr>
                <w:rFonts w:eastAsia="標楷體"/>
                <w:b/>
              </w:rPr>
              <w:lastRenderedPageBreak/>
              <w:t>同</w:t>
            </w:r>
          </w:p>
          <w:p w:rsidR="00E6058C" w:rsidRPr="00675E76" w:rsidRDefault="00E6058C" w:rsidP="003D427E">
            <w:pPr>
              <w:spacing w:line="220" w:lineRule="exact"/>
              <w:jc w:val="center"/>
              <w:rPr>
                <w:rFonts w:eastAsia="標楷體"/>
                <w:b/>
              </w:rPr>
            </w:pPr>
            <w:r w:rsidRPr="00675E76">
              <w:rPr>
                <w:rFonts w:eastAsia="標楷體"/>
                <w:b/>
              </w:rPr>
              <w:t>課</w:t>
            </w:r>
          </w:p>
          <w:p w:rsidR="00E6058C" w:rsidRPr="00675E76" w:rsidRDefault="00E6058C" w:rsidP="00E11146">
            <w:pPr>
              <w:spacing w:line="220" w:lineRule="exact"/>
              <w:jc w:val="center"/>
              <w:rPr>
                <w:rFonts w:eastAsia="標楷體"/>
                <w:b/>
              </w:rPr>
            </w:pPr>
            <w:r w:rsidRPr="00675E76">
              <w:rPr>
                <w:rFonts w:eastAsia="標楷體"/>
                <w:b/>
              </w:rPr>
              <w:t>程</w:t>
            </w:r>
          </w:p>
        </w:tc>
        <w:tc>
          <w:tcPr>
            <w:tcW w:w="576" w:type="dxa"/>
            <w:vMerge w:val="restart"/>
            <w:vAlign w:val="center"/>
          </w:tcPr>
          <w:p w:rsidR="00E6058C" w:rsidRPr="00675E76" w:rsidRDefault="00E6058C" w:rsidP="003D427E">
            <w:pPr>
              <w:spacing w:line="220" w:lineRule="exact"/>
              <w:jc w:val="center"/>
              <w:rPr>
                <w:rFonts w:eastAsia="標楷體"/>
                <w:b/>
              </w:rPr>
            </w:pPr>
            <w:r w:rsidRPr="00675E76">
              <w:rPr>
                <w:rFonts w:eastAsia="標楷體"/>
                <w:b/>
              </w:rPr>
              <w:lastRenderedPageBreak/>
              <w:t>必</w:t>
            </w:r>
          </w:p>
          <w:p w:rsidR="00E6058C" w:rsidRPr="00675E76" w:rsidRDefault="00E6058C" w:rsidP="003D427E">
            <w:pPr>
              <w:spacing w:line="220" w:lineRule="exact"/>
              <w:jc w:val="center"/>
              <w:rPr>
                <w:rFonts w:eastAsia="標楷體"/>
                <w:b/>
              </w:rPr>
            </w:pPr>
            <w:r w:rsidRPr="00675E76">
              <w:rPr>
                <w:rFonts w:eastAsia="標楷體"/>
                <w:b/>
              </w:rPr>
              <w:lastRenderedPageBreak/>
              <w:t>修</w:t>
            </w:r>
          </w:p>
          <w:p w:rsidR="00E6058C" w:rsidRPr="00675E76" w:rsidRDefault="005869D0" w:rsidP="003D427E">
            <w:pPr>
              <w:spacing w:line="220" w:lineRule="exact"/>
              <w:jc w:val="center"/>
              <w:rPr>
                <w:rFonts w:eastAsia="標楷體"/>
                <w:b/>
              </w:rPr>
            </w:pPr>
            <w:r w:rsidRPr="00675E76">
              <w:rPr>
                <w:rFonts w:eastAsia="標楷體"/>
                <w:b/>
              </w:rPr>
              <w:t>8</w:t>
            </w:r>
          </w:p>
          <w:p w:rsidR="00E6058C" w:rsidRPr="00675E76" w:rsidRDefault="00E6058C" w:rsidP="003D427E">
            <w:pPr>
              <w:spacing w:line="220" w:lineRule="exact"/>
              <w:jc w:val="center"/>
              <w:rPr>
                <w:rFonts w:eastAsia="標楷體"/>
                <w:b/>
              </w:rPr>
            </w:pPr>
            <w:r w:rsidRPr="00675E76">
              <w:rPr>
                <w:rFonts w:eastAsia="標楷體"/>
                <w:b/>
              </w:rPr>
              <w:t>學</w:t>
            </w:r>
          </w:p>
          <w:p w:rsidR="00E6058C" w:rsidRPr="00675E76" w:rsidRDefault="00E6058C" w:rsidP="003D427E">
            <w:pPr>
              <w:spacing w:line="220" w:lineRule="exact"/>
              <w:jc w:val="center"/>
              <w:rPr>
                <w:rFonts w:eastAsia="標楷體"/>
                <w:b/>
              </w:rPr>
            </w:pPr>
            <w:r w:rsidRPr="00675E76">
              <w:rPr>
                <w:rFonts w:eastAsia="標楷體"/>
                <w:b/>
              </w:rPr>
              <w:t>分</w:t>
            </w:r>
          </w:p>
        </w:tc>
        <w:tc>
          <w:tcPr>
            <w:tcW w:w="2744" w:type="dxa"/>
            <w:vAlign w:val="center"/>
          </w:tcPr>
          <w:p w:rsidR="00E6058C" w:rsidRPr="00675E76" w:rsidRDefault="00E6058C" w:rsidP="00FC7099">
            <w:pPr>
              <w:spacing w:after="72" w:line="220" w:lineRule="exact"/>
              <w:rPr>
                <w:rFonts w:eastAsia="標楷體"/>
                <w:szCs w:val="20"/>
              </w:rPr>
            </w:pPr>
            <w:r w:rsidRPr="00675E76">
              <w:rPr>
                <w:rFonts w:eastAsia="標楷體"/>
                <w:szCs w:val="20"/>
              </w:rPr>
              <w:lastRenderedPageBreak/>
              <w:t>專題討論</w:t>
            </w:r>
            <w:r w:rsidRPr="00675E76">
              <w:rPr>
                <w:rFonts w:eastAsia="標楷體"/>
                <w:szCs w:val="20"/>
              </w:rPr>
              <w:t>(</w:t>
            </w:r>
            <w:r w:rsidRPr="00675E76">
              <w:rPr>
                <w:rFonts w:eastAsia="標楷體"/>
                <w:szCs w:val="20"/>
              </w:rPr>
              <w:t>一</w:t>
            </w:r>
            <w:r w:rsidRPr="00675E76">
              <w:rPr>
                <w:rFonts w:eastAsia="標楷體"/>
                <w:szCs w:val="20"/>
              </w:rPr>
              <w:t>)</w:t>
            </w:r>
          </w:p>
        </w:tc>
        <w:tc>
          <w:tcPr>
            <w:tcW w:w="1905" w:type="dxa"/>
            <w:vAlign w:val="center"/>
          </w:tcPr>
          <w:p w:rsidR="00E6058C" w:rsidRPr="00675E76" w:rsidRDefault="00E6058C" w:rsidP="003D427E">
            <w:pPr>
              <w:spacing w:after="72" w:line="220" w:lineRule="exact"/>
              <w:jc w:val="center"/>
              <w:rPr>
                <w:rFonts w:eastAsia="標楷體"/>
                <w:szCs w:val="20"/>
              </w:rPr>
            </w:pPr>
            <w:r w:rsidRPr="00675E76">
              <w:rPr>
                <w:rFonts w:eastAsia="標楷體"/>
                <w:szCs w:val="20"/>
              </w:rPr>
              <w:t>SAP21D00A001</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必</w:t>
            </w:r>
          </w:p>
        </w:tc>
        <w:tc>
          <w:tcPr>
            <w:tcW w:w="425"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425"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709" w:type="dxa"/>
            <w:vAlign w:val="center"/>
          </w:tcPr>
          <w:p w:rsidR="00E6058C" w:rsidRPr="00675E76" w:rsidRDefault="003D427E" w:rsidP="00F96BB7">
            <w:pPr>
              <w:snapToGrid w:val="0"/>
              <w:jc w:val="center"/>
              <w:rPr>
                <w:rFonts w:eastAsia="標楷體"/>
                <w:szCs w:val="20"/>
              </w:rPr>
            </w:pPr>
            <w:r w:rsidRPr="00675E76">
              <w:rPr>
                <w:rFonts w:eastAsia="標楷體"/>
                <w:szCs w:val="20"/>
              </w:rPr>
              <w:t>碩一</w:t>
            </w:r>
            <w:r w:rsidR="00E6058C" w:rsidRPr="00675E76">
              <w:rPr>
                <w:rFonts w:eastAsia="標楷體"/>
                <w:szCs w:val="20"/>
              </w:rPr>
              <w:lastRenderedPageBreak/>
              <w:t>碩二</w:t>
            </w:r>
          </w:p>
        </w:tc>
        <w:tc>
          <w:tcPr>
            <w:tcW w:w="2416" w:type="dxa"/>
            <w:vAlign w:val="center"/>
          </w:tcPr>
          <w:p w:rsidR="00E6058C" w:rsidRPr="00675E76" w:rsidRDefault="00E6058C" w:rsidP="003D427E">
            <w:pPr>
              <w:pStyle w:val="a5"/>
              <w:tabs>
                <w:tab w:val="clear" w:pos="4153"/>
                <w:tab w:val="clear" w:pos="8306"/>
              </w:tabs>
              <w:snapToGrid/>
              <w:spacing w:after="72" w:line="220" w:lineRule="exact"/>
              <w:ind w:left="422" w:hanging="422"/>
              <w:jc w:val="both"/>
              <w:rPr>
                <w:rFonts w:eastAsia="標楷體"/>
                <w:sz w:val="22"/>
              </w:rPr>
            </w:pPr>
            <w:r w:rsidRPr="00675E76">
              <w:rPr>
                <w:rFonts w:eastAsia="標楷體"/>
                <w:sz w:val="22"/>
              </w:rPr>
              <w:lastRenderedPageBreak/>
              <w:t xml:space="preserve">Seminar </w:t>
            </w:r>
            <w:r w:rsidR="003D427E" w:rsidRPr="00675E76">
              <w:rPr>
                <w:rFonts w:eastAsia="標楷體"/>
                <w:sz w:val="22"/>
              </w:rPr>
              <w:t>(I)</w:t>
            </w:r>
          </w:p>
        </w:tc>
        <w:tc>
          <w:tcPr>
            <w:tcW w:w="572" w:type="dxa"/>
            <w:vAlign w:val="center"/>
          </w:tcPr>
          <w:p w:rsidR="00E6058C" w:rsidRPr="00675E76" w:rsidRDefault="00E6058C" w:rsidP="00E11146">
            <w:pPr>
              <w:spacing w:after="72" w:line="220" w:lineRule="exact"/>
              <w:jc w:val="center"/>
              <w:rPr>
                <w:rFonts w:eastAsia="標楷體"/>
                <w:sz w:val="22"/>
              </w:rPr>
            </w:pPr>
          </w:p>
        </w:tc>
      </w:tr>
      <w:tr w:rsidR="003D427E" w:rsidRPr="00675E76" w:rsidTr="003D427E">
        <w:trPr>
          <w:trHeight w:val="561"/>
          <w:jc w:val="center"/>
        </w:trPr>
        <w:tc>
          <w:tcPr>
            <w:tcW w:w="559" w:type="dxa"/>
            <w:vMerge/>
            <w:vAlign w:val="center"/>
          </w:tcPr>
          <w:p w:rsidR="00E6058C" w:rsidRPr="00675E76" w:rsidRDefault="00E6058C" w:rsidP="00E11146">
            <w:pPr>
              <w:spacing w:line="220" w:lineRule="exact"/>
              <w:jc w:val="center"/>
              <w:rPr>
                <w:rFonts w:eastAsia="標楷體"/>
                <w:sz w:val="22"/>
              </w:rPr>
            </w:pPr>
          </w:p>
        </w:tc>
        <w:tc>
          <w:tcPr>
            <w:tcW w:w="576" w:type="dxa"/>
            <w:vMerge/>
            <w:vAlign w:val="center"/>
          </w:tcPr>
          <w:p w:rsidR="00E6058C" w:rsidRPr="00675E76" w:rsidRDefault="00E6058C" w:rsidP="00E11146">
            <w:pPr>
              <w:spacing w:line="220" w:lineRule="exact"/>
              <w:jc w:val="center"/>
              <w:rPr>
                <w:rFonts w:eastAsia="標楷體"/>
                <w:sz w:val="22"/>
              </w:rPr>
            </w:pPr>
          </w:p>
        </w:tc>
        <w:tc>
          <w:tcPr>
            <w:tcW w:w="2744" w:type="dxa"/>
            <w:vAlign w:val="center"/>
          </w:tcPr>
          <w:p w:rsidR="00E6058C" w:rsidRPr="00675E76" w:rsidRDefault="00E6058C" w:rsidP="00FC7099">
            <w:pPr>
              <w:spacing w:after="72" w:line="220" w:lineRule="exact"/>
              <w:rPr>
                <w:rFonts w:eastAsia="標楷體"/>
                <w:szCs w:val="20"/>
              </w:rPr>
            </w:pPr>
            <w:r w:rsidRPr="00675E76">
              <w:rPr>
                <w:rFonts w:eastAsia="標楷體"/>
                <w:szCs w:val="20"/>
              </w:rPr>
              <w:t>專題討論</w:t>
            </w:r>
            <w:r w:rsidRPr="00675E76">
              <w:rPr>
                <w:rFonts w:eastAsia="標楷體"/>
                <w:szCs w:val="20"/>
              </w:rPr>
              <w:t>(</w:t>
            </w:r>
            <w:r w:rsidRPr="00675E76">
              <w:rPr>
                <w:rFonts w:eastAsia="標楷體"/>
                <w:szCs w:val="20"/>
              </w:rPr>
              <w:t>二</w:t>
            </w:r>
            <w:r w:rsidRPr="00675E76">
              <w:rPr>
                <w:rFonts w:eastAsia="標楷體"/>
                <w:szCs w:val="20"/>
              </w:rPr>
              <w:t>)</w:t>
            </w:r>
          </w:p>
        </w:tc>
        <w:tc>
          <w:tcPr>
            <w:tcW w:w="1905" w:type="dxa"/>
            <w:vAlign w:val="center"/>
          </w:tcPr>
          <w:p w:rsidR="00E6058C" w:rsidRPr="00675E76" w:rsidRDefault="00E6058C" w:rsidP="003D427E">
            <w:pPr>
              <w:spacing w:after="72" w:line="220" w:lineRule="exact"/>
              <w:jc w:val="center"/>
              <w:rPr>
                <w:rFonts w:eastAsia="標楷體"/>
                <w:szCs w:val="20"/>
              </w:rPr>
            </w:pPr>
            <w:r w:rsidRPr="00675E76">
              <w:rPr>
                <w:rFonts w:eastAsia="標楷體"/>
                <w:szCs w:val="20"/>
              </w:rPr>
              <w:t>SAP21D00A002</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必</w:t>
            </w:r>
          </w:p>
        </w:tc>
        <w:tc>
          <w:tcPr>
            <w:tcW w:w="425"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425"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pStyle w:val="a5"/>
              <w:tabs>
                <w:tab w:val="clear" w:pos="4153"/>
                <w:tab w:val="clear" w:pos="8306"/>
              </w:tabs>
              <w:snapToGrid/>
              <w:spacing w:after="72" w:line="220" w:lineRule="exact"/>
              <w:ind w:left="422" w:hanging="422"/>
              <w:jc w:val="both"/>
              <w:rPr>
                <w:rFonts w:eastAsia="標楷體"/>
                <w:sz w:val="22"/>
              </w:rPr>
            </w:pPr>
            <w:r w:rsidRPr="00675E76">
              <w:rPr>
                <w:rFonts w:eastAsia="標楷體"/>
                <w:sz w:val="22"/>
              </w:rPr>
              <w:t xml:space="preserve">Seminar </w:t>
            </w:r>
            <w:r w:rsidR="003D427E" w:rsidRPr="00675E76">
              <w:rPr>
                <w:rFonts w:eastAsia="標楷體"/>
                <w:sz w:val="22"/>
              </w:rPr>
              <w:t>(II)</w:t>
            </w:r>
          </w:p>
        </w:tc>
        <w:tc>
          <w:tcPr>
            <w:tcW w:w="572" w:type="dxa"/>
            <w:vAlign w:val="center"/>
          </w:tcPr>
          <w:p w:rsidR="00E6058C" w:rsidRPr="00675E76" w:rsidRDefault="00E6058C" w:rsidP="00E11146">
            <w:pPr>
              <w:spacing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8B7899" w:rsidRPr="00675E76" w:rsidRDefault="008B7899" w:rsidP="008B7899">
            <w:pPr>
              <w:spacing w:afterLines="20" w:after="72" w:line="220" w:lineRule="exact"/>
              <w:jc w:val="center"/>
              <w:rPr>
                <w:rFonts w:eastAsia="標楷體"/>
                <w:bCs/>
                <w:sz w:val="22"/>
              </w:rPr>
            </w:pPr>
          </w:p>
        </w:tc>
        <w:tc>
          <w:tcPr>
            <w:tcW w:w="576" w:type="dxa"/>
            <w:vMerge/>
            <w:vAlign w:val="center"/>
          </w:tcPr>
          <w:p w:rsidR="008B7899" w:rsidRPr="00675E76" w:rsidRDefault="008B7899" w:rsidP="00E6058C">
            <w:pPr>
              <w:spacing w:afterLines="20" w:after="72" w:line="220" w:lineRule="exact"/>
              <w:jc w:val="center"/>
              <w:rPr>
                <w:rFonts w:eastAsia="標楷體"/>
                <w:bCs/>
                <w:sz w:val="22"/>
              </w:rPr>
            </w:pPr>
          </w:p>
        </w:tc>
        <w:tc>
          <w:tcPr>
            <w:tcW w:w="2744" w:type="dxa"/>
            <w:vAlign w:val="center"/>
          </w:tcPr>
          <w:p w:rsidR="008B7899" w:rsidRPr="00675E76" w:rsidRDefault="008B7899" w:rsidP="008B7899">
            <w:pPr>
              <w:jc w:val="both"/>
              <w:rPr>
                <w:rFonts w:eastAsia="標楷體"/>
                <w:szCs w:val="20"/>
              </w:rPr>
            </w:pPr>
            <w:r w:rsidRPr="00675E76">
              <w:rPr>
                <w:rFonts w:eastAsia="標楷體"/>
                <w:szCs w:val="20"/>
              </w:rPr>
              <w:t>引導研究</w:t>
            </w:r>
            <w:r w:rsidRPr="00675E76">
              <w:rPr>
                <w:rFonts w:eastAsia="標楷體"/>
                <w:szCs w:val="20"/>
              </w:rPr>
              <w:t>(</w:t>
            </w:r>
            <w:r w:rsidRPr="00675E76">
              <w:rPr>
                <w:rFonts w:eastAsia="標楷體"/>
                <w:szCs w:val="20"/>
              </w:rPr>
              <w:t>一</w:t>
            </w:r>
            <w:r w:rsidRPr="00675E76">
              <w:rPr>
                <w:rFonts w:eastAsia="標楷體"/>
                <w:szCs w:val="20"/>
              </w:rPr>
              <w:t>)</w:t>
            </w:r>
          </w:p>
        </w:tc>
        <w:tc>
          <w:tcPr>
            <w:tcW w:w="1905" w:type="dxa"/>
            <w:vAlign w:val="center"/>
          </w:tcPr>
          <w:p w:rsidR="008B7899" w:rsidRPr="00675E76" w:rsidRDefault="008B7899" w:rsidP="003D427E">
            <w:pPr>
              <w:jc w:val="center"/>
              <w:rPr>
                <w:rFonts w:eastAsia="標楷體"/>
                <w:szCs w:val="20"/>
              </w:rPr>
            </w:pPr>
            <w:r w:rsidRPr="00675E76">
              <w:rPr>
                <w:rFonts w:eastAsia="標楷體"/>
                <w:szCs w:val="20"/>
              </w:rPr>
              <w:t>SAP21D00A005</w:t>
            </w:r>
          </w:p>
        </w:tc>
        <w:tc>
          <w:tcPr>
            <w:tcW w:w="425" w:type="dxa"/>
            <w:vAlign w:val="center"/>
          </w:tcPr>
          <w:p w:rsidR="008B7899" w:rsidRPr="00675E76" w:rsidRDefault="008B7899" w:rsidP="003D427E">
            <w:pPr>
              <w:jc w:val="center"/>
              <w:rPr>
                <w:rFonts w:eastAsia="標楷體"/>
                <w:szCs w:val="20"/>
              </w:rPr>
            </w:pPr>
            <w:r w:rsidRPr="00675E76">
              <w:rPr>
                <w:rFonts w:eastAsia="標楷體"/>
                <w:szCs w:val="20"/>
              </w:rPr>
              <w:t>必</w:t>
            </w:r>
          </w:p>
        </w:tc>
        <w:tc>
          <w:tcPr>
            <w:tcW w:w="425" w:type="dxa"/>
            <w:vAlign w:val="center"/>
          </w:tcPr>
          <w:p w:rsidR="008B7899" w:rsidRPr="00675E76" w:rsidRDefault="008B7899" w:rsidP="003D427E">
            <w:pPr>
              <w:jc w:val="center"/>
              <w:rPr>
                <w:rFonts w:eastAsia="標楷體"/>
              </w:rPr>
            </w:pPr>
            <w:r w:rsidRPr="00675E76">
              <w:rPr>
                <w:rFonts w:eastAsia="標楷體"/>
              </w:rPr>
              <w:t>3</w:t>
            </w:r>
          </w:p>
        </w:tc>
        <w:tc>
          <w:tcPr>
            <w:tcW w:w="425" w:type="dxa"/>
            <w:vAlign w:val="center"/>
          </w:tcPr>
          <w:p w:rsidR="008B7899" w:rsidRPr="00675E76" w:rsidRDefault="008B7899" w:rsidP="003D427E">
            <w:pPr>
              <w:jc w:val="center"/>
              <w:rPr>
                <w:rFonts w:eastAsia="標楷體"/>
              </w:rPr>
            </w:pPr>
            <w:r w:rsidRPr="00675E76">
              <w:rPr>
                <w:rFonts w:eastAsia="標楷體"/>
              </w:rPr>
              <w:t>3</w:t>
            </w:r>
          </w:p>
        </w:tc>
        <w:tc>
          <w:tcPr>
            <w:tcW w:w="709" w:type="dxa"/>
            <w:vAlign w:val="center"/>
          </w:tcPr>
          <w:p w:rsidR="008B7899" w:rsidRPr="00675E76" w:rsidRDefault="008B7899" w:rsidP="00F96BB7">
            <w:pPr>
              <w:snapToGrid w:val="0"/>
              <w:jc w:val="both"/>
              <w:rPr>
                <w:rFonts w:eastAsia="標楷體"/>
                <w:szCs w:val="20"/>
              </w:rPr>
            </w:pPr>
            <w:r w:rsidRPr="00675E76">
              <w:rPr>
                <w:rFonts w:eastAsia="標楷體"/>
                <w:szCs w:val="20"/>
              </w:rPr>
              <w:t>碩一碩二</w:t>
            </w:r>
          </w:p>
        </w:tc>
        <w:tc>
          <w:tcPr>
            <w:tcW w:w="2416" w:type="dxa"/>
            <w:vAlign w:val="center"/>
          </w:tcPr>
          <w:p w:rsidR="008B7899" w:rsidRPr="00675E76" w:rsidRDefault="008B7899" w:rsidP="003D427E">
            <w:pPr>
              <w:jc w:val="both"/>
              <w:rPr>
                <w:rFonts w:eastAsia="標楷體"/>
                <w:sz w:val="22"/>
                <w:szCs w:val="20"/>
              </w:rPr>
            </w:pPr>
            <w:r w:rsidRPr="00675E76">
              <w:rPr>
                <w:rFonts w:eastAsia="標楷體"/>
                <w:sz w:val="22"/>
                <w:szCs w:val="20"/>
              </w:rPr>
              <w:t>Directed Study</w:t>
            </w:r>
            <w:r w:rsidR="00675E76">
              <w:rPr>
                <w:rFonts w:eastAsia="標楷體" w:hint="eastAsia"/>
                <w:sz w:val="22"/>
                <w:szCs w:val="20"/>
              </w:rPr>
              <w:t xml:space="preserve"> </w:t>
            </w:r>
            <w:r w:rsidR="003D427E" w:rsidRPr="00675E76">
              <w:rPr>
                <w:rFonts w:eastAsia="標楷體"/>
                <w:sz w:val="22"/>
                <w:szCs w:val="20"/>
              </w:rPr>
              <w:t>(I)</w:t>
            </w:r>
          </w:p>
        </w:tc>
        <w:tc>
          <w:tcPr>
            <w:tcW w:w="572" w:type="dxa"/>
            <w:vAlign w:val="center"/>
          </w:tcPr>
          <w:p w:rsidR="008B7899" w:rsidRPr="00675E76" w:rsidRDefault="008B7899" w:rsidP="00E11146">
            <w:pPr>
              <w:spacing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8B7899" w:rsidRPr="00675E76" w:rsidRDefault="008B7899" w:rsidP="008B7899">
            <w:pPr>
              <w:spacing w:afterLines="20" w:after="72" w:line="220" w:lineRule="exact"/>
              <w:jc w:val="center"/>
              <w:rPr>
                <w:rFonts w:eastAsia="標楷體"/>
                <w:bCs/>
                <w:sz w:val="22"/>
              </w:rPr>
            </w:pPr>
          </w:p>
        </w:tc>
        <w:tc>
          <w:tcPr>
            <w:tcW w:w="576" w:type="dxa"/>
            <w:vMerge/>
            <w:vAlign w:val="center"/>
          </w:tcPr>
          <w:p w:rsidR="008B7899" w:rsidRPr="00675E76" w:rsidRDefault="008B7899" w:rsidP="00E6058C">
            <w:pPr>
              <w:spacing w:afterLines="20" w:after="72" w:line="220" w:lineRule="exact"/>
              <w:jc w:val="center"/>
              <w:rPr>
                <w:rFonts w:eastAsia="標楷體"/>
                <w:bCs/>
                <w:sz w:val="22"/>
              </w:rPr>
            </w:pPr>
          </w:p>
        </w:tc>
        <w:tc>
          <w:tcPr>
            <w:tcW w:w="2744" w:type="dxa"/>
            <w:vAlign w:val="center"/>
          </w:tcPr>
          <w:p w:rsidR="008B7899" w:rsidRPr="00675E76" w:rsidRDefault="008B7899" w:rsidP="008B7899">
            <w:pPr>
              <w:jc w:val="both"/>
              <w:rPr>
                <w:rFonts w:eastAsia="標楷體"/>
                <w:szCs w:val="20"/>
              </w:rPr>
            </w:pPr>
            <w:r w:rsidRPr="00675E76">
              <w:rPr>
                <w:rFonts w:eastAsia="標楷體"/>
                <w:szCs w:val="20"/>
              </w:rPr>
              <w:t>引導研究</w:t>
            </w:r>
            <w:r w:rsidRPr="00675E76">
              <w:rPr>
                <w:rFonts w:eastAsia="標楷體"/>
                <w:szCs w:val="20"/>
              </w:rPr>
              <w:t>(</w:t>
            </w:r>
            <w:r w:rsidRPr="00675E76">
              <w:rPr>
                <w:rFonts w:eastAsia="標楷體"/>
                <w:szCs w:val="20"/>
              </w:rPr>
              <w:t>二</w:t>
            </w:r>
            <w:r w:rsidRPr="00675E76">
              <w:rPr>
                <w:rFonts w:eastAsia="標楷體"/>
                <w:szCs w:val="20"/>
              </w:rPr>
              <w:t>)</w:t>
            </w:r>
          </w:p>
        </w:tc>
        <w:tc>
          <w:tcPr>
            <w:tcW w:w="1905" w:type="dxa"/>
            <w:vAlign w:val="center"/>
          </w:tcPr>
          <w:p w:rsidR="008B7899" w:rsidRPr="00675E76" w:rsidRDefault="008B7899" w:rsidP="003D427E">
            <w:pPr>
              <w:jc w:val="center"/>
              <w:rPr>
                <w:rFonts w:eastAsia="標楷體"/>
                <w:szCs w:val="20"/>
              </w:rPr>
            </w:pPr>
            <w:r w:rsidRPr="00675E76">
              <w:rPr>
                <w:rFonts w:eastAsia="標楷體"/>
                <w:szCs w:val="20"/>
              </w:rPr>
              <w:t>SAP21D00A006</w:t>
            </w:r>
          </w:p>
        </w:tc>
        <w:tc>
          <w:tcPr>
            <w:tcW w:w="425" w:type="dxa"/>
            <w:vAlign w:val="center"/>
          </w:tcPr>
          <w:p w:rsidR="008B7899" w:rsidRPr="00675E76" w:rsidRDefault="008B7899" w:rsidP="003D427E">
            <w:pPr>
              <w:jc w:val="center"/>
              <w:rPr>
                <w:rFonts w:eastAsia="標楷體"/>
                <w:szCs w:val="20"/>
              </w:rPr>
            </w:pPr>
            <w:r w:rsidRPr="00675E76">
              <w:rPr>
                <w:rFonts w:eastAsia="標楷體"/>
                <w:szCs w:val="20"/>
              </w:rPr>
              <w:t>必</w:t>
            </w:r>
          </w:p>
        </w:tc>
        <w:tc>
          <w:tcPr>
            <w:tcW w:w="425" w:type="dxa"/>
            <w:vAlign w:val="center"/>
          </w:tcPr>
          <w:p w:rsidR="008B7899" w:rsidRPr="00675E76" w:rsidRDefault="008B7899" w:rsidP="003D427E">
            <w:pPr>
              <w:jc w:val="center"/>
              <w:rPr>
                <w:rFonts w:eastAsia="標楷體"/>
              </w:rPr>
            </w:pPr>
            <w:r w:rsidRPr="00675E76">
              <w:rPr>
                <w:rFonts w:eastAsia="標楷體"/>
              </w:rPr>
              <w:t>3</w:t>
            </w:r>
          </w:p>
        </w:tc>
        <w:tc>
          <w:tcPr>
            <w:tcW w:w="425" w:type="dxa"/>
            <w:vAlign w:val="center"/>
          </w:tcPr>
          <w:p w:rsidR="008B7899" w:rsidRPr="00675E76" w:rsidRDefault="008B7899" w:rsidP="003D427E">
            <w:pPr>
              <w:jc w:val="center"/>
              <w:rPr>
                <w:rFonts w:eastAsia="標楷體"/>
              </w:rPr>
            </w:pPr>
            <w:r w:rsidRPr="00675E76">
              <w:rPr>
                <w:rFonts w:eastAsia="標楷體"/>
              </w:rPr>
              <w:t>3</w:t>
            </w:r>
          </w:p>
        </w:tc>
        <w:tc>
          <w:tcPr>
            <w:tcW w:w="709" w:type="dxa"/>
            <w:vAlign w:val="center"/>
          </w:tcPr>
          <w:p w:rsidR="008B7899" w:rsidRPr="00675E76" w:rsidRDefault="008B7899" w:rsidP="00F96BB7">
            <w:pPr>
              <w:snapToGrid w:val="0"/>
              <w:jc w:val="both"/>
              <w:rPr>
                <w:rFonts w:eastAsia="標楷體"/>
                <w:szCs w:val="20"/>
              </w:rPr>
            </w:pPr>
            <w:r w:rsidRPr="00675E76">
              <w:rPr>
                <w:rFonts w:eastAsia="標楷體"/>
                <w:szCs w:val="20"/>
              </w:rPr>
              <w:t>碩一碩二</w:t>
            </w:r>
          </w:p>
        </w:tc>
        <w:tc>
          <w:tcPr>
            <w:tcW w:w="2416" w:type="dxa"/>
            <w:vAlign w:val="center"/>
          </w:tcPr>
          <w:p w:rsidR="008B7899" w:rsidRPr="00675E76" w:rsidRDefault="008B7899" w:rsidP="003D427E">
            <w:pPr>
              <w:rPr>
                <w:rFonts w:eastAsia="標楷體"/>
                <w:sz w:val="22"/>
                <w:szCs w:val="20"/>
              </w:rPr>
            </w:pPr>
            <w:r w:rsidRPr="00675E76">
              <w:rPr>
                <w:rFonts w:eastAsia="標楷體"/>
                <w:sz w:val="22"/>
                <w:szCs w:val="20"/>
              </w:rPr>
              <w:t>Directed Study</w:t>
            </w:r>
            <w:r w:rsidR="00675E76">
              <w:rPr>
                <w:rFonts w:eastAsia="標楷體" w:hint="eastAsia"/>
                <w:sz w:val="22"/>
                <w:szCs w:val="20"/>
              </w:rPr>
              <w:t xml:space="preserve"> </w:t>
            </w:r>
            <w:r w:rsidR="003D427E" w:rsidRPr="00675E76">
              <w:rPr>
                <w:rFonts w:eastAsia="標楷體"/>
                <w:sz w:val="22"/>
                <w:szCs w:val="20"/>
              </w:rPr>
              <w:t>(II)</w:t>
            </w:r>
          </w:p>
        </w:tc>
        <w:tc>
          <w:tcPr>
            <w:tcW w:w="572" w:type="dxa"/>
            <w:vAlign w:val="center"/>
          </w:tcPr>
          <w:p w:rsidR="008B7899" w:rsidRPr="00675E76" w:rsidRDefault="008B7899" w:rsidP="00E11146">
            <w:pPr>
              <w:spacing w:after="72" w:line="220" w:lineRule="exact"/>
              <w:jc w:val="center"/>
              <w:rPr>
                <w:rFonts w:eastAsia="標楷體"/>
                <w:sz w:val="22"/>
              </w:rPr>
            </w:pPr>
          </w:p>
        </w:tc>
      </w:tr>
      <w:tr w:rsidR="003D427E" w:rsidRPr="00675E76" w:rsidTr="003D427E">
        <w:trPr>
          <w:trHeight w:val="720"/>
          <w:jc w:val="center"/>
        </w:trPr>
        <w:tc>
          <w:tcPr>
            <w:tcW w:w="559" w:type="dxa"/>
            <w:vMerge w:val="restart"/>
            <w:vAlign w:val="center"/>
          </w:tcPr>
          <w:p w:rsidR="00E6058C" w:rsidRPr="00675E76" w:rsidRDefault="00E6058C" w:rsidP="003D427E">
            <w:pPr>
              <w:spacing w:line="220" w:lineRule="exact"/>
              <w:jc w:val="center"/>
              <w:rPr>
                <w:rFonts w:eastAsia="標楷體"/>
                <w:b/>
              </w:rPr>
            </w:pPr>
            <w:r w:rsidRPr="00675E76">
              <w:rPr>
                <w:rFonts w:eastAsia="標楷體"/>
                <w:b/>
              </w:rPr>
              <w:t>專長課</w:t>
            </w:r>
          </w:p>
          <w:p w:rsidR="00E6058C" w:rsidRPr="00675E76" w:rsidRDefault="00E6058C" w:rsidP="003D427E">
            <w:pPr>
              <w:spacing w:line="220" w:lineRule="exact"/>
              <w:jc w:val="center"/>
              <w:rPr>
                <w:rFonts w:eastAsia="標楷體"/>
                <w:b/>
              </w:rPr>
            </w:pPr>
            <w:r w:rsidRPr="00675E76">
              <w:rPr>
                <w:rFonts w:eastAsia="標楷體"/>
                <w:b/>
              </w:rPr>
              <w:t>程</w:t>
            </w:r>
          </w:p>
        </w:tc>
        <w:tc>
          <w:tcPr>
            <w:tcW w:w="576" w:type="dxa"/>
            <w:vMerge w:val="restart"/>
            <w:vAlign w:val="center"/>
          </w:tcPr>
          <w:p w:rsidR="00E6058C" w:rsidRPr="00675E76" w:rsidRDefault="00E6058C" w:rsidP="003D427E">
            <w:pPr>
              <w:spacing w:line="220" w:lineRule="exact"/>
              <w:jc w:val="center"/>
              <w:rPr>
                <w:rFonts w:eastAsia="標楷體"/>
                <w:b/>
              </w:rPr>
            </w:pPr>
            <w:r w:rsidRPr="00675E76">
              <w:rPr>
                <w:rFonts w:eastAsia="標楷體"/>
                <w:b/>
              </w:rPr>
              <w:t>選</w:t>
            </w:r>
          </w:p>
          <w:p w:rsidR="00E6058C" w:rsidRPr="00675E76" w:rsidRDefault="00E6058C" w:rsidP="003D427E">
            <w:pPr>
              <w:spacing w:line="220" w:lineRule="exact"/>
              <w:jc w:val="center"/>
              <w:rPr>
                <w:rFonts w:eastAsia="標楷體"/>
                <w:b/>
              </w:rPr>
            </w:pPr>
            <w:r w:rsidRPr="00675E76">
              <w:rPr>
                <w:rFonts w:eastAsia="標楷體"/>
                <w:b/>
              </w:rPr>
              <w:t>修</w:t>
            </w:r>
          </w:p>
          <w:p w:rsidR="00E6058C" w:rsidRPr="00675E76" w:rsidRDefault="003D427E" w:rsidP="003D427E">
            <w:pPr>
              <w:spacing w:line="220" w:lineRule="exact"/>
              <w:jc w:val="center"/>
              <w:rPr>
                <w:rFonts w:eastAsia="標楷體"/>
                <w:b/>
              </w:rPr>
            </w:pPr>
            <w:r w:rsidRPr="00675E76">
              <w:rPr>
                <w:rFonts w:eastAsia="標楷體"/>
                <w:b/>
              </w:rPr>
              <w:t>20</w:t>
            </w:r>
          </w:p>
          <w:p w:rsidR="00E6058C" w:rsidRPr="00675E76" w:rsidRDefault="00E6058C" w:rsidP="003D427E">
            <w:pPr>
              <w:spacing w:line="220" w:lineRule="exact"/>
              <w:jc w:val="center"/>
              <w:rPr>
                <w:rFonts w:eastAsia="標楷體"/>
                <w:b/>
              </w:rPr>
            </w:pPr>
            <w:r w:rsidRPr="00675E76">
              <w:rPr>
                <w:rFonts w:eastAsia="標楷體"/>
                <w:b/>
              </w:rPr>
              <w:t>學</w:t>
            </w:r>
          </w:p>
          <w:p w:rsidR="00E6058C" w:rsidRPr="00675E76" w:rsidRDefault="00E6058C" w:rsidP="003D427E">
            <w:pPr>
              <w:spacing w:line="220" w:lineRule="exact"/>
              <w:jc w:val="center"/>
              <w:rPr>
                <w:rFonts w:eastAsia="標楷體"/>
                <w:b/>
              </w:rPr>
            </w:pPr>
            <w:r w:rsidRPr="00675E76">
              <w:rPr>
                <w:rFonts w:eastAsia="標楷體"/>
                <w:b/>
              </w:rPr>
              <w:t>分</w:t>
            </w:r>
          </w:p>
        </w:tc>
        <w:tc>
          <w:tcPr>
            <w:tcW w:w="2744" w:type="dxa"/>
            <w:vAlign w:val="center"/>
          </w:tcPr>
          <w:p w:rsidR="00E6058C" w:rsidRPr="00675E76" w:rsidRDefault="00E6058C" w:rsidP="00FC7099">
            <w:pPr>
              <w:spacing w:line="220" w:lineRule="exact"/>
              <w:rPr>
                <w:rFonts w:eastAsia="標楷體"/>
                <w:szCs w:val="20"/>
              </w:rPr>
            </w:pPr>
            <w:r w:rsidRPr="00675E76">
              <w:rPr>
                <w:rFonts w:eastAsia="標楷體"/>
                <w:szCs w:val="20"/>
              </w:rPr>
              <w:t>奈米與綠色科學特論</w:t>
            </w:r>
          </w:p>
        </w:tc>
        <w:tc>
          <w:tcPr>
            <w:tcW w:w="190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SAP22D00A201</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after="72" w:line="220" w:lineRule="exact"/>
              <w:rPr>
                <w:rFonts w:eastAsia="標楷體"/>
                <w:sz w:val="22"/>
                <w:szCs w:val="20"/>
              </w:rPr>
            </w:pPr>
            <w:r w:rsidRPr="00675E76">
              <w:rPr>
                <w:rFonts w:eastAsia="標楷體"/>
                <w:sz w:val="22"/>
                <w:szCs w:val="20"/>
              </w:rPr>
              <w:t>Special Topics on Nano and Green Science</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11146">
            <w:pPr>
              <w:spacing w:line="220" w:lineRule="exact"/>
              <w:jc w:val="center"/>
              <w:rPr>
                <w:rFonts w:eastAsia="標楷體"/>
                <w:sz w:val="22"/>
              </w:rPr>
            </w:pPr>
          </w:p>
        </w:tc>
        <w:tc>
          <w:tcPr>
            <w:tcW w:w="576" w:type="dxa"/>
            <w:vMerge/>
            <w:vAlign w:val="center"/>
          </w:tcPr>
          <w:p w:rsidR="00E6058C" w:rsidRPr="00675E76" w:rsidRDefault="00E6058C" w:rsidP="00E11146">
            <w:pPr>
              <w:spacing w:line="220" w:lineRule="exact"/>
              <w:jc w:val="center"/>
              <w:rPr>
                <w:rFonts w:eastAsia="標楷體"/>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化學反應機制</w:t>
            </w:r>
          </w:p>
        </w:tc>
        <w:tc>
          <w:tcPr>
            <w:tcW w:w="190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SAP22D00A202</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after="72" w:line="220" w:lineRule="exact"/>
              <w:rPr>
                <w:rFonts w:eastAsia="標楷體"/>
                <w:sz w:val="22"/>
                <w:szCs w:val="20"/>
              </w:rPr>
            </w:pPr>
            <w:r w:rsidRPr="00675E76">
              <w:rPr>
                <w:rFonts w:eastAsia="標楷體"/>
                <w:sz w:val="22"/>
                <w:szCs w:val="20"/>
              </w:rPr>
              <w:t>Chemical Reaction Mechanism</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11146">
            <w:pPr>
              <w:spacing w:line="220" w:lineRule="exact"/>
              <w:jc w:val="center"/>
              <w:rPr>
                <w:rFonts w:eastAsia="標楷體"/>
                <w:bCs/>
                <w:sz w:val="22"/>
              </w:rPr>
            </w:pPr>
          </w:p>
        </w:tc>
        <w:tc>
          <w:tcPr>
            <w:tcW w:w="576" w:type="dxa"/>
            <w:vMerge/>
            <w:vAlign w:val="center"/>
          </w:tcPr>
          <w:p w:rsidR="00E6058C" w:rsidRPr="00675E76" w:rsidRDefault="00E6058C" w:rsidP="00E11146">
            <w:pPr>
              <w:spacing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電分析化學</w:t>
            </w:r>
          </w:p>
        </w:tc>
        <w:tc>
          <w:tcPr>
            <w:tcW w:w="1905" w:type="dxa"/>
            <w:vAlign w:val="center"/>
          </w:tcPr>
          <w:p w:rsidR="00E6058C" w:rsidRPr="00675E76" w:rsidRDefault="00E6058C" w:rsidP="003D427E">
            <w:pPr>
              <w:jc w:val="center"/>
              <w:rPr>
                <w:szCs w:val="20"/>
              </w:rPr>
            </w:pPr>
            <w:r w:rsidRPr="00675E76">
              <w:rPr>
                <w:rFonts w:eastAsia="標楷體"/>
                <w:szCs w:val="20"/>
              </w:rPr>
              <w:t>SAP22D00A203</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after="72" w:line="220" w:lineRule="exact"/>
              <w:rPr>
                <w:rFonts w:eastAsia="標楷體"/>
                <w:sz w:val="22"/>
                <w:szCs w:val="20"/>
              </w:rPr>
            </w:pPr>
            <w:r w:rsidRPr="00675E76">
              <w:rPr>
                <w:rFonts w:eastAsia="標楷體"/>
                <w:sz w:val="22"/>
                <w:szCs w:val="20"/>
              </w:rPr>
              <w:t>Electroanalytical Chemistry</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奈米製程技術</w:t>
            </w:r>
          </w:p>
        </w:tc>
        <w:tc>
          <w:tcPr>
            <w:tcW w:w="1905" w:type="dxa"/>
            <w:vAlign w:val="center"/>
          </w:tcPr>
          <w:p w:rsidR="00E6058C" w:rsidRPr="00675E76" w:rsidRDefault="00E6058C" w:rsidP="003D427E">
            <w:pPr>
              <w:jc w:val="center"/>
              <w:rPr>
                <w:szCs w:val="20"/>
              </w:rPr>
            </w:pPr>
            <w:r w:rsidRPr="00675E76">
              <w:rPr>
                <w:rFonts w:eastAsia="標楷體"/>
                <w:szCs w:val="20"/>
              </w:rPr>
              <w:t>SAP22D00A204</w:t>
            </w:r>
          </w:p>
        </w:tc>
        <w:tc>
          <w:tcPr>
            <w:tcW w:w="425" w:type="dxa"/>
            <w:vAlign w:val="center"/>
          </w:tcPr>
          <w:p w:rsidR="00E6058C" w:rsidRPr="00675E76" w:rsidRDefault="00E6058C" w:rsidP="003D427E">
            <w:pPr>
              <w:spacing w:after="72" w:line="20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after="72" w:line="20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after="72" w:line="20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20" w:lineRule="exact"/>
              <w:rPr>
                <w:rFonts w:eastAsia="標楷體"/>
                <w:sz w:val="22"/>
                <w:szCs w:val="20"/>
              </w:rPr>
            </w:pPr>
            <w:r w:rsidRPr="00675E76">
              <w:rPr>
                <w:rFonts w:eastAsia="標楷體"/>
                <w:sz w:val="22"/>
                <w:szCs w:val="20"/>
              </w:rPr>
              <w:t>Nano Process Technology</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固態物理</w:t>
            </w:r>
            <w:r w:rsidRPr="00675E76">
              <w:rPr>
                <w:rFonts w:eastAsia="標楷體"/>
                <w:szCs w:val="20"/>
              </w:rPr>
              <w:t>(</w:t>
            </w:r>
            <w:r w:rsidRPr="00675E76">
              <w:rPr>
                <w:rFonts w:eastAsia="標楷體"/>
                <w:szCs w:val="20"/>
              </w:rPr>
              <w:t>一</w:t>
            </w:r>
            <w:r w:rsidRPr="00675E76">
              <w:rPr>
                <w:rFonts w:eastAsia="標楷體"/>
                <w:szCs w:val="20"/>
              </w:rPr>
              <w:t>)</w:t>
            </w:r>
          </w:p>
        </w:tc>
        <w:tc>
          <w:tcPr>
            <w:tcW w:w="1905" w:type="dxa"/>
            <w:vAlign w:val="center"/>
          </w:tcPr>
          <w:p w:rsidR="00E6058C" w:rsidRPr="00675E76" w:rsidRDefault="00E6058C" w:rsidP="003D427E">
            <w:pPr>
              <w:jc w:val="center"/>
              <w:rPr>
                <w:szCs w:val="20"/>
              </w:rPr>
            </w:pPr>
            <w:r w:rsidRPr="00675E76">
              <w:rPr>
                <w:rFonts w:eastAsia="標楷體"/>
                <w:szCs w:val="20"/>
              </w:rPr>
              <w:t>SAP22D00A205</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rFonts w:eastAsia="標楷體"/>
                <w:sz w:val="22"/>
                <w:szCs w:val="20"/>
              </w:rPr>
            </w:pPr>
            <w:r w:rsidRPr="00675E76">
              <w:rPr>
                <w:rFonts w:eastAsia="標楷體"/>
                <w:sz w:val="22"/>
                <w:szCs w:val="20"/>
              </w:rPr>
              <w:t xml:space="preserve">Solid-State Physics </w:t>
            </w:r>
            <w:r w:rsidR="003D427E" w:rsidRPr="00675E76">
              <w:rPr>
                <w:rFonts w:eastAsia="標楷體"/>
                <w:sz w:val="22"/>
                <w:szCs w:val="20"/>
              </w:rPr>
              <w:t>(I)</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固態物理</w:t>
            </w:r>
            <w:r w:rsidRPr="00675E76">
              <w:rPr>
                <w:rFonts w:eastAsia="標楷體"/>
                <w:szCs w:val="20"/>
              </w:rPr>
              <w:t>(</w:t>
            </w:r>
            <w:r w:rsidRPr="00675E76">
              <w:rPr>
                <w:rFonts w:eastAsia="標楷體"/>
                <w:szCs w:val="20"/>
              </w:rPr>
              <w:t>二</w:t>
            </w:r>
            <w:r w:rsidRPr="00675E76">
              <w:rPr>
                <w:rFonts w:eastAsia="標楷體"/>
                <w:szCs w:val="20"/>
              </w:rPr>
              <w:t>)</w:t>
            </w:r>
          </w:p>
        </w:tc>
        <w:tc>
          <w:tcPr>
            <w:tcW w:w="1905" w:type="dxa"/>
            <w:vAlign w:val="center"/>
          </w:tcPr>
          <w:p w:rsidR="00E6058C" w:rsidRPr="00675E76" w:rsidRDefault="00E6058C" w:rsidP="003D427E">
            <w:pPr>
              <w:jc w:val="center"/>
              <w:rPr>
                <w:szCs w:val="20"/>
              </w:rPr>
            </w:pPr>
            <w:r w:rsidRPr="00675E76">
              <w:rPr>
                <w:rFonts w:eastAsia="標楷體"/>
                <w:szCs w:val="20"/>
              </w:rPr>
              <w:t>SAP22D00A206</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40" w:lineRule="exact"/>
              <w:rPr>
                <w:rFonts w:eastAsia="標楷體"/>
                <w:sz w:val="22"/>
                <w:szCs w:val="20"/>
              </w:rPr>
            </w:pPr>
            <w:r w:rsidRPr="00675E76">
              <w:rPr>
                <w:rFonts w:eastAsia="標楷體"/>
                <w:sz w:val="22"/>
                <w:szCs w:val="20"/>
              </w:rPr>
              <w:t xml:space="preserve">Solid-State Physics </w:t>
            </w:r>
            <w:r w:rsidR="003D427E" w:rsidRPr="00675E76">
              <w:rPr>
                <w:rFonts w:eastAsia="標楷體"/>
                <w:sz w:val="22"/>
                <w:szCs w:val="20"/>
              </w:rPr>
              <w:t>(II)</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生物無機化學</w:t>
            </w:r>
          </w:p>
        </w:tc>
        <w:tc>
          <w:tcPr>
            <w:tcW w:w="1905" w:type="dxa"/>
            <w:vAlign w:val="center"/>
          </w:tcPr>
          <w:p w:rsidR="00E6058C" w:rsidRPr="00675E76" w:rsidRDefault="00E6058C" w:rsidP="003D427E">
            <w:pPr>
              <w:jc w:val="center"/>
              <w:rPr>
                <w:szCs w:val="20"/>
              </w:rPr>
            </w:pPr>
            <w:r w:rsidRPr="00675E76">
              <w:rPr>
                <w:rFonts w:eastAsia="標楷體"/>
                <w:szCs w:val="20"/>
              </w:rPr>
              <w:t>SAP22D00A207</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sz w:val="22"/>
                <w:szCs w:val="20"/>
              </w:rPr>
            </w:pPr>
            <w:r w:rsidRPr="00675E76">
              <w:rPr>
                <w:sz w:val="22"/>
                <w:szCs w:val="20"/>
              </w:rPr>
              <w:t>Bioinorganic Chemistry</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奈米生醫光電</w:t>
            </w:r>
          </w:p>
        </w:tc>
        <w:tc>
          <w:tcPr>
            <w:tcW w:w="1905" w:type="dxa"/>
            <w:vAlign w:val="center"/>
          </w:tcPr>
          <w:p w:rsidR="00E6058C" w:rsidRPr="00675E76" w:rsidRDefault="00E6058C" w:rsidP="003D427E">
            <w:pPr>
              <w:jc w:val="center"/>
              <w:rPr>
                <w:szCs w:val="20"/>
              </w:rPr>
            </w:pPr>
            <w:r w:rsidRPr="00675E76">
              <w:rPr>
                <w:rFonts w:eastAsia="標楷體"/>
                <w:szCs w:val="20"/>
              </w:rPr>
              <w:t>SAP22D00A208</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675E76">
            <w:pPr>
              <w:rPr>
                <w:sz w:val="22"/>
                <w:szCs w:val="20"/>
              </w:rPr>
            </w:pPr>
            <w:r w:rsidRPr="00675E76">
              <w:rPr>
                <w:sz w:val="22"/>
                <w:szCs w:val="20"/>
              </w:rPr>
              <w:t>Nano</w:t>
            </w:r>
            <w:r w:rsidR="00675E76">
              <w:rPr>
                <w:rFonts w:hint="eastAsia"/>
                <w:sz w:val="22"/>
                <w:szCs w:val="20"/>
              </w:rPr>
              <w:t>-</w:t>
            </w:r>
            <w:r w:rsidRPr="00675E76">
              <w:rPr>
                <w:sz w:val="22"/>
                <w:szCs w:val="20"/>
              </w:rPr>
              <w:t>Bio</w:t>
            </w:r>
            <w:r w:rsidR="00675E76">
              <w:rPr>
                <w:rFonts w:hint="eastAsia"/>
                <w:sz w:val="22"/>
                <w:szCs w:val="20"/>
              </w:rPr>
              <w:t>medical- P</w:t>
            </w:r>
            <w:r w:rsidRPr="00675E76">
              <w:rPr>
                <w:sz w:val="22"/>
                <w:szCs w:val="20"/>
              </w:rPr>
              <w:t>hotoelectronics</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化學生物學</w:t>
            </w:r>
          </w:p>
        </w:tc>
        <w:tc>
          <w:tcPr>
            <w:tcW w:w="1905" w:type="dxa"/>
            <w:vAlign w:val="center"/>
          </w:tcPr>
          <w:p w:rsidR="00E6058C" w:rsidRPr="00675E76" w:rsidRDefault="00E6058C" w:rsidP="003D427E">
            <w:pPr>
              <w:jc w:val="center"/>
              <w:rPr>
                <w:szCs w:val="20"/>
              </w:rPr>
            </w:pPr>
            <w:r w:rsidRPr="00675E76">
              <w:rPr>
                <w:rFonts w:eastAsia="標楷體"/>
                <w:szCs w:val="20"/>
              </w:rPr>
              <w:t>SAP22D00A209</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sz w:val="22"/>
                <w:szCs w:val="20"/>
              </w:rPr>
            </w:pPr>
            <w:r w:rsidRPr="00675E76">
              <w:rPr>
                <w:sz w:val="22"/>
                <w:szCs w:val="20"/>
              </w:rPr>
              <w:t>Chemical Biology</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綠色質譜分析</w:t>
            </w:r>
          </w:p>
        </w:tc>
        <w:tc>
          <w:tcPr>
            <w:tcW w:w="1905" w:type="dxa"/>
            <w:vAlign w:val="center"/>
          </w:tcPr>
          <w:p w:rsidR="00E6058C" w:rsidRPr="00675E76" w:rsidRDefault="00E6058C" w:rsidP="003D427E">
            <w:pPr>
              <w:jc w:val="center"/>
              <w:rPr>
                <w:szCs w:val="20"/>
              </w:rPr>
            </w:pPr>
            <w:r w:rsidRPr="00675E76">
              <w:rPr>
                <w:rFonts w:eastAsia="標楷體"/>
                <w:szCs w:val="20"/>
              </w:rPr>
              <w:t>SAP22D00A210</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sz w:val="22"/>
                <w:szCs w:val="20"/>
              </w:rPr>
            </w:pPr>
            <w:r w:rsidRPr="00675E76">
              <w:rPr>
                <w:sz w:val="22"/>
                <w:szCs w:val="20"/>
              </w:rPr>
              <w:t xml:space="preserve">Green Chemistry </w:t>
            </w:r>
            <w:r w:rsidR="00564234" w:rsidRPr="00675E76">
              <w:rPr>
                <w:sz w:val="22"/>
                <w:szCs w:val="20"/>
              </w:rPr>
              <w:t>and</w:t>
            </w:r>
            <w:r w:rsidRPr="00675E76">
              <w:rPr>
                <w:sz w:val="22"/>
                <w:szCs w:val="20"/>
              </w:rPr>
              <w:t xml:space="preserve"> Mass Spectrometry</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基因體及蛋白質體學</w:t>
            </w:r>
          </w:p>
        </w:tc>
        <w:tc>
          <w:tcPr>
            <w:tcW w:w="1905" w:type="dxa"/>
            <w:vAlign w:val="center"/>
          </w:tcPr>
          <w:p w:rsidR="00E6058C" w:rsidRPr="00675E76" w:rsidRDefault="00E6058C" w:rsidP="003D427E">
            <w:pPr>
              <w:jc w:val="center"/>
              <w:rPr>
                <w:szCs w:val="20"/>
              </w:rPr>
            </w:pPr>
            <w:r w:rsidRPr="00675E76">
              <w:rPr>
                <w:rFonts w:eastAsia="標楷體"/>
                <w:szCs w:val="20"/>
              </w:rPr>
              <w:t>SAP22D00A211</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8B34A0" w:rsidP="003D427E">
            <w:pPr>
              <w:jc w:val="center"/>
              <w:rPr>
                <w:rFonts w:eastAsia="標楷體"/>
              </w:rPr>
            </w:pPr>
            <w:r>
              <w:rPr>
                <w:rFonts w:eastAsia="標楷體" w:hint="eastAsia"/>
              </w:rPr>
              <w:t>2</w:t>
            </w:r>
          </w:p>
        </w:tc>
        <w:tc>
          <w:tcPr>
            <w:tcW w:w="425" w:type="dxa"/>
            <w:vAlign w:val="center"/>
          </w:tcPr>
          <w:p w:rsidR="00E6058C" w:rsidRPr="00675E76" w:rsidRDefault="008B34A0" w:rsidP="003D427E">
            <w:pPr>
              <w:jc w:val="center"/>
              <w:rPr>
                <w:rFonts w:eastAsia="標楷體"/>
              </w:rPr>
            </w:pPr>
            <w:r>
              <w:rPr>
                <w:rFonts w:eastAsia="標楷體" w:hint="eastAsia"/>
              </w:rPr>
              <w:t>2</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sz w:val="22"/>
                <w:szCs w:val="20"/>
              </w:rPr>
            </w:pPr>
            <w:r w:rsidRPr="00675E76">
              <w:rPr>
                <w:sz w:val="22"/>
                <w:szCs w:val="20"/>
              </w:rPr>
              <w:t xml:space="preserve">Genomics </w:t>
            </w:r>
            <w:r w:rsidR="00564234" w:rsidRPr="00675E76">
              <w:rPr>
                <w:sz w:val="22"/>
                <w:szCs w:val="20"/>
              </w:rPr>
              <w:t>and</w:t>
            </w:r>
            <w:r w:rsidRPr="00675E76">
              <w:rPr>
                <w:sz w:val="22"/>
                <w:szCs w:val="20"/>
              </w:rPr>
              <w:t xml:space="preserve"> Proteomics</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晶體結構</w:t>
            </w:r>
          </w:p>
        </w:tc>
        <w:tc>
          <w:tcPr>
            <w:tcW w:w="1905" w:type="dxa"/>
            <w:vAlign w:val="center"/>
          </w:tcPr>
          <w:p w:rsidR="00E6058C" w:rsidRPr="00675E76" w:rsidRDefault="00E6058C" w:rsidP="003D427E">
            <w:pPr>
              <w:jc w:val="center"/>
              <w:rPr>
                <w:szCs w:val="20"/>
              </w:rPr>
            </w:pPr>
            <w:r w:rsidRPr="00675E76">
              <w:rPr>
                <w:rFonts w:eastAsia="標楷體"/>
                <w:szCs w:val="20"/>
              </w:rPr>
              <w:t>SAP22D00A212</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sz w:val="22"/>
                <w:szCs w:val="20"/>
              </w:rPr>
            </w:pPr>
            <w:r w:rsidRPr="00675E76">
              <w:rPr>
                <w:sz w:val="22"/>
                <w:szCs w:val="20"/>
              </w:rPr>
              <w:t>Crystalline Structure</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創造力與科學教育推廣</w:t>
            </w:r>
          </w:p>
        </w:tc>
        <w:tc>
          <w:tcPr>
            <w:tcW w:w="1905" w:type="dxa"/>
            <w:vAlign w:val="center"/>
          </w:tcPr>
          <w:p w:rsidR="00E6058C" w:rsidRPr="00675E76" w:rsidRDefault="00E6058C" w:rsidP="003D427E">
            <w:pPr>
              <w:jc w:val="center"/>
              <w:rPr>
                <w:szCs w:val="20"/>
              </w:rPr>
            </w:pPr>
            <w:r w:rsidRPr="00675E76">
              <w:rPr>
                <w:rFonts w:eastAsia="標楷體"/>
                <w:szCs w:val="20"/>
              </w:rPr>
              <w:t>SAP22D00A213</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sz w:val="22"/>
                <w:szCs w:val="20"/>
              </w:rPr>
            </w:pPr>
            <w:r w:rsidRPr="00675E76">
              <w:rPr>
                <w:sz w:val="22"/>
                <w:szCs w:val="20"/>
              </w:rPr>
              <w:t>Science Innovation, Education and Promotion</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VLSI</w:t>
            </w:r>
            <w:r w:rsidRPr="00675E76">
              <w:rPr>
                <w:rFonts w:eastAsia="標楷體"/>
                <w:szCs w:val="20"/>
              </w:rPr>
              <w:t>技術</w:t>
            </w:r>
          </w:p>
        </w:tc>
        <w:tc>
          <w:tcPr>
            <w:tcW w:w="1905" w:type="dxa"/>
            <w:vAlign w:val="center"/>
          </w:tcPr>
          <w:p w:rsidR="00E6058C" w:rsidRPr="00675E76" w:rsidRDefault="00E6058C" w:rsidP="003D427E">
            <w:pPr>
              <w:jc w:val="center"/>
              <w:rPr>
                <w:szCs w:val="20"/>
              </w:rPr>
            </w:pPr>
            <w:r w:rsidRPr="00675E76">
              <w:rPr>
                <w:rFonts w:eastAsia="標楷體"/>
                <w:szCs w:val="20"/>
              </w:rPr>
              <w:t>SAP22D00A214</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sz w:val="22"/>
                <w:szCs w:val="20"/>
              </w:rPr>
            </w:pPr>
            <w:r w:rsidRPr="00675E76">
              <w:rPr>
                <w:sz w:val="22"/>
                <w:szCs w:val="20"/>
              </w:rPr>
              <w:t>VLSI Technology</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綠色分析技術</w:t>
            </w:r>
          </w:p>
        </w:tc>
        <w:tc>
          <w:tcPr>
            <w:tcW w:w="1905" w:type="dxa"/>
            <w:vAlign w:val="center"/>
          </w:tcPr>
          <w:p w:rsidR="00E6058C" w:rsidRPr="00675E76" w:rsidRDefault="00E6058C" w:rsidP="003D427E">
            <w:pPr>
              <w:jc w:val="center"/>
              <w:rPr>
                <w:szCs w:val="20"/>
              </w:rPr>
            </w:pPr>
            <w:r w:rsidRPr="00675E76">
              <w:rPr>
                <w:rFonts w:eastAsia="標楷體"/>
                <w:szCs w:val="20"/>
              </w:rPr>
              <w:t>SAP22D00A215</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sz w:val="22"/>
                <w:szCs w:val="20"/>
              </w:rPr>
            </w:pPr>
            <w:r w:rsidRPr="00675E76">
              <w:rPr>
                <w:sz w:val="22"/>
                <w:szCs w:val="20"/>
              </w:rPr>
              <w:t>Green Analytical Methodologies</w:t>
            </w:r>
          </w:p>
        </w:tc>
        <w:tc>
          <w:tcPr>
            <w:tcW w:w="572" w:type="dxa"/>
          </w:tcPr>
          <w:p w:rsidR="00E6058C" w:rsidRPr="00675E76" w:rsidRDefault="00E6058C" w:rsidP="00E11146"/>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生醫光學</w:t>
            </w:r>
          </w:p>
        </w:tc>
        <w:tc>
          <w:tcPr>
            <w:tcW w:w="1905" w:type="dxa"/>
            <w:vAlign w:val="center"/>
          </w:tcPr>
          <w:p w:rsidR="00E6058C" w:rsidRPr="00675E76" w:rsidRDefault="00E6058C" w:rsidP="003D427E">
            <w:pPr>
              <w:jc w:val="center"/>
              <w:rPr>
                <w:szCs w:val="20"/>
              </w:rPr>
            </w:pPr>
            <w:r w:rsidRPr="00675E76">
              <w:rPr>
                <w:rFonts w:eastAsia="標楷體"/>
                <w:szCs w:val="20"/>
              </w:rPr>
              <w:t>SAP22D00A216</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20" w:lineRule="exact"/>
              <w:rPr>
                <w:rFonts w:eastAsia="標楷體"/>
                <w:sz w:val="22"/>
                <w:szCs w:val="20"/>
              </w:rPr>
            </w:pPr>
            <w:r w:rsidRPr="00675E76">
              <w:rPr>
                <w:rFonts w:eastAsia="標楷體"/>
                <w:sz w:val="22"/>
                <w:szCs w:val="20"/>
              </w:rPr>
              <w:t>Biophotonics</w:t>
            </w:r>
          </w:p>
        </w:tc>
        <w:tc>
          <w:tcPr>
            <w:tcW w:w="572" w:type="dxa"/>
            <w:vAlign w:val="center"/>
          </w:tcPr>
          <w:p w:rsidR="00E6058C" w:rsidRPr="00675E76" w:rsidRDefault="00E6058C" w:rsidP="00367F74">
            <w:pPr>
              <w:spacing w:afterLines="20" w:after="72" w:line="220" w:lineRule="exact"/>
              <w:jc w:val="center"/>
              <w:rPr>
                <w:rFonts w:eastAsia="標楷體"/>
                <w:bCs/>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無機物理方法</w:t>
            </w:r>
          </w:p>
        </w:tc>
        <w:tc>
          <w:tcPr>
            <w:tcW w:w="1905" w:type="dxa"/>
            <w:vAlign w:val="center"/>
          </w:tcPr>
          <w:p w:rsidR="00E6058C" w:rsidRPr="00675E76" w:rsidRDefault="00E6058C" w:rsidP="003D427E">
            <w:pPr>
              <w:jc w:val="center"/>
              <w:rPr>
                <w:szCs w:val="20"/>
              </w:rPr>
            </w:pPr>
            <w:r w:rsidRPr="00675E76">
              <w:rPr>
                <w:rFonts w:eastAsia="標楷體"/>
                <w:szCs w:val="20"/>
              </w:rPr>
              <w:t>SAP22D00A217</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20" w:lineRule="exact"/>
              <w:rPr>
                <w:rFonts w:eastAsia="標楷體"/>
                <w:sz w:val="22"/>
                <w:szCs w:val="20"/>
              </w:rPr>
            </w:pPr>
            <w:r w:rsidRPr="00675E76">
              <w:rPr>
                <w:rFonts w:eastAsia="標楷體"/>
                <w:sz w:val="22"/>
                <w:szCs w:val="20"/>
              </w:rPr>
              <w:t>Inorganic Physical Methods</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量子力學</w:t>
            </w:r>
            <w:r w:rsidRPr="00675E76">
              <w:rPr>
                <w:rFonts w:eastAsia="標楷體"/>
                <w:szCs w:val="20"/>
              </w:rPr>
              <w:t>(</w:t>
            </w:r>
            <w:r w:rsidRPr="00675E76">
              <w:rPr>
                <w:rFonts w:eastAsia="標楷體"/>
                <w:szCs w:val="20"/>
              </w:rPr>
              <w:t>一</w:t>
            </w:r>
            <w:r w:rsidRPr="00675E76">
              <w:rPr>
                <w:rFonts w:eastAsia="標楷體"/>
                <w:szCs w:val="20"/>
              </w:rPr>
              <w:t>)</w:t>
            </w:r>
          </w:p>
        </w:tc>
        <w:tc>
          <w:tcPr>
            <w:tcW w:w="1905" w:type="dxa"/>
            <w:vAlign w:val="center"/>
          </w:tcPr>
          <w:p w:rsidR="00E6058C" w:rsidRPr="00675E76" w:rsidRDefault="00E6058C" w:rsidP="003D427E">
            <w:pPr>
              <w:jc w:val="center"/>
              <w:rPr>
                <w:szCs w:val="20"/>
              </w:rPr>
            </w:pPr>
            <w:r w:rsidRPr="00675E76">
              <w:rPr>
                <w:rFonts w:eastAsia="標楷體"/>
                <w:szCs w:val="20"/>
              </w:rPr>
              <w:t>SAP22D00A218</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after="72" w:line="220" w:lineRule="exact"/>
              <w:rPr>
                <w:rFonts w:eastAsia="標楷體"/>
                <w:sz w:val="22"/>
                <w:szCs w:val="20"/>
              </w:rPr>
            </w:pPr>
            <w:r w:rsidRPr="00675E76">
              <w:rPr>
                <w:rFonts w:eastAsia="標楷體"/>
                <w:sz w:val="22"/>
                <w:szCs w:val="20"/>
              </w:rPr>
              <w:t xml:space="preserve">Quantum Mechanics </w:t>
            </w:r>
            <w:r w:rsidR="003D427E" w:rsidRPr="00675E76">
              <w:rPr>
                <w:rFonts w:eastAsia="標楷體"/>
                <w:sz w:val="22"/>
                <w:szCs w:val="20"/>
              </w:rPr>
              <w:t>(I)</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量子力學</w:t>
            </w:r>
            <w:r w:rsidRPr="00675E76">
              <w:rPr>
                <w:rFonts w:eastAsia="標楷體"/>
                <w:szCs w:val="20"/>
              </w:rPr>
              <w:t>(</w:t>
            </w:r>
            <w:r w:rsidRPr="00675E76">
              <w:rPr>
                <w:rFonts w:eastAsia="標楷體"/>
                <w:szCs w:val="20"/>
              </w:rPr>
              <w:t>二</w:t>
            </w:r>
            <w:r w:rsidRPr="00675E76">
              <w:rPr>
                <w:rFonts w:eastAsia="標楷體"/>
                <w:szCs w:val="20"/>
              </w:rPr>
              <w:t>)</w:t>
            </w:r>
          </w:p>
        </w:tc>
        <w:tc>
          <w:tcPr>
            <w:tcW w:w="1905" w:type="dxa"/>
            <w:vAlign w:val="center"/>
          </w:tcPr>
          <w:p w:rsidR="00E6058C" w:rsidRPr="00675E76" w:rsidRDefault="00E6058C" w:rsidP="003D427E">
            <w:pPr>
              <w:jc w:val="center"/>
              <w:rPr>
                <w:szCs w:val="20"/>
              </w:rPr>
            </w:pPr>
            <w:r w:rsidRPr="00675E76">
              <w:rPr>
                <w:rFonts w:eastAsia="標楷體"/>
                <w:szCs w:val="20"/>
              </w:rPr>
              <w:t>SAP22D00A219</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after="72" w:line="220" w:lineRule="exact"/>
              <w:jc w:val="both"/>
              <w:rPr>
                <w:rFonts w:eastAsia="標楷體"/>
                <w:sz w:val="22"/>
                <w:szCs w:val="20"/>
              </w:rPr>
            </w:pPr>
            <w:r w:rsidRPr="00675E76">
              <w:rPr>
                <w:rFonts w:eastAsia="標楷體"/>
                <w:sz w:val="22"/>
                <w:szCs w:val="20"/>
              </w:rPr>
              <w:t xml:space="preserve">Quantum Mechanics </w:t>
            </w:r>
            <w:r w:rsidR="003D427E" w:rsidRPr="00675E76">
              <w:rPr>
                <w:rFonts w:eastAsia="標楷體"/>
                <w:sz w:val="22"/>
                <w:szCs w:val="20"/>
              </w:rPr>
              <w:t>(II)</w:t>
            </w:r>
          </w:p>
        </w:tc>
        <w:tc>
          <w:tcPr>
            <w:tcW w:w="572" w:type="dxa"/>
            <w:vAlign w:val="center"/>
          </w:tcPr>
          <w:p w:rsidR="00E6058C" w:rsidRPr="00675E76" w:rsidRDefault="00E6058C" w:rsidP="00367A13">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統計熱物理</w:t>
            </w:r>
            <w:r w:rsidRPr="00675E76">
              <w:rPr>
                <w:rFonts w:eastAsia="標楷體"/>
                <w:szCs w:val="20"/>
              </w:rPr>
              <w:t>(</w:t>
            </w:r>
            <w:r w:rsidRPr="00675E76">
              <w:rPr>
                <w:rFonts w:eastAsia="標楷體"/>
                <w:szCs w:val="20"/>
              </w:rPr>
              <w:t>一</w:t>
            </w:r>
            <w:r w:rsidRPr="00675E76">
              <w:rPr>
                <w:rFonts w:eastAsia="標楷體"/>
                <w:szCs w:val="20"/>
              </w:rPr>
              <w:t>)</w:t>
            </w:r>
          </w:p>
        </w:tc>
        <w:tc>
          <w:tcPr>
            <w:tcW w:w="1905" w:type="dxa"/>
            <w:vAlign w:val="center"/>
          </w:tcPr>
          <w:p w:rsidR="00E6058C" w:rsidRPr="00675E76" w:rsidRDefault="00E6058C" w:rsidP="003D427E">
            <w:pPr>
              <w:jc w:val="center"/>
              <w:rPr>
                <w:szCs w:val="20"/>
              </w:rPr>
            </w:pPr>
            <w:r w:rsidRPr="00675E76">
              <w:rPr>
                <w:rFonts w:eastAsia="標楷體"/>
                <w:szCs w:val="20"/>
              </w:rPr>
              <w:t>SAP22D00A220</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20" w:lineRule="exact"/>
              <w:jc w:val="both"/>
              <w:rPr>
                <w:rFonts w:eastAsia="標楷體"/>
                <w:sz w:val="22"/>
                <w:szCs w:val="20"/>
              </w:rPr>
            </w:pPr>
            <w:r w:rsidRPr="00675E76">
              <w:rPr>
                <w:rFonts w:eastAsia="標楷體"/>
                <w:sz w:val="22"/>
                <w:szCs w:val="20"/>
              </w:rPr>
              <w:t xml:space="preserve">Statistical and thermal Physics </w:t>
            </w:r>
            <w:r w:rsidR="003D427E" w:rsidRPr="00675E76">
              <w:rPr>
                <w:rFonts w:eastAsia="標楷體"/>
                <w:sz w:val="22"/>
                <w:szCs w:val="20"/>
              </w:rPr>
              <w:t>(I)</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統計熱物理</w:t>
            </w:r>
            <w:r w:rsidRPr="00675E76">
              <w:rPr>
                <w:rFonts w:eastAsia="標楷體"/>
                <w:szCs w:val="20"/>
              </w:rPr>
              <w:t>(</w:t>
            </w:r>
            <w:r w:rsidRPr="00675E76">
              <w:rPr>
                <w:rFonts w:eastAsia="標楷體"/>
                <w:szCs w:val="20"/>
              </w:rPr>
              <w:t>二</w:t>
            </w:r>
            <w:r w:rsidRPr="00675E76">
              <w:rPr>
                <w:rFonts w:eastAsia="標楷體"/>
                <w:szCs w:val="20"/>
              </w:rPr>
              <w:t>)</w:t>
            </w:r>
          </w:p>
        </w:tc>
        <w:tc>
          <w:tcPr>
            <w:tcW w:w="1905" w:type="dxa"/>
            <w:vAlign w:val="center"/>
          </w:tcPr>
          <w:p w:rsidR="00E6058C" w:rsidRPr="00675E76" w:rsidRDefault="00E6058C" w:rsidP="003D427E">
            <w:pPr>
              <w:jc w:val="center"/>
              <w:rPr>
                <w:szCs w:val="20"/>
              </w:rPr>
            </w:pPr>
            <w:r w:rsidRPr="00675E76">
              <w:rPr>
                <w:rFonts w:eastAsia="標楷體"/>
                <w:szCs w:val="20"/>
              </w:rPr>
              <w:t>SAP22D00A221</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20" w:lineRule="exact"/>
              <w:jc w:val="both"/>
              <w:rPr>
                <w:rFonts w:eastAsia="標楷體"/>
                <w:sz w:val="22"/>
                <w:szCs w:val="20"/>
              </w:rPr>
            </w:pPr>
            <w:r w:rsidRPr="00675E76">
              <w:rPr>
                <w:rFonts w:eastAsia="標楷體"/>
                <w:sz w:val="22"/>
                <w:szCs w:val="20"/>
              </w:rPr>
              <w:t xml:space="preserve">Statistical and thermal Physics </w:t>
            </w:r>
            <w:r w:rsidR="003D427E" w:rsidRPr="00675E76">
              <w:rPr>
                <w:rFonts w:eastAsia="標楷體"/>
                <w:sz w:val="22"/>
                <w:szCs w:val="20"/>
              </w:rPr>
              <w:t>(II)</w:t>
            </w:r>
          </w:p>
        </w:tc>
        <w:tc>
          <w:tcPr>
            <w:tcW w:w="572" w:type="dxa"/>
            <w:vAlign w:val="center"/>
          </w:tcPr>
          <w:p w:rsidR="00E6058C" w:rsidRPr="00675E76" w:rsidRDefault="00E6058C" w:rsidP="00367A13">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FC7099">
            <w:pPr>
              <w:rPr>
                <w:rFonts w:eastAsia="標楷體"/>
                <w:szCs w:val="20"/>
              </w:rPr>
            </w:pPr>
            <w:r w:rsidRPr="00675E76">
              <w:rPr>
                <w:rFonts w:eastAsia="標楷體"/>
                <w:szCs w:val="20"/>
              </w:rPr>
              <w:t>真空技術與實務</w:t>
            </w:r>
          </w:p>
        </w:tc>
        <w:tc>
          <w:tcPr>
            <w:tcW w:w="1905" w:type="dxa"/>
            <w:vAlign w:val="center"/>
          </w:tcPr>
          <w:p w:rsidR="00E6058C" w:rsidRPr="00675E76" w:rsidRDefault="00E6058C" w:rsidP="003D427E">
            <w:pPr>
              <w:jc w:val="center"/>
              <w:rPr>
                <w:szCs w:val="20"/>
              </w:rPr>
            </w:pPr>
            <w:r w:rsidRPr="00675E76">
              <w:rPr>
                <w:rFonts w:eastAsia="標楷體"/>
                <w:szCs w:val="20"/>
              </w:rPr>
              <w:t>SAP22D00A222</w:t>
            </w:r>
          </w:p>
        </w:tc>
        <w:tc>
          <w:tcPr>
            <w:tcW w:w="425" w:type="dxa"/>
            <w:vAlign w:val="center"/>
          </w:tcPr>
          <w:p w:rsidR="00E6058C" w:rsidRPr="00675E76" w:rsidRDefault="00E6058C" w:rsidP="003D427E">
            <w:pPr>
              <w:spacing w:after="72" w:line="20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after="72" w:line="20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after="72" w:line="20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00" w:lineRule="exact"/>
              <w:jc w:val="both"/>
              <w:rPr>
                <w:rFonts w:eastAsia="標楷體"/>
                <w:sz w:val="22"/>
                <w:szCs w:val="20"/>
              </w:rPr>
            </w:pPr>
            <w:r w:rsidRPr="00675E76">
              <w:rPr>
                <w:rFonts w:eastAsia="標楷體"/>
                <w:sz w:val="22"/>
                <w:szCs w:val="20"/>
              </w:rPr>
              <w:t>Vacuum Technology and Practice</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3D427E">
            <w:pPr>
              <w:jc w:val="both"/>
              <w:rPr>
                <w:rFonts w:eastAsia="標楷體"/>
                <w:szCs w:val="20"/>
              </w:rPr>
            </w:pPr>
            <w:r w:rsidRPr="00675E76">
              <w:rPr>
                <w:rFonts w:eastAsia="標楷體"/>
                <w:szCs w:val="20"/>
              </w:rPr>
              <w:t>光機電工程</w:t>
            </w:r>
          </w:p>
        </w:tc>
        <w:tc>
          <w:tcPr>
            <w:tcW w:w="1905" w:type="dxa"/>
            <w:vAlign w:val="center"/>
          </w:tcPr>
          <w:p w:rsidR="00E6058C" w:rsidRPr="00675E76" w:rsidRDefault="00E6058C" w:rsidP="003D427E">
            <w:pPr>
              <w:jc w:val="center"/>
              <w:rPr>
                <w:szCs w:val="20"/>
              </w:rPr>
            </w:pPr>
            <w:r w:rsidRPr="00675E76">
              <w:rPr>
                <w:rFonts w:eastAsia="標楷體"/>
                <w:szCs w:val="20"/>
              </w:rPr>
              <w:t>SAP22D00A223</w:t>
            </w:r>
          </w:p>
        </w:tc>
        <w:tc>
          <w:tcPr>
            <w:tcW w:w="425" w:type="dxa"/>
            <w:vAlign w:val="center"/>
          </w:tcPr>
          <w:p w:rsidR="00E6058C" w:rsidRPr="00675E76" w:rsidRDefault="00E6058C" w:rsidP="003D427E">
            <w:pPr>
              <w:spacing w:after="72" w:line="24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after="72" w:line="24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after="72" w:line="24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20" w:lineRule="exact"/>
              <w:jc w:val="both"/>
              <w:rPr>
                <w:rFonts w:eastAsia="標楷體"/>
                <w:sz w:val="22"/>
                <w:szCs w:val="20"/>
              </w:rPr>
            </w:pPr>
            <w:r w:rsidRPr="00675E76">
              <w:rPr>
                <w:rFonts w:eastAsia="標楷體"/>
                <w:sz w:val="22"/>
                <w:szCs w:val="20"/>
              </w:rPr>
              <w:t>Optomechatronic Integration Engineering</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3D427E">
            <w:pPr>
              <w:jc w:val="both"/>
              <w:rPr>
                <w:rFonts w:eastAsia="標楷體"/>
                <w:szCs w:val="20"/>
              </w:rPr>
            </w:pPr>
            <w:r w:rsidRPr="00675E76">
              <w:rPr>
                <w:rFonts w:eastAsia="標楷體"/>
                <w:szCs w:val="20"/>
              </w:rPr>
              <w:t>材料科學特論</w:t>
            </w:r>
          </w:p>
        </w:tc>
        <w:tc>
          <w:tcPr>
            <w:tcW w:w="1905" w:type="dxa"/>
            <w:vAlign w:val="center"/>
          </w:tcPr>
          <w:p w:rsidR="00E6058C" w:rsidRPr="005651ED" w:rsidRDefault="00106899" w:rsidP="003D427E">
            <w:pPr>
              <w:jc w:val="center"/>
              <w:rPr>
                <w:szCs w:val="20"/>
              </w:rPr>
            </w:pPr>
            <w:r w:rsidRPr="005651ED">
              <w:rPr>
                <w:rFonts w:eastAsia="標楷體"/>
                <w:szCs w:val="20"/>
              </w:rPr>
              <w:t>SAP2</w:t>
            </w:r>
            <w:r w:rsidRPr="005651ED">
              <w:rPr>
                <w:rFonts w:eastAsia="標楷體" w:hint="eastAsia"/>
                <w:szCs w:val="20"/>
              </w:rPr>
              <w:t>2</w:t>
            </w:r>
            <w:r w:rsidR="00E6058C" w:rsidRPr="005651ED">
              <w:rPr>
                <w:rFonts w:eastAsia="標楷體"/>
                <w:szCs w:val="20"/>
              </w:rPr>
              <w:t>D00A224</w:t>
            </w:r>
          </w:p>
        </w:tc>
        <w:tc>
          <w:tcPr>
            <w:tcW w:w="425" w:type="dxa"/>
            <w:vAlign w:val="center"/>
          </w:tcPr>
          <w:p w:rsidR="00E6058C" w:rsidRPr="00675E76" w:rsidRDefault="00E6058C" w:rsidP="003D427E">
            <w:pPr>
              <w:spacing w:after="72" w:line="24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after="72" w:line="24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after="72" w:line="24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20" w:lineRule="exact"/>
              <w:rPr>
                <w:rFonts w:eastAsia="標楷體"/>
                <w:sz w:val="22"/>
                <w:szCs w:val="20"/>
              </w:rPr>
            </w:pPr>
            <w:r w:rsidRPr="00675E76">
              <w:rPr>
                <w:rFonts w:eastAsia="標楷體"/>
                <w:sz w:val="22"/>
                <w:szCs w:val="20"/>
              </w:rPr>
              <w:t>Special Topics on Material Science</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3D427E">
            <w:pPr>
              <w:jc w:val="both"/>
              <w:rPr>
                <w:rFonts w:eastAsia="標楷體"/>
                <w:szCs w:val="20"/>
              </w:rPr>
            </w:pPr>
            <w:r w:rsidRPr="00675E76">
              <w:rPr>
                <w:rFonts w:eastAsia="標楷體"/>
                <w:szCs w:val="20"/>
              </w:rPr>
              <w:t>奈米感測器</w:t>
            </w:r>
          </w:p>
        </w:tc>
        <w:tc>
          <w:tcPr>
            <w:tcW w:w="1905" w:type="dxa"/>
            <w:vAlign w:val="center"/>
          </w:tcPr>
          <w:p w:rsidR="00E6058C" w:rsidRPr="005651ED" w:rsidRDefault="00106899" w:rsidP="003D427E">
            <w:pPr>
              <w:jc w:val="center"/>
              <w:rPr>
                <w:szCs w:val="20"/>
              </w:rPr>
            </w:pPr>
            <w:r w:rsidRPr="005651ED">
              <w:rPr>
                <w:rFonts w:eastAsia="標楷體"/>
                <w:szCs w:val="20"/>
              </w:rPr>
              <w:t>SAP2</w:t>
            </w:r>
            <w:r w:rsidRPr="005651ED">
              <w:rPr>
                <w:rFonts w:eastAsia="標楷體" w:hint="eastAsia"/>
                <w:szCs w:val="20"/>
              </w:rPr>
              <w:t>2</w:t>
            </w:r>
            <w:r w:rsidR="00E6058C" w:rsidRPr="005651ED">
              <w:rPr>
                <w:rFonts w:eastAsia="標楷體"/>
                <w:szCs w:val="20"/>
              </w:rPr>
              <w:t>D00A225</w:t>
            </w:r>
          </w:p>
        </w:tc>
        <w:tc>
          <w:tcPr>
            <w:tcW w:w="425"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00" w:lineRule="exact"/>
              <w:jc w:val="both"/>
              <w:rPr>
                <w:rFonts w:eastAsia="標楷體"/>
                <w:sz w:val="22"/>
                <w:szCs w:val="20"/>
              </w:rPr>
            </w:pPr>
            <w:r w:rsidRPr="00675E76">
              <w:rPr>
                <w:rFonts w:eastAsia="標楷體"/>
                <w:sz w:val="22"/>
                <w:szCs w:val="20"/>
              </w:rPr>
              <w:t>Nanosensors</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3D427E">
            <w:pPr>
              <w:jc w:val="both"/>
              <w:rPr>
                <w:rFonts w:eastAsia="標楷體"/>
                <w:szCs w:val="20"/>
              </w:rPr>
            </w:pPr>
            <w:r w:rsidRPr="00675E76">
              <w:rPr>
                <w:rFonts w:eastAsia="標楷體"/>
                <w:szCs w:val="20"/>
              </w:rPr>
              <w:t>奈米量測技術</w:t>
            </w:r>
          </w:p>
        </w:tc>
        <w:tc>
          <w:tcPr>
            <w:tcW w:w="1905" w:type="dxa"/>
            <w:vAlign w:val="center"/>
          </w:tcPr>
          <w:p w:rsidR="00E6058C" w:rsidRPr="005651ED" w:rsidRDefault="00106899" w:rsidP="003D427E">
            <w:pPr>
              <w:jc w:val="center"/>
              <w:rPr>
                <w:szCs w:val="20"/>
              </w:rPr>
            </w:pPr>
            <w:r w:rsidRPr="005651ED">
              <w:rPr>
                <w:rFonts w:eastAsia="標楷體"/>
                <w:szCs w:val="20"/>
              </w:rPr>
              <w:t>SAP2</w:t>
            </w:r>
            <w:r w:rsidRPr="005651ED">
              <w:rPr>
                <w:rFonts w:eastAsia="標楷體" w:hint="eastAsia"/>
                <w:szCs w:val="20"/>
              </w:rPr>
              <w:t>2</w:t>
            </w:r>
            <w:r w:rsidR="00E6058C" w:rsidRPr="005651ED">
              <w:rPr>
                <w:rFonts w:eastAsia="標楷體"/>
                <w:szCs w:val="20"/>
              </w:rPr>
              <w:t>D00A226</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00" w:lineRule="exact"/>
              <w:rPr>
                <w:rFonts w:eastAsia="標楷體"/>
                <w:sz w:val="22"/>
                <w:szCs w:val="20"/>
              </w:rPr>
            </w:pPr>
            <w:r w:rsidRPr="00675E76">
              <w:rPr>
                <w:rFonts w:eastAsia="標楷體"/>
                <w:sz w:val="22"/>
                <w:szCs w:val="20"/>
              </w:rPr>
              <w:t>Nano Measurement Technology</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3D427E">
            <w:pPr>
              <w:jc w:val="both"/>
              <w:rPr>
                <w:rFonts w:eastAsia="標楷體"/>
                <w:szCs w:val="20"/>
              </w:rPr>
            </w:pPr>
            <w:r w:rsidRPr="00675E76">
              <w:rPr>
                <w:rFonts w:eastAsia="標楷體"/>
                <w:szCs w:val="20"/>
              </w:rPr>
              <w:t>高等化學動力學</w:t>
            </w:r>
          </w:p>
        </w:tc>
        <w:tc>
          <w:tcPr>
            <w:tcW w:w="1905" w:type="dxa"/>
            <w:vAlign w:val="center"/>
          </w:tcPr>
          <w:p w:rsidR="00E6058C" w:rsidRPr="005651ED" w:rsidRDefault="00106899" w:rsidP="003D427E">
            <w:pPr>
              <w:jc w:val="center"/>
              <w:rPr>
                <w:szCs w:val="20"/>
              </w:rPr>
            </w:pPr>
            <w:r w:rsidRPr="005651ED">
              <w:rPr>
                <w:rFonts w:eastAsia="標楷體"/>
                <w:szCs w:val="20"/>
              </w:rPr>
              <w:t>SAP2</w:t>
            </w:r>
            <w:r w:rsidRPr="005651ED">
              <w:rPr>
                <w:rFonts w:eastAsia="標楷體" w:hint="eastAsia"/>
                <w:szCs w:val="20"/>
              </w:rPr>
              <w:t>2</w:t>
            </w:r>
            <w:r w:rsidR="00E6058C" w:rsidRPr="005651ED">
              <w:rPr>
                <w:rFonts w:eastAsia="標楷體"/>
                <w:szCs w:val="20"/>
              </w:rPr>
              <w:t>D00A227</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425" w:type="dxa"/>
            <w:vAlign w:val="center"/>
          </w:tcPr>
          <w:p w:rsidR="00E6058C" w:rsidRPr="00675E76" w:rsidRDefault="00E6058C" w:rsidP="003D427E">
            <w:pPr>
              <w:spacing w:line="220" w:lineRule="exact"/>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00" w:lineRule="exact"/>
              <w:rPr>
                <w:rFonts w:eastAsia="標楷體"/>
                <w:sz w:val="22"/>
                <w:szCs w:val="20"/>
              </w:rPr>
            </w:pPr>
            <w:r w:rsidRPr="00675E76">
              <w:rPr>
                <w:rFonts w:eastAsia="標楷體"/>
                <w:sz w:val="22"/>
                <w:szCs w:val="20"/>
              </w:rPr>
              <w:t>Advanced Chemical Kinetics</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3D427E">
            <w:pPr>
              <w:jc w:val="both"/>
              <w:rPr>
                <w:rFonts w:eastAsia="標楷體"/>
                <w:szCs w:val="20"/>
              </w:rPr>
            </w:pPr>
            <w:r w:rsidRPr="00675E76">
              <w:rPr>
                <w:rFonts w:eastAsia="標楷體"/>
                <w:szCs w:val="20"/>
              </w:rPr>
              <w:t>科技產業趨勢與推廣</w:t>
            </w:r>
          </w:p>
        </w:tc>
        <w:tc>
          <w:tcPr>
            <w:tcW w:w="1905" w:type="dxa"/>
            <w:vAlign w:val="center"/>
          </w:tcPr>
          <w:p w:rsidR="00E6058C" w:rsidRPr="005651ED" w:rsidRDefault="00106899" w:rsidP="003D427E">
            <w:pPr>
              <w:jc w:val="center"/>
              <w:rPr>
                <w:szCs w:val="20"/>
              </w:rPr>
            </w:pPr>
            <w:r w:rsidRPr="005651ED">
              <w:rPr>
                <w:rFonts w:eastAsia="標楷體"/>
                <w:szCs w:val="20"/>
              </w:rPr>
              <w:t>SAP2</w:t>
            </w:r>
            <w:r w:rsidRPr="005651ED">
              <w:rPr>
                <w:rFonts w:eastAsia="標楷體" w:hint="eastAsia"/>
                <w:szCs w:val="20"/>
              </w:rPr>
              <w:t>2</w:t>
            </w:r>
            <w:r w:rsidR="00E6058C" w:rsidRPr="005651ED">
              <w:rPr>
                <w:rFonts w:eastAsia="標楷體"/>
                <w:szCs w:val="20"/>
              </w:rPr>
              <w:t>D00A228</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425" w:type="dxa"/>
            <w:vAlign w:val="center"/>
          </w:tcPr>
          <w:p w:rsidR="00E6058C" w:rsidRPr="00675E76" w:rsidRDefault="00E6058C" w:rsidP="003D427E">
            <w:pPr>
              <w:jc w:val="center"/>
              <w:rPr>
                <w:rFonts w:eastAsia="標楷體"/>
              </w:rPr>
            </w:pPr>
            <w:r w:rsidRPr="00675E76">
              <w:rPr>
                <w:rFonts w:eastAsia="標楷體"/>
              </w:rPr>
              <w:t>3</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sz w:val="22"/>
                <w:szCs w:val="20"/>
              </w:rPr>
            </w:pPr>
            <w:r w:rsidRPr="00675E76">
              <w:rPr>
                <w:sz w:val="22"/>
                <w:szCs w:val="20"/>
              </w:rPr>
              <w:t>Industrial Technology Tendency and Marketing</w:t>
            </w:r>
          </w:p>
        </w:tc>
        <w:tc>
          <w:tcPr>
            <w:tcW w:w="572" w:type="dxa"/>
            <w:vAlign w:val="center"/>
          </w:tcPr>
          <w:p w:rsidR="00E6058C" w:rsidRPr="00675E76" w:rsidRDefault="00E6058C" w:rsidP="00367F74">
            <w:pPr>
              <w:spacing w:afterLines="20" w:after="72" w:line="220" w:lineRule="exact"/>
              <w:jc w:val="center"/>
              <w:rPr>
                <w:rFonts w:eastAsia="標楷體"/>
                <w:sz w:val="22"/>
              </w:rP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3D427E">
            <w:pPr>
              <w:jc w:val="both"/>
              <w:rPr>
                <w:rFonts w:eastAsia="標楷體"/>
                <w:szCs w:val="20"/>
              </w:rPr>
            </w:pPr>
            <w:r w:rsidRPr="00675E76">
              <w:rPr>
                <w:rFonts w:eastAsia="標楷體"/>
                <w:szCs w:val="20"/>
              </w:rPr>
              <w:t>奈米材料應用</w:t>
            </w:r>
          </w:p>
        </w:tc>
        <w:tc>
          <w:tcPr>
            <w:tcW w:w="1905" w:type="dxa"/>
            <w:vAlign w:val="center"/>
          </w:tcPr>
          <w:p w:rsidR="00E6058C" w:rsidRPr="005651ED" w:rsidRDefault="00106899" w:rsidP="003D427E">
            <w:pPr>
              <w:jc w:val="center"/>
              <w:rPr>
                <w:szCs w:val="20"/>
              </w:rPr>
            </w:pPr>
            <w:r w:rsidRPr="005651ED">
              <w:rPr>
                <w:rFonts w:eastAsia="標楷體"/>
                <w:szCs w:val="20"/>
              </w:rPr>
              <w:t>SAP2</w:t>
            </w:r>
            <w:r w:rsidRPr="005651ED">
              <w:rPr>
                <w:rFonts w:eastAsia="標楷體" w:hint="eastAsia"/>
                <w:szCs w:val="20"/>
              </w:rPr>
              <w:t>2</w:t>
            </w:r>
            <w:r w:rsidR="00E6058C" w:rsidRPr="005651ED">
              <w:rPr>
                <w:rFonts w:eastAsia="標楷體"/>
                <w:szCs w:val="20"/>
              </w:rPr>
              <w:t>D00A229</w:t>
            </w:r>
          </w:p>
        </w:tc>
        <w:tc>
          <w:tcPr>
            <w:tcW w:w="425" w:type="dxa"/>
            <w:vAlign w:val="center"/>
          </w:tcPr>
          <w:p w:rsidR="00E6058C" w:rsidRPr="00675E76" w:rsidRDefault="00E6058C" w:rsidP="003D427E">
            <w:pPr>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425" w:type="dxa"/>
            <w:vAlign w:val="center"/>
          </w:tcPr>
          <w:p w:rsidR="00E6058C" w:rsidRPr="00675E76" w:rsidRDefault="00E6058C" w:rsidP="003D427E">
            <w:pPr>
              <w:jc w:val="center"/>
              <w:rPr>
                <w:rFonts w:eastAsia="標楷體"/>
              </w:rPr>
            </w:pPr>
            <w:r w:rsidRPr="00675E76">
              <w:rPr>
                <w:rFonts w:eastAsia="標楷體"/>
              </w:rPr>
              <w:t>2</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rPr>
                <w:rFonts w:eastAsia="標楷體"/>
                <w:sz w:val="22"/>
                <w:szCs w:val="20"/>
              </w:rPr>
            </w:pPr>
            <w:r w:rsidRPr="00675E76">
              <w:rPr>
                <w:rFonts w:eastAsia="標楷體"/>
                <w:sz w:val="22"/>
                <w:szCs w:val="20"/>
              </w:rPr>
              <w:t>Applications of  Nanomaterials</w:t>
            </w:r>
          </w:p>
        </w:tc>
        <w:tc>
          <w:tcPr>
            <w:tcW w:w="572" w:type="dxa"/>
            <w:vAlign w:val="center"/>
          </w:tcPr>
          <w:p w:rsidR="00E6058C" w:rsidRPr="00675E76" w:rsidRDefault="00E6058C" w:rsidP="00E11146">
            <w:pPr>
              <w:jc w:val="center"/>
            </w:pPr>
          </w:p>
        </w:tc>
      </w:tr>
      <w:tr w:rsidR="003D427E" w:rsidRPr="00675E76" w:rsidTr="003D427E">
        <w:trPr>
          <w:trHeight w:val="720"/>
          <w:jc w:val="center"/>
        </w:trPr>
        <w:tc>
          <w:tcPr>
            <w:tcW w:w="559" w:type="dxa"/>
            <w:vMerge/>
            <w:vAlign w:val="center"/>
          </w:tcPr>
          <w:p w:rsidR="00E6058C" w:rsidRPr="00675E76" w:rsidRDefault="00E6058C" w:rsidP="00E6058C">
            <w:pPr>
              <w:spacing w:afterLines="20" w:after="72" w:line="220" w:lineRule="exact"/>
              <w:jc w:val="center"/>
              <w:rPr>
                <w:rFonts w:eastAsia="標楷體"/>
                <w:bCs/>
                <w:sz w:val="22"/>
              </w:rPr>
            </w:pPr>
          </w:p>
        </w:tc>
        <w:tc>
          <w:tcPr>
            <w:tcW w:w="576" w:type="dxa"/>
            <w:vMerge/>
            <w:vAlign w:val="center"/>
          </w:tcPr>
          <w:p w:rsidR="00E6058C" w:rsidRPr="00675E76" w:rsidRDefault="00E6058C" w:rsidP="00E6058C">
            <w:pPr>
              <w:spacing w:afterLines="20" w:after="72" w:line="220" w:lineRule="exact"/>
              <w:jc w:val="center"/>
              <w:rPr>
                <w:rFonts w:eastAsia="標楷體"/>
                <w:bCs/>
                <w:sz w:val="22"/>
              </w:rPr>
            </w:pPr>
          </w:p>
        </w:tc>
        <w:tc>
          <w:tcPr>
            <w:tcW w:w="2744" w:type="dxa"/>
            <w:vAlign w:val="center"/>
          </w:tcPr>
          <w:p w:rsidR="00E6058C" w:rsidRPr="00675E76" w:rsidRDefault="00E6058C" w:rsidP="003D427E">
            <w:pPr>
              <w:jc w:val="both"/>
              <w:rPr>
                <w:rFonts w:eastAsia="標楷體"/>
                <w:szCs w:val="20"/>
              </w:rPr>
            </w:pPr>
            <w:r w:rsidRPr="00675E76">
              <w:rPr>
                <w:rFonts w:eastAsia="標楷體"/>
                <w:szCs w:val="20"/>
              </w:rPr>
              <w:t>醫藥化學</w:t>
            </w:r>
          </w:p>
        </w:tc>
        <w:tc>
          <w:tcPr>
            <w:tcW w:w="1905" w:type="dxa"/>
            <w:vAlign w:val="center"/>
          </w:tcPr>
          <w:p w:rsidR="00E6058C" w:rsidRPr="005651ED" w:rsidRDefault="00106899" w:rsidP="003D427E">
            <w:pPr>
              <w:jc w:val="center"/>
              <w:rPr>
                <w:szCs w:val="20"/>
              </w:rPr>
            </w:pPr>
            <w:r w:rsidRPr="005651ED">
              <w:rPr>
                <w:rFonts w:eastAsia="標楷體"/>
                <w:szCs w:val="20"/>
              </w:rPr>
              <w:t>SAP2</w:t>
            </w:r>
            <w:r w:rsidRPr="005651ED">
              <w:rPr>
                <w:rFonts w:eastAsia="標楷體" w:hint="eastAsia"/>
                <w:szCs w:val="20"/>
              </w:rPr>
              <w:t>2</w:t>
            </w:r>
            <w:r w:rsidR="00E6058C" w:rsidRPr="005651ED">
              <w:rPr>
                <w:rFonts w:eastAsia="標楷體"/>
                <w:szCs w:val="20"/>
              </w:rPr>
              <w:t>D00A230</w:t>
            </w:r>
          </w:p>
        </w:tc>
        <w:tc>
          <w:tcPr>
            <w:tcW w:w="425" w:type="dxa"/>
            <w:vAlign w:val="center"/>
          </w:tcPr>
          <w:p w:rsidR="00E6058C" w:rsidRPr="00675E76" w:rsidRDefault="00E6058C" w:rsidP="003D427E">
            <w:pPr>
              <w:spacing w:line="240" w:lineRule="exact"/>
              <w:jc w:val="center"/>
              <w:rPr>
                <w:rFonts w:eastAsia="標楷體"/>
                <w:szCs w:val="20"/>
              </w:rPr>
            </w:pPr>
            <w:r w:rsidRPr="00675E76">
              <w:rPr>
                <w:rFonts w:eastAsia="標楷體"/>
                <w:szCs w:val="20"/>
              </w:rPr>
              <w:t>選</w:t>
            </w:r>
          </w:p>
        </w:tc>
        <w:tc>
          <w:tcPr>
            <w:tcW w:w="425" w:type="dxa"/>
            <w:vAlign w:val="center"/>
          </w:tcPr>
          <w:p w:rsidR="00E6058C" w:rsidRPr="00675E76" w:rsidRDefault="00E6058C" w:rsidP="003D427E">
            <w:pPr>
              <w:spacing w:line="240" w:lineRule="exact"/>
              <w:jc w:val="center"/>
              <w:rPr>
                <w:rFonts w:eastAsia="標楷體"/>
              </w:rPr>
            </w:pPr>
            <w:r w:rsidRPr="00675E76">
              <w:rPr>
                <w:rFonts w:eastAsia="標楷體"/>
              </w:rPr>
              <w:t>2</w:t>
            </w:r>
          </w:p>
        </w:tc>
        <w:tc>
          <w:tcPr>
            <w:tcW w:w="425" w:type="dxa"/>
            <w:vAlign w:val="center"/>
          </w:tcPr>
          <w:p w:rsidR="00E6058C" w:rsidRPr="00675E76" w:rsidRDefault="00E6058C" w:rsidP="003D427E">
            <w:pPr>
              <w:spacing w:line="240" w:lineRule="exact"/>
              <w:jc w:val="center"/>
              <w:rPr>
                <w:rFonts w:eastAsia="標楷體"/>
              </w:rPr>
            </w:pPr>
            <w:r w:rsidRPr="00675E76">
              <w:rPr>
                <w:rFonts w:eastAsia="標楷體"/>
              </w:rPr>
              <w:t>2</w:t>
            </w:r>
          </w:p>
        </w:tc>
        <w:tc>
          <w:tcPr>
            <w:tcW w:w="709" w:type="dxa"/>
            <w:vAlign w:val="center"/>
          </w:tcPr>
          <w:p w:rsidR="00E6058C" w:rsidRPr="00675E76" w:rsidRDefault="00E6058C" w:rsidP="00F96BB7">
            <w:pPr>
              <w:snapToGrid w:val="0"/>
              <w:jc w:val="center"/>
              <w:rPr>
                <w:szCs w:val="20"/>
              </w:rPr>
            </w:pPr>
            <w:r w:rsidRPr="00675E76">
              <w:rPr>
                <w:rFonts w:eastAsia="標楷體"/>
                <w:szCs w:val="20"/>
              </w:rPr>
              <w:t>碩一碩二</w:t>
            </w:r>
          </w:p>
        </w:tc>
        <w:tc>
          <w:tcPr>
            <w:tcW w:w="2416" w:type="dxa"/>
            <w:vAlign w:val="center"/>
          </w:tcPr>
          <w:p w:rsidR="00E6058C" w:rsidRPr="00675E76" w:rsidRDefault="00E6058C" w:rsidP="003D427E">
            <w:pPr>
              <w:spacing w:line="240" w:lineRule="exact"/>
              <w:jc w:val="both"/>
              <w:rPr>
                <w:rFonts w:eastAsia="標楷體"/>
                <w:sz w:val="22"/>
                <w:szCs w:val="20"/>
              </w:rPr>
            </w:pPr>
            <w:r w:rsidRPr="00675E76">
              <w:rPr>
                <w:rFonts w:eastAsia="標楷體"/>
                <w:sz w:val="22"/>
                <w:szCs w:val="20"/>
              </w:rPr>
              <w:t>Medicinal Chemistry</w:t>
            </w:r>
          </w:p>
        </w:tc>
        <w:tc>
          <w:tcPr>
            <w:tcW w:w="572" w:type="dxa"/>
            <w:vAlign w:val="center"/>
          </w:tcPr>
          <w:p w:rsidR="00E6058C" w:rsidRPr="00675E76" w:rsidRDefault="00E6058C" w:rsidP="00E11146">
            <w:pPr>
              <w:jc w:val="center"/>
            </w:pPr>
          </w:p>
        </w:tc>
      </w:tr>
      <w:tr w:rsidR="003D427E" w:rsidRPr="00675E76" w:rsidTr="003D427E">
        <w:trPr>
          <w:trHeight w:val="720"/>
          <w:jc w:val="center"/>
        </w:trPr>
        <w:tc>
          <w:tcPr>
            <w:tcW w:w="559" w:type="dxa"/>
            <w:vMerge/>
            <w:vAlign w:val="center"/>
          </w:tcPr>
          <w:p w:rsidR="00564234" w:rsidRPr="00675E76" w:rsidRDefault="00564234" w:rsidP="00564234">
            <w:pPr>
              <w:spacing w:afterLines="20" w:after="72" w:line="220" w:lineRule="exact"/>
              <w:jc w:val="center"/>
              <w:rPr>
                <w:rFonts w:eastAsia="標楷體"/>
                <w:bCs/>
                <w:sz w:val="22"/>
              </w:rPr>
            </w:pPr>
          </w:p>
        </w:tc>
        <w:tc>
          <w:tcPr>
            <w:tcW w:w="576" w:type="dxa"/>
            <w:vMerge/>
            <w:vAlign w:val="center"/>
          </w:tcPr>
          <w:p w:rsidR="00564234" w:rsidRPr="00675E76" w:rsidRDefault="00564234" w:rsidP="00E6058C">
            <w:pPr>
              <w:spacing w:afterLines="20" w:after="72" w:line="220" w:lineRule="exact"/>
              <w:jc w:val="center"/>
              <w:rPr>
                <w:rFonts w:eastAsia="標楷體"/>
                <w:bCs/>
                <w:sz w:val="22"/>
              </w:rPr>
            </w:pPr>
          </w:p>
        </w:tc>
        <w:tc>
          <w:tcPr>
            <w:tcW w:w="2744" w:type="dxa"/>
            <w:vAlign w:val="center"/>
          </w:tcPr>
          <w:p w:rsidR="00564234" w:rsidRPr="00675E76" w:rsidRDefault="00564234" w:rsidP="003D427E">
            <w:pPr>
              <w:jc w:val="both"/>
              <w:rPr>
                <w:rFonts w:eastAsia="標楷體"/>
                <w:szCs w:val="20"/>
              </w:rPr>
            </w:pPr>
            <w:r w:rsidRPr="00675E76">
              <w:rPr>
                <w:rFonts w:eastAsia="標楷體"/>
                <w:szCs w:val="20"/>
              </w:rPr>
              <w:t>有機光譜</w:t>
            </w:r>
          </w:p>
        </w:tc>
        <w:tc>
          <w:tcPr>
            <w:tcW w:w="1905" w:type="dxa"/>
            <w:vAlign w:val="center"/>
          </w:tcPr>
          <w:p w:rsidR="00564234" w:rsidRPr="005651ED" w:rsidRDefault="00106899" w:rsidP="003D427E">
            <w:pPr>
              <w:jc w:val="center"/>
              <w:rPr>
                <w:szCs w:val="20"/>
              </w:rPr>
            </w:pPr>
            <w:r w:rsidRPr="005651ED">
              <w:rPr>
                <w:rFonts w:eastAsia="標楷體"/>
                <w:szCs w:val="20"/>
              </w:rPr>
              <w:t>SAP2</w:t>
            </w:r>
            <w:r w:rsidRPr="005651ED">
              <w:rPr>
                <w:rFonts w:eastAsia="標楷體" w:hint="eastAsia"/>
                <w:szCs w:val="20"/>
              </w:rPr>
              <w:t>2</w:t>
            </w:r>
            <w:r w:rsidR="00564234" w:rsidRPr="005651ED">
              <w:rPr>
                <w:rFonts w:eastAsia="標楷體"/>
                <w:szCs w:val="20"/>
              </w:rPr>
              <w:t>D00A231</w:t>
            </w:r>
          </w:p>
        </w:tc>
        <w:tc>
          <w:tcPr>
            <w:tcW w:w="425" w:type="dxa"/>
            <w:vAlign w:val="center"/>
          </w:tcPr>
          <w:p w:rsidR="00564234" w:rsidRPr="00675E76" w:rsidRDefault="00564234" w:rsidP="003D427E">
            <w:pPr>
              <w:jc w:val="center"/>
              <w:rPr>
                <w:rFonts w:eastAsia="標楷體"/>
                <w:szCs w:val="20"/>
              </w:rPr>
            </w:pPr>
            <w:r w:rsidRPr="00675E76">
              <w:rPr>
                <w:rFonts w:eastAsia="標楷體"/>
                <w:szCs w:val="20"/>
              </w:rPr>
              <w:t>選</w:t>
            </w:r>
          </w:p>
        </w:tc>
        <w:tc>
          <w:tcPr>
            <w:tcW w:w="425" w:type="dxa"/>
            <w:vAlign w:val="center"/>
          </w:tcPr>
          <w:p w:rsidR="00564234" w:rsidRPr="00675E76" w:rsidRDefault="00564234" w:rsidP="003D427E">
            <w:pPr>
              <w:spacing w:line="220" w:lineRule="exact"/>
              <w:jc w:val="center"/>
              <w:rPr>
                <w:rFonts w:eastAsia="標楷體"/>
              </w:rPr>
            </w:pPr>
            <w:r w:rsidRPr="00675E76">
              <w:rPr>
                <w:rFonts w:eastAsia="標楷體"/>
              </w:rPr>
              <w:t>3</w:t>
            </w:r>
          </w:p>
        </w:tc>
        <w:tc>
          <w:tcPr>
            <w:tcW w:w="425" w:type="dxa"/>
            <w:vAlign w:val="center"/>
          </w:tcPr>
          <w:p w:rsidR="00564234" w:rsidRPr="00675E76" w:rsidRDefault="00564234" w:rsidP="003D427E">
            <w:pPr>
              <w:spacing w:line="220" w:lineRule="exact"/>
              <w:jc w:val="center"/>
              <w:rPr>
                <w:rFonts w:eastAsia="標楷體"/>
              </w:rPr>
            </w:pPr>
            <w:r w:rsidRPr="00675E76">
              <w:rPr>
                <w:rFonts w:eastAsia="標楷體"/>
              </w:rPr>
              <w:t>3</w:t>
            </w:r>
          </w:p>
        </w:tc>
        <w:tc>
          <w:tcPr>
            <w:tcW w:w="709" w:type="dxa"/>
            <w:vAlign w:val="center"/>
          </w:tcPr>
          <w:p w:rsidR="00564234" w:rsidRPr="00675E76" w:rsidRDefault="00564234" w:rsidP="00F96BB7">
            <w:pPr>
              <w:snapToGrid w:val="0"/>
              <w:jc w:val="center"/>
              <w:rPr>
                <w:rFonts w:eastAsia="標楷體"/>
                <w:szCs w:val="20"/>
              </w:rPr>
            </w:pPr>
            <w:r w:rsidRPr="00675E76">
              <w:rPr>
                <w:rFonts w:eastAsia="標楷體"/>
                <w:szCs w:val="20"/>
              </w:rPr>
              <w:t>碩一碩二</w:t>
            </w:r>
          </w:p>
        </w:tc>
        <w:tc>
          <w:tcPr>
            <w:tcW w:w="2416" w:type="dxa"/>
            <w:vAlign w:val="center"/>
          </w:tcPr>
          <w:p w:rsidR="00564234" w:rsidRPr="00675E76" w:rsidRDefault="00564234" w:rsidP="003D427E">
            <w:pPr>
              <w:spacing w:line="200" w:lineRule="exact"/>
              <w:rPr>
                <w:rFonts w:eastAsia="標楷體"/>
                <w:sz w:val="22"/>
                <w:szCs w:val="20"/>
              </w:rPr>
            </w:pPr>
            <w:r w:rsidRPr="00675E76">
              <w:rPr>
                <w:rFonts w:eastAsia="標楷體"/>
                <w:sz w:val="22"/>
                <w:szCs w:val="20"/>
              </w:rPr>
              <w:t>Organic Material Spectrometry</w:t>
            </w:r>
          </w:p>
        </w:tc>
        <w:tc>
          <w:tcPr>
            <w:tcW w:w="572" w:type="dxa"/>
            <w:vAlign w:val="center"/>
          </w:tcPr>
          <w:p w:rsidR="00564234" w:rsidRPr="00675E76" w:rsidRDefault="00564234" w:rsidP="00E11146">
            <w:pPr>
              <w:jc w:val="center"/>
            </w:pPr>
          </w:p>
        </w:tc>
      </w:tr>
      <w:tr w:rsidR="00106899" w:rsidRPr="00675E76" w:rsidTr="003D427E">
        <w:trPr>
          <w:trHeight w:val="720"/>
          <w:jc w:val="center"/>
        </w:trPr>
        <w:tc>
          <w:tcPr>
            <w:tcW w:w="559" w:type="dxa"/>
            <w:vMerge/>
            <w:vAlign w:val="center"/>
          </w:tcPr>
          <w:p w:rsidR="00106899" w:rsidRPr="00675E76" w:rsidRDefault="00106899" w:rsidP="00564234">
            <w:pPr>
              <w:spacing w:afterLines="20" w:after="72" w:line="220" w:lineRule="exact"/>
              <w:jc w:val="center"/>
              <w:rPr>
                <w:rFonts w:eastAsia="標楷體"/>
                <w:bCs/>
                <w:sz w:val="22"/>
              </w:rPr>
            </w:pPr>
          </w:p>
        </w:tc>
        <w:tc>
          <w:tcPr>
            <w:tcW w:w="576" w:type="dxa"/>
            <w:vMerge/>
            <w:vAlign w:val="center"/>
          </w:tcPr>
          <w:p w:rsidR="00106899" w:rsidRPr="00675E76" w:rsidRDefault="00106899" w:rsidP="00E6058C">
            <w:pPr>
              <w:spacing w:afterLines="20" w:after="72" w:line="220" w:lineRule="exact"/>
              <w:jc w:val="center"/>
              <w:rPr>
                <w:rFonts w:eastAsia="標楷體"/>
                <w:bCs/>
                <w:sz w:val="22"/>
              </w:rPr>
            </w:pPr>
          </w:p>
        </w:tc>
        <w:tc>
          <w:tcPr>
            <w:tcW w:w="2744" w:type="dxa"/>
            <w:vAlign w:val="center"/>
          </w:tcPr>
          <w:p w:rsidR="00106899" w:rsidRPr="00675E76" w:rsidRDefault="00106899" w:rsidP="003D427E">
            <w:pPr>
              <w:jc w:val="both"/>
              <w:rPr>
                <w:rFonts w:eastAsia="標楷體"/>
                <w:szCs w:val="20"/>
              </w:rPr>
            </w:pPr>
            <w:r>
              <w:rPr>
                <w:rFonts w:eastAsia="標楷體" w:hint="eastAsia"/>
                <w:szCs w:val="20"/>
              </w:rPr>
              <w:t>地球系統科學特論</w:t>
            </w:r>
          </w:p>
        </w:tc>
        <w:tc>
          <w:tcPr>
            <w:tcW w:w="1905" w:type="dxa"/>
            <w:vAlign w:val="center"/>
          </w:tcPr>
          <w:p w:rsidR="00106899" w:rsidRPr="005651ED" w:rsidRDefault="00106899" w:rsidP="003D427E">
            <w:pPr>
              <w:jc w:val="center"/>
              <w:rPr>
                <w:rFonts w:eastAsia="標楷體"/>
                <w:szCs w:val="20"/>
              </w:rPr>
            </w:pPr>
            <w:r w:rsidRPr="005651ED">
              <w:rPr>
                <w:rFonts w:eastAsia="標楷體"/>
                <w:szCs w:val="20"/>
              </w:rPr>
              <w:t>SAP2</w:t>
            </w:r>
            <w:r w:rsidRPr="005651ED">
              <w:rPr>
                <w:rFonts w:eastAsia="標楷體" w:hint="eastAsia"/>
                <w:szCs w:val="20"/>
              </w:rPr>
              <w:t>2</w:t>
            </w:r>
            <w:r w:rsidRPr="005651ED">
              <w:rPr>
                <w:rFonts w:eastAsia="標楷體"/>
                <w:szCs w:val="20"/>
              </w:rPr>
              <w:t>D00A23</w:t>
            </w:r>
            <w:r w:rsidRPr="005651ED">
              <w:rPr>
                <w:rFonts w:eastAsia="標楷體" w:hint="eastAsia"/>
                <w:szCs w:val="20"/>
              </w:rPr>
              <w:t>2</w:t>
            </w:r>
          </w:p>
        </w:tc>
        <w:tc>
          <w:tcPr>
            <w:tcW w:w="425" w:type="dxa"/>
            <w:vAlign w:val="center"/>
          </w:tcPr>
          <w:p w:rsidR="00106899" w:rsidRPr="00675E76" w:rsidRDefault="00106899" w:rsidP="003D427E">
            <w:pPr>
              <w:jc w:val="center"/>
              <w:rPr>
                <w:rFonts w:eastAsia="標楷體"/>
                <w:szCs w:val="20"/>
              </w:rPr>
            </w:pPr>
            <w:r>
              <w:rPr>
                <w:rFonts w:eastAsia="標楷體" w:hint="eastAsia"/>
                <w:szCs w:val="20"/>
              </w:rPr>
              <w:t>選</w:t>
            </w:r>
          </w:p>
        </w:tc>
        <w:tc>
          <w:tcPr>
            <w:tcW w:w="425" w:type="dxa"/>
            <w:vAlign w:val="center"/>
          </w:tcPr>
          <w:p w:rsidR="00106899" w:rsidRPr="00675E76" w:rsidRDefault="00106899" w:rsidP="003D427E">
            <w:pPr>
              <w:spacing w:line="220" w:lineRule="exact"/>
              <w:jc w:val="center"/>
              <w:rPr>
                <w:rFonts w:eastAsia="標楷體"/>
              </w:rPr>
            </w:pPr>
            <w:r>
              <w:rPr>
                <w:rFonts w:eastAsia="標楷體" w:hint="eastAsia"/>
              </w:rPr>
              <w:t>3</w:t>
            </w:r>
          </w:p>
        </w:tc>
        <w:tc>
          <w:tcPr>
            <w:tcW w:w="425" w:type="dxa"/>
            <w:vAlign w:val="center"/>
          </w:tcPr>
          <w:p w:rsidR="00106899" w:rsidRPr="00675E76" w:rsidRDefault="00106899" w:rsidP="003D427E">
            <w:pPr>
              <w:spacing w:line="220" w:lineRule="exact"/>
              <w:jc w:val="center"/>
              <w:rPr>
                <w:rFonts w:eastAsia="標楷體"/>
              </w:rPr>
            </w:pPr>
            <w:r>
              <w:rPr>
                <w:rFonts w:eastAsia="標楷體" w:hint="eastAsia"/>
              </w:rPr>
              <w:t>3</w:t>
            </w:r>
          </w:p>
        </w:tc>
        <w:tc>
          <w:tcPr>
            <w:tcW w:w="709" w:type="dxa"/>
            <w:vAlign w:val="center"/>
          </w:tcPr>
          <w:p w:rsidR="00106899" w:rsidRDefault="00106899" w:rsidP="00F96BB7">
            <w:pPr>
              <w:snapToGrid w:val="0"/>
              <w:jc w:val="center"/>
              <w:rPr>
                <w:rFonts w:eastAsia="標楷體"/>
                <w:szCs w:val="20"/>
              </w:rPr>
            </w:pPr>
            <w:r>
              <w:rPr>
                <w:rFonts w:eastAsia="標楷體" w:hint="eastAsia"/>
                <w:szCs w:val="20"/>
              </w:rPr>
              <w:t>碩一</w:t>
            </w:r>
          </w:p>
          <w:p w:rsidR="00106899" w:rsidRPr="00675E76" w:rsidRDefault="00106899" w:rsidP="00F96BB7">
            <w:pPr>
              <w:snapToGrid w:val="0"/>
              <w:jc w:val="center"/>
              <w:rPr>
                <w:rFonts w:eastAsia="標楷體"/>
                <w:szCs w:val="20"/>
              </w:rPr>
            </w:pPr>
            <w:r>
              <w:rPr>
                <w:rFonts w:eastAsia="標楷體" w:hint="eastAsia"/>
                <w:szCs w:val="20"/>
              </w:rPr>
              <w:t>碩二</w:t>
            </w:r>
          </w:p>
        </w:tc>
        <w:tc>
          <w:tcPr>
            <w:tcW w:w="2416" w:type="dxa"/>
            <w:vAlign w:val="center"/>
          </w:tcPr>
          <w:p w:rsidR="00106899" w:rsidRPr="00106899" w:rsidRDefault="00106899" w:rsidP="003D427E">
            <w:pPr>
              <w:spacing w:line="200" w:lineRule="exact"/>
              <w:rPr>
                <w:rFonts w:eastAsia="標楷體"/>
                <w:sz w:val="22"/>
                <w:szCs w:val="20"/>
              </w:rPr>
            </w:pPr>
            <w:r w:rsidRPr="00106899">
              <w:rPr>
                <w:color w:val="000000"/>
                <w:sz w:val="22"/>
                <w:szCs w:val="18"/>
              </w:rPr>
              <w:t>Special Topics on Earth System Science</w:t>
            </w:r>
          </w:p>
        </w:tc>
        <w:tc>
          <w:tcPr>
            <w:tcW w:w="572" w:type="dxa"/>
            <w:vAlign w:val="center"/>
          </w:tcPr>
          <w:p w:rsidR="00106899" w:rsidRPr="00675E76" w:rsidRDefault="00106899" w:rsidP="00E11146">
            <w:pPr>
              <w:jc w:val="center"/>
            </w:pPr>
          </w:p>
        </w:tc>
      </w:tr>
      <w:tr w:rsidR="003D427E" w:rsidRPr="00675E76" w:rsidTr="003D427E">
        <w:trPr>
          <w:trHeight w:val="720"/>
          <w:jc w:val="center"/>
        </w:trPr>
        <w:tc>
          <w:tcPr>
            <w:tcW w:w="559" w:type="dxa"/>
            <w:vMerge/>
            <w:vAlign w:val="center"/>
          </w:tcPr>
          <w:p w:rsidR="00564234" w:rsidRPr="00675E76" w:rsidRDefault="00564234" w:rsidP="00564234">
            <w:pPr>
              <w:spacing w:afterLines="20" w:after="72" w:line="220" w:lineRule="exact"/>
              <w:jc w:val="center"/>
              <w:rPr>
                <w:rFonts w:eastAsia="標楷體"/>
                <w:bCs/>
                <w:sz w:val="22"/>
              </w:rPr>
            </w:pPr>
          </w:p>
        </w:tc>
        <w:tc>
          <w:tcPr>
            <w:tcW w:w="576" w:type="dxa"/>
            <w:vMerge/>
            <w:vAlign w:val="center"/>
          </w:tcPr>
          <w:p w:rsidR="00564234" w:rsidRPr="00675E76" w:rsidRDefault="00564234" w:rsidP="00E6058C">
            <w:pPr>
              <w:spacing w:afterLines="20" w:after="72" w:line="220" w:lineRule="exact"/>
              <w:jc w:val="center"/>
              <w:rPr>
                <w:rFonts w:eastAsia="標楷體"/>
                <w:bCs/>
                <w:sz w:val="22"/>
              </w:rPr>
            </w:pPr>
          </w:p>
        </w:tc>
        <w:tc>
          <w:tcPr>
            <w:tcW w:w="2744" w:type="dxa"/>
            <w:vAlign w:val="center"/>
          </w:tcPr>
          <w:p w:rsidR="00564234" w:rsidRPr="00675E76" w:rsidRDefault="00564234" w:rsidP="003D427E">
            <w:pPr>
              <w:jc w:val="both"/>
              <w:rPr>
                <w:rFonts w:eastAsia="標楷體"/>
                <w:szCs w:val="20"/>
              </w:rPr>
            </w:pPr>
            <w:r w:rsidRPr="00675E76">
              <w:rPr>
                <w:rFonts w:eastAsia="標楷體"/>
                <w:szCs w:val="20"/>
              </w:rPr>
              <w:t>專題討論</w:t>
            </w:r>
            <w:r w:rsidRPr="00675E76">
              <w:rPr>
                <w:rFonts w:eastAsia="標楷體"/>
                <w:szCs w:val="20"/>
              </w:rPr>
              <w:t>(</w:t>
            </w:r>
            <w:r w:rsidRPr="00675E76">
              <w:rPr>
                <w:rFonts w:eastAsia="標楷體"/>
                <w:szCs w:val="20"/>
              </w:rPr>
              <w:t>三</w:t>
            </w:r>
            <w:r w:rsidRPr="00675E76">
              <w:rPr>
                <w:rFonts w:eastAsia="標楷體"/>
                <w:szCs w:val="20"/>
              </w:rPr>
              <w:t>)</w:t>
            </w:r>
          </w:p>
        </w:tc>
        <w:tc>
          <w:tcPr>
            <w:tcW w:w="1905" w:type="dxa"/>
            <w:vAlign w:val="center"/>
          </w:tcPr>
          <w:p w:rsidR="00564234" w:rsidRPr="005651ED" w:rsidRDefault="00106899" w:rsidP="003D427E">
            <w:pPr>
              <w:jc w:val="center"/>
              <w:rPr>
                <w:rFonts w:eastAsia="標楷體"/>
                <w:szCs w:val="20"/>
              </w:rPr>
            </w:pPr>
            <w:r w:rsidRPr="005651ED">
              <w:rPr>
                <w:rFonts w:eastAsia="標楷體"/>
                <w:szCs w:val="20"/>
              </w:rPr>
              <w:t>SAP2</w:t>
            </w:r>
            <w:r w:rsidRPr="005651ED">
              <w:rPr>
                <w:rFonts w:eastAsia="標楷體" w:hint="eastAsia"/>
                <w:szCs w:val="20"/>
              </w:rPr>
              <w:t>2</w:t>
            </w:r>
            <w:r w:rsidRPr="005651ED">
              <w:rPr>
                <w:rFonts w:eastAsia="標楷體"/>
                <w:szCs w:val="20"/>
              </w:rPr>
              <w:t>D00A23</w:t>
            </w:r>
            <w:r w:rsidRPr="005651ED">
              <w:rPr>
                <w:rFonts w:eastAsia="標楷體" w:hint="eastAsia"/>
                <w:szCs w:val="20"/>
              </w:rPr>
              <w:t>3</w:t>
            </w:r>
          </w:p>
        </w:tc>
        <w:tc>
          <w:tcPr>
            <w:tcW w:w="425" w:type="dxa"/>
            <w:vAlign w:val="center"/>
          </w:tcPr>
          <w:p w:rsidR="00564234" w:rsidRPr="00675E76" w:rsidRDefault="00564234" w:rsidP="003D427E">
            <w:pPr>
              <w:jc w:val="center"/>
              <w:rPr>
                <w:rFonts w:eastAsia="標楷體"/>
                <w:szCs w:val="20"/>
              </w:rPr>
            </w:pPr>
            <w:r w:rsidRPr="00675E76">
              <w:rPr>
                <w:rFonts w:eastAsia="標楷體"/>
                <w:szCs w:val="20"/>
              </w:rPr>
              <w:t>選</w:t>
            </w:r>
          </w:p>
        </w:tc>
        <w:tc>
          <w:tcPr>
            <w:tcW w:w="425" w:type="dxa"/>
            <w:vAlign w:val="center"/>
          </w:tcPr>
          <w:p w:rsidR="00564234" w:rsidRPr="00675E76" w:rsidRDefault="00564234" w:rsidP="003D427E">
            <w:pPr>
              <w:jc w:val="center"/>
              <w:rPr>
                <w:rFonts w:eastAsia="標楷體"/>
              </w:rPr>
            </w:pPr>
            <w:r w:rsidRPr="00675E76">
              <w:rPr>
                <w:rFonts w:eastAsia="標楷體"/>
              </w:rPr>
              <w:t>1</w:t>
            </w:r>
          </w:p>
        </w:tc>
        <w:tc>
          <w:tcPr>
            <w:tcW w:w="425" w:type="dxa"/>
            <w:vAlign w:val="center"/>
          </w:tcPr>
          <w:p w:rsidR="00564234" w:rsidRPr="00675E76" w:rsidRDefault="00564234" w:rsidP="003D427E">
            <w:pPr>
              <w:jc w:val="center"/>
              <w:rPr>
                <w:rFonts w:eastAsia="標楷體"/>
              </w:rPr>
            </w:pPr>
            <w:r w:rsidRPr="00675E76">
              <w:rPr>
                <w:rFonts w:eastAsia="標楷體"/>
              </w:rPr>
              <w:t>1</w:t>
            </w:r>
          </w:p>
        </w:tc>
        <w:tc>
          <w:tcPr>
            <w:tcW w:w="709" w:type="dxa"/>
          </w:tcPr>
          <w:p w:rsidR="00564234" w:rsidRPr="00675E76" w:rsidRDefault="00564234" w:rsidP="00F96BB7">
            <w:pPr>
              <w:snapToGrid w:val="0"/>
              <w:rPr>
                <w:rFonts w:eastAsia="標楷體"/>
                <w:szCs w:val="20"/>
              </w:rPr>
            </w:pPr>
            <w:r w:rsidRPr="00675E76">
              <w:rPr>
                <w:rFonts w:eastAsia="標楷體"/>
                <w:szCs w:val="20"/>
              </w:rPr>
              <w:t>碩一碩二</w:t>
            </w:r>
          </w:p>
        </w:tc>
        <w:tc>
          <w:tcPr>
            <w:tcW w:w="2416" w:type="dxa"/>
            <w:vAlign w:val="center"/>
          </w:tcPr>
          <w:p w:rsidR="00564234" w:rsidRPr="00675E76" w:rsidRDefault="00564234" w:rsidP="003D427E">
            <w:pPr>
              <w:jc w:val="both"/>
              <w:rPr>
                <w:rFonts w:eastAsia="標楷體"/>
                <w:sz w:val="22"/>
                <w:szCs w:val="20"/>
              </w:rPr>
            </w:pPr>
            <w:r w:rsidRPr="00675E76">
              <w:rPr>
                <w:rFonts w:eastAsia="標楷體"/>
                <w:sz w:val="22"/>
                <w:szCs w:val="20"/>
              </w:rPr>
              <w:t>Seminar (</w:t>
            </w:r>
            <w:r w:rsidR="004B595C" w:rsidRPr="00675E76">
              <w:rPr>
                <w:rFonts w:eastAsia="標楷體"/>
                <w:sz w:val="22"/>
                <w:szCs w:val="20"/>
              </w:rPr>
              <w:t>III</w:t>
            </w:r>
            <w:r w:rsidRPr="00675E76">
              <w:rPr>
                <w:rFonts w:eastAsia="標楷體"/>
                <w:sz w:val="22"/>
                <w:szCs w:val="20"/>
              </w:rPr>
              <w:t>)</w:t>
            </w:r>
          </w:p>
        </w:tc>
        <w:tc>
          <w:tcPr>
            <w:tcW w:w="572" w:type="dxa"/>
            <w:vAlign w:val="center"/>
          </w:tcPr>
          <w:p w:rsidR="00564234" w:rsidRPr="00675E76" w:rsidRDefault="00564234" w:rsidP="00E11146">
            <w:pPr>
              <w:jc w:val="center"/>
            </w:pPr>
          </w:p>
        </w:tc>
      </w:tr>
      <w:tr w:rsidR="003D427E" w:rsidRPr="00675E76" w:rsidTr="003D427E">
        <w:trPr>
          <w:trHeight w:val="720"/>
          <w:jc w:val="center"/>
        </w:trPr>
        <w:tc>
          <w:tcPr>
            <w:tcW w:w="559" w:type="dxa"/>
            <w:vMerge/>
            <w:vAlign w:val="center"/>
          </w:tcPr>
          <w:p w:rsidR="00564234" w:rsidRPr="00675E76" w:rsidRDefault="00564234" w:rsidP="00564234">
            <w:pPr>
              <w:spacing w:afterLines="20" w:after="72" w:line="220" w:lineRule="exact"/>
              <w:jc w:val="center"/>
              <w:rPr>
                <w:rFonts w:eastAsia="標楷體"/>
                <w:bCs/>
                <w:sz w:val="22"/>
              </w:rPr>
            </w:pPr>
          </w:p>
        </w:tc>
        <w:tc>
          <w:tcPr>
            <w:tcW w:w="576" w:type="dxa"/>
            <w:vMerge/>
            <w:vAlign w:val="center"/>
          </w:tcPr>
          <w:p w:rsidR="00564234" w:rsidRPr="00675E76" w:rsidRDefault="00564234" w:rsidP="00E6058C">
            <w:pPr>
              <w:spacing w:afterLines="20" w:after="72" w:line="220" w:lineRule="exact"/>
              <w:jc w:val="center"/>
              <w:rPr>
                <w:rFonts w:eastAsia="標楷體"/>
                <w:bCs/>
                <w:sz w:val="22"/>
              </w:rPr>
            </w:pPr>
          </w:p>
        </w:tc>
        <w:tc>
          <w:tcPr>
            <w:tcW w:w="2744" w:type="dxa"/>
            <w:vAlign w:val="center"/>
          </w:tcPr>
          <w:p w:rsidR="00564234" w:rsidRPr="00675E76" w:rsidRDefault="00564234" w:rsidP="003D427E">
            <w:pPr>
              <w:jc w:val="both"/>
              <w:rPr>
                <w:rFonts w:eastAsia="標楷體"/>
                <w:szCs w:val="20"/>
              </w:rPr>
            </w:pPr>
            <w:r w:rsidRPr="00675E76">
              <w:rPr>
                <w:rFonts w:eastAsia="標楷體"/>
                <w:szCs w:val="20"/>
              </w:rPr>
              <w:t>專題討論</w:t>
            </w:r>
            <w:r w:rsidRPr="00675E76">
              <w:rPr>
                <w:rFonts w:eastAsia="標楷體"/>
                <w:szCs w:val="20"/>
              </w:rPr>
              <w:t>(</w:t>
            </w:r>
            <w:r w:rsidRPr="00675E76">
              <w:rPr>
                <w:rFonts w:eastAsia="標楷體"/>
                <w:szCs w:val="20"/>
              </w:rPr>
              <w:t>四</w:t>
            </w:r>
            <w:r w:rsidRPr="00675E76">
              <w:rPr>
                <w:rFonts w:eastAsia="標楷體"/>
                <w:szCs w:val="20"/>
              </w:rPr>
              <w:t>)</w:t>
            </w:r>
          </w:p>
        </w:tc>
        <w:tc>
          <w:tcPr>
            <w:tcW w:w="1905" w:type="dxa"/>
            <w:vAlign w:val="center"/>
          </w:tcPr>
          <w:p w:rsidR="00564234" w:rsidRPr="005651ED" w:rsidRDefault="00106899" w:rsidP="003D427E">
            <w:pPr>
              <w:jc w:val="center"/>
              <w:rPr>
                <w:rFonts w:eastAsia="標楷體"/>
                <w:szCs w:val="20"/>
              </w:rPr>
            </w:pPr>
            <w:r w:rsidRPr="005651ED">
              <w:rPr>
                <w:rFonts w:eastAsia="標楷體"/>
                <w:szCs w:val="20"/>
              </w:rPr>
              <w:t>SAP2</w:t>
            </w:r>
            <w:r w:rsidRPr="005651ED">
              <w:rPr>
                <w:rFonts w:eastAsia="標楷體" w:hint="eastAsia"/>
                <w:szCs w:val="20"/>
              </w:rPr>
              <w:t>2</w:t>
            </w:r>
            <w:r w:rsidRPr="005651ED">
              <w:rPr>
                <w:rFonts w:eastAsia="標楷體"/>
                <w:szCs w:val="20"/>
              </w:rPr>
              <w:t>D00A23</w:t>
            </w:r>
            <w:r w:rsidRPr="005651ED">
              <w:rPr>
                <w:rFonts w:eastAsia="標楷體" w:hint="eastAsia"/>
                <w:szCs w:val="20"/>
              </w:rPr>
              <w:t>4</w:t>
            </w:r>
          </w:p>
        </w:tc>
        <w:tc>
          <w:tcPr>
            <w:tcW w:w="425" w:type="dxa"/>
            <w:vAlign w:val="center"/>
          </w:tcPr>
          <w:p w:rsidR="00564234" w:rsidRPr="00675E76" w:rsidRDefault="00564234" w:rsidP="003D427E">
            <w:pPr>
              <w:jc w:val="center"/>
              <w:rPr>
                <w:rFonts w:eastAsia="標楷體"/>
                <w:szCs w:val="20"/>
              </w:rPr>
            </w:pPr>
            <w:r w:rsidRPr="00675E76">
              <w:rPr>
                <w:rFonts w:eastAsia="標楷體"/>
                <w:szCs w:val="20"/>
              </w:rPr>
              <w:t>選</w:t>
            </w:r>
          </w:p>
        </w:tc>
        <w:tc>
          <w:tcPr>
            <w:tcW w:w="425" w:type="dxa"/>
            <w:vAlign w:val="center"/>
          </w:tcPr>
          <w:p w:rsidR="00564234" w:rsidRPr="00675E76" w:rsidRDefault="00564234" w:rsidP="003D427E">
            <w:pPr>
              <w:jc w:val="center"/>
              <w:rPr>
                <w:rFonts w:eastAsia="標楷體"/>
              </w:rPr>
            </w:pPr>
            <w:r w:rsidRPr="00675E76">
              <w:rPr>
                <w:rFonts w:eastAsia="標楷體"/>
              </w:rPr>
              <w:t>1</w:t>
            </w:r>
          </w:p>
        </w:tc>
        <w:tc>
          <w:tcPr>
            <w:tcW w:w="425" w:type="dxa"/>
            <w:vAlign w:val="center"/>
          </w:tcPr>
          <w:p w:rsidR="00564234" w:rsidRPr="00675E76" w:rsidRDefault="00564234" w:rsidP="003D427E">
            <w:pPr>
              <w:jc w:val="center"/>
              <w:rPr>
                <w:rFonts w:eastAsia="標楷體"/>
              </w:rPr>
            </w:pPr>
            <w:r w:rsidRPr="00675E76">
              <w:rPr>
                <w:rFonts w:eastAsia="標楷體"/>
              </w:rPr>
              <w:t>1</w:t>
            </w:r>
          </w:p>
        </w:tc>
        <w:tc>
          <w:tcPr>
            <w:tcW w:w="709" w:type="dxa"/>
          </w:tcPr>
          <w:p w:rsidR="00564234" w:rsidRPr="00675E76" w:rsidRDefault="00564234" w:rsidP="00F96BB7">
            <w:pPr>
              <w:snapToGrid w:val="0"/>
              <w:rPr>
                <w:rFonts w:eastAsia="標楷體"/>
                <w:szCs w:val="20"/>
              </w:rPr>
            </w:pPr>
            <w:r w:rsidRPr="00675E76">
              <w:rPr>
                <w:rFonts w:eastAsia="標楷體"/>
                <w:szCs w:val="20"/>
              </w:rPr>
              <w:t>碩一碩二</w:t>
            </w:r>
          </w:p>
        </w:tc>
        <w:tc>
          <w:tcPr>
            <w:tcW w:w="2416" w:type="dxa"/>
            <w:vAlign w:val="center"/>
          </w:tcPr>
          <w:p w:rsidR="00564234" w:rsidRPr="00675E76" w:rsidRDefault="00564234" w:rsidP="003D427E">
            <w:pPr>
              <w:jc w:val="both"/>
              <w:rPr>
                <w:rFonts w:eastAsia="標楷體"/>
                <w:sz w:val="22"/>
                <w:szCs w:val="20"/>
              </w:rPr>
            </w:pPr>
            <w:r w:rsidRPr="00675E76">
              <w:rPr>
                <w:rFonts w:eastAsia="標楷體"/>
                <w:sz w:val="22"/>
                <w:szCs w:val="20"/>
              </w:rPr>
              <w:t>Seminar (</w:t>
            </w:r>
            <w:r w:rsidR="004B595C" w:rsidRPr="00675E76">
              <w:rPr>
                <w:rFonts w:eastAsia="標楷體"/>
                <w:sz w:val="22"/>
                <w:szCs w:val="20"/>
              </w:rPr>
              <w:t>IV</w:t>
            </w:r>
            <w:r w:rsidRPr="00675E76">
              <w:rPr>
                <w:rFonts w:eastAsia="標楷體"/>
                <w:sz w:val="22"/>
                <w:szCs w:val="20"/>
              </w:rPr>
              <w:t>)</w:t>
            </w:r>
          </w:p>
        </w:tc>
        <w:tc>
          <w:tcPr>
            <w:tcW w:w="572" w:type="dxa"/>
            <w:vAlign w:val="center"/>
          </w:tcPr>
          <w:p w:rsidR="00564234" w:rsidRPr="00675E76" w:rsidRDefault="00564234" w:rsidP="00E11146">
            <w:pPr>
              <w:jc w:val="center"/>
            </w:pPr>
          </w:p>
        </w:tc>
      </w:tr>
      <w:tr w:rsidR="0010463E" w:rsidRPr="00675E76" w:rsidTr="0010463E">
        <w:trPr>
          <w:trHeight w:val="720"/>
          <w:jc w:val="center"/>
        </w:trPr>
        <w:tc>
          <w:tcPr>
            <w:tcW w:w="1135" w:type="dxa"/>
            <w:gridSpan w:val="2"/>
            <w:vAlign w:val="center"/>
          </w:tcPr>
          <w:p w:rsidR="0010463E" w:rsidRPr="00675E76" w:rsidRDefault="0010463E" w:rsidP="0010463E">
            <w:pPr>
              <w:spacing w:afterLines="20" w:after="72" w:line="220" w:lineRule="exact"/>
              <w:jc w:val="center"/>
              <w:rPr>
                <w:rFonts w:eastAsia="標楷體"/>
                <w:bCs/>
                <w:sz w:val="22"/>
              </w:rPr>
            </w:pPr>
            <w:bookmarkStart w:id="4" w:name="_GoBack"/>
            <w:bookmarkEnd w:id="4"/>
          </w:p>
        </w:tc>
        <w:tc>
          <w:tcPr>
            <w:tcW w:w="2744" w:type="dxa"/>
            <w:vAlign w:val="center"/>
          </w:tcPr>
          <w:p w:rsidR="0010463E" w:rsidRPr="0010463E" w:rsidRDefault="0010463E" w:rsidP="0010463E">
            <w:pPr>
              <w:jc w:val="both"/>
              <w:rPr>
                <w:rFonts w:eastAsia="標楷體"/>
                <w:color w:val="FF0000"/>
              </w:rPr>
            </w:pPr>
            <w:r w:rsidRPr="0010463E">
              <w:rPr>
                <w:rFonts w:eastAsia="標楷體"/>
                <w:color w:val="FF0000"/>
              </w:rPr>
              <w:t>有機合成</w:t>
            </w:r>
          </w:p>
        </w:tc>
        <w:tc>
          <w:tcPr>
            <w:tcW w:w="1905" w:type="dxa"/>
            <w:vAlign w:val="center"/>
          </w:tcPr>
          <w:p w:rsidR="0010463E" w:rsidRPr="0010463E" w:rsidRDefault="0010463E" w:rsidP="0010463E">
            <w:pPr>
              <w:jc w:val="both"/>
              <w:rPr>
                <w:rFonts w:eastAsia="標楷體"/>
                <w:color w:val="FF0000"/>
              </w:rPr>
            </w:pPr>
            <w:r w:rsidRPr="0010463E">
              <w:rPr>
                <w:rFonts w:eastAsia="標楷體"/>
                <w:color w:val="FF0000"/>
              </w:rPr>
              <w:t>SAP22D00A237</w:t>
            </w:r>
          </w:p>
        </w:tc>
        <w:tc>
          <w:tcPr>
            <w:tcW w:w="425" w:type="dxa"/>
            <w:vAlign w:val="center"/>
          </w:tcPr>
          <w:p w:rsidR="0010463E" w:rsidRPr="0010463E" w:rsidRDefault="0010463E" w:rsidP="0010463E">
            <w:pPr>
              <w:jc w:val="both"/>
              <w:rPr>
                <w:rFonts w:eastAsia="標楷體"/>
                <w:color w:val="FF0000"/>
              </w:rPr>
            </w:pPr>
            <w:r w:rsidRPr="0010463E">
              <w:rPr>
                <w:rFonts w:eastAsia="標楷體"/>
                <w:color w:val="FF0000"/>
              </w:rPr>
              <w:t>選</w:t>
            </w:r>
          </w:p>
        </w:tc>
        <w:tc>
          <w:tcPr>
            <w:tcW w:w="425" w:type="dxa"/>
            <w:vAlign w:val="center"/>
          </w:tcPr>
          <w:p w:rsidR="0010463E" w:rsidRPr="0010463E" w:rsidRDefault="0010463E" w:rsidP="0010463E">
            <w:pPr>
              <w:jc w:val="both"/>
              <w:rPr>
                <w:rFonts w:eastAsia="標楷體"/>
                <w:color w:val="FF0000"/>
              </w:rPr>
            </w:pPr>
            <w:r w:rsidRPr="00B238B1">
              <w:rPr>
                <w:rFonts w:eastAsia="標楷體"/>
                <w:color w:val="00B050"/>
              </w:rPr>
              <w:t>2</w:t>
            </w:r>
          </w:p>
        </w:tc>
        <w:tc>
          <w:tcPr>
            <w:tcW w:w="425" w:type="dxa"/>
            <w:vAlign w:val="center"/>
          </w:tcPr>
          <w:p w:rsidR="0010463E" w:rsidRPr="0010463E" w:rsidRDefault="0010463E" w:rsidP="0010463E">
            <w:pPr>
              <w:jc w:val="both"/>
              <w:rPr>
                <w:rFonts w:eastAsia="標楷體"/>
                <w:color w:val="FF0000"/>
              </w:rPr>
            </w:pPr>
            <w:r w:rsidRPr="00B238B1">
              <w:rPr>
                <w:rFonts w:eastAsia="標楷體"/>
                <w:color w:val="00B050"/>
              </w:rPr>
              <w:t>2</w:t>
            </w:r>
          </w:p>
        </w:tc>
        <w:tc>
          <w:tcPr>
            <w:tcW w:w="709" w:type="dxa"/>
            <w:vAlign w:val="center"/>
          </w:tcPr>
          <w:p w:rsidR="0010463E" w:rsidRPr="0010463E" w:rsidRDefault="0010463E" w:rsidP="00F96BB7">
            <w:pPr>
              <w:snapToGrid w:val="0"/>
              <w:jc w:val="both"/>
              <w:rPr>
                <w:rFonts w:eastAsia="標楷體"/>
                <w:color w:val="FF0000"/>
              </w:rPr>
            </w:pPr>
            <w:r w:rsidRPr="0010463E">
              <w:rPr>
                <w:rFonts w:eastAsia="標楷體"/>
                <w:color w:val="FF0000"/>
              </w:rPr>
              <w:t>三下</w:t>
            </w:r>
          </w:p>
        </w:tc>
        <w:tc>
          <w:tcPr>
            <w:tcW w:w="2416" w:type="dxa"/>
            <w:vAlign w:val="center"/>
          </w:tcPr>
          <w:p w:rsidR="0010463E" w:rsidRPr="0010463E" w:rsidRDefault="0010463E" w:rsidP="0010463E">
            <w:pPr>
              <w:jc w:val="both"/>
              <w:rPr>
                <w:rFonts w:eastAsia="標楷體"/>
                <w:color w:val="FF0000"/>
              </w:rPr>
            </w:pPr>
            <w:r w:rsidRPr="0010463E">
              <w:rPr>
                <w:rFonts w:eastAsia="標楷體"/>
                <w:color w:val="FF0000"/>
              </w:rPr>
              <w:t>Organic Synthesis</w:t>
            </w:r>
          </w:p>
        </w:tc>
        <w:tc>
          <w:tcPr>
            <w:tcW w:w="572" w:type="dxa"/>
            <w:vAlign w:val="center"/>
          </w:tcPr>
          <w:p w:rsidR="0010463E" w:rsidRPr="00675E76" w:rsidRDefault="0010463E" w:rsidP="00E11146">
            <w:pPr>
              <w:jc w:val="center"/>
            </w:pPr>
          </w:p>
        </w:tc>
      </w:tr>
    </w:tbl>
    <w:p w:rsidR="00F82AC7" w:rsidRPr="00675E76" w:rsidRDefault="00F82AC7" w:rsidP="002B1BF0"/>
    <w:sectPr w:rsidR="00F82AC7" w:rsidRPr="00675E76" w:rsidSect="00200F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2BE" w:rsidRDefault="009D22BE" w:rsidP="0059402E">
      <w:r>
        <w:separator/>
      </w:r>
    </w:p>
  </w:endnote>
  <w:endnote w:type="continuationSeparator" w:id="0">
    <w:p w:rsidR="009D22BE" w:rsidRDefault="009D22BE" w:rsidP="005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2BE" w:rsidRDefault="009D22BE" w:rsidP="0059402E">
      <w:r>
        <w:separator/>
      </w:r>
    </w:p>
  </w:footnote>
  <w:footnote w:type="continuationSeparator" w:id="0">
    <w:p w:rsidR="009D22BE" w:rsidRDefault="009D22BE" w:rsidP="0059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72E44"/>
    <w:multiLevelType w:val="hybridMultilevel"/>
    <w:tmpl w:val="4ECA1AD4"/>
    <w:lvl w:ilvl="0" w:tplc="5A1429D6">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FC3C86"/>
    <w:multiLevelType w:val="hybridMultilevel"/>
    <w:tmpl w:val="3CFE2D86"/>
    <w:lvl w:ilvl="0" w:tplc="EFDEA1F8">
      <w:start w:val="1"/>
      <w:numFmt w:val="ideographLegalTraditional"/>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0"/>
    <w:rsid w:val="00000C39"/>
    <w:rsid w:val="00004D0B"/>
    <w:rsid w:val="00012019"/>
    <w:rsid w:val="00012CDD"/>
    <w:rsid w:val="00014EB5"/>
    <w:rsid w:val="00016B57"/>
    <w:rsid w:val="00043409"/>
    <w:rsid w:val="00053705"/>
    <w:rsid w:val="00057C83"/>
    <w:rsid w:val="00057DF5"/>
    <w:rsid w:val="0007114A"/>
    <w:rsid w:val="00073F16"/>
    <w:rsid w:val="000740E0"/>
    <w:rsid w:val="000B3942"/>
    <w:rsid w:val="000B3E6D"/>
    <w:rsid w:val="000C2337"/>
    <w:rsid w:val="000C2A68"/>
    <w:rsid w:val="000C3303"/>
    <w:rsid w:val="000C4E59"/>
    <w:rsid w:val="000E79E0"/>
    <w:rsid w:val="000F4B23"/>
    <w:rsid w:val="001030E9"/>
    <w:rsid w:val="00103E68"/>
    <w:rsid w:val="00104628"/>
    <w:rsid w:val="0010463E"/>
    <w:rsid w:val="00105FF0"/>
    <w:rsid w:val="00106899"/>
    <w:rsid w:val="00107A80"/>
    <w:rsid w:val="00110C74"/>
    <w:rsid w:val="00110D9C"/>
    <w:rsid w:val="00115FEB"/>
    <w:rsid w:val="00116984"/>
    <w:rsid w:val="00131856"/>
    <w:rsid w:val="00131F01"/>
    <w:rsid w:val="00134385"/>
    <w:rsid w:val="00137E76"/>
    <w:rsid w:val="001467E6"/>
    <w:rsid w:val="00151C7A"/>
    <w:rsid w:val="00170669"/>
    <w:rsid w:val="001750EC"/>
    <w:rsid w:val="0018131D"/>
    <w:rsid w:val="001825B6"/>
    <w:rsid w:val="00190CBA"/>
    <w:rsid w:val="001B23FA"/>
    <w:rsid w:val="001B2B1D"/>
    <w:rsid w:val="001E1298"/>
    <w:rsid w:val="001E5417"/>
    <w:rsid w:val="001E5558"/>
    <w:rsid w:val="001F34FC"/>
    <w:rsid w:val="001F75AC"/>
    <w:rsid w:val="00200F03"/>
    <w:rsid w:val="0021193F"/>
    <w:rsid w:val="00214C75"/>
    <w:rsid w:val="002224B0"/>
    <w:rsid w:val="00224902"/>
    <w:rsid w:val="002571BB"/>
    <w:rsid w:val="00257FC2"/>
    <w:rsid w:val="00261CF2"/>
    <w:rsid w:val="002706BE"/>
    <w:rsid w:val="002B1BF0"/>
    <w:rsid w:val="002D3932"/>
    <w:rsid w:val="002E3CE2"/>
    <w:rsid w:val="002F0474"/>
    <w:rsid w:val="00312576"/>
    <w:rsid w:val="003228BE"/>
    <w:rsid w:val="00336FC9"/>
    <w:rsid w:val="00343728"/>
    <w:rsid w:val="00346589"/>
    <w:rsid w:val="00361975"/>
    <w:rsid w:val="00365B98"/>
    <w:rsid w:val="00367A13"/>
    <w:rsid w:val="00367F74"/>
    <w:rsid w:val="00371F12"/>
    <w:rsid w:val="00392B73"/>
    <w:rsid w:val="003C0F1F"/>
    <w:rsid w:val="003D427E"/>
    <w:rsid w:val="003D6E33"/>
    <w:rsid w:val="003E3ED1"/>
    <w:rsid w:val="003F203B"/>
    <w:rsid w:val="003F4F3E"/>
    <w:rsid w:val="00404A17"/>
    <w:rsid w:val="004152D2"/>
    <w:rsid w:val="00431861"/>
    <w:rsid w:val="00440E36"/>
    <w:rsid w:val="00460108"/>
    <w:rsid w:val="004865D5"/>
    <w:rsid w:val="004A5BA4"/>
    <w:rsid w:val="004A5CA5"/>
    <w:rsid w:val="004B5882"/>
    <w:rsid w:val="004B595C"/>
    <w:rsid w:val="004B7011"/>
    <w:rsid w:val="004C5A99"/>
    <w:rsid w:val="004D3B2D"/>
    <w:rsid w:val="004D4D7C"/>
    <w:rsid w:val="004F269E"/>
    <w:rsid w:val="004F7752"/>
    <w:rsid w:val="00501670"/>
    <w:rsid w:val="005101E2"/>
    <w:rsid w:val="00510214"/>
    <w:rsid w:val="00531223"/>
    <w:rsid w:val="0053245B"/>
    <w:rsid w:val="00533D17"/>
    <w:rsid w:val="005421E3"/>
    <w:rsid w:val="00561E4B"/>
    <w:rsid w:val="00564234"/>
    <w:rsid w:val="005651ED"/>
    <w:rsid w:val="005659EF"/>
    <w:rsid w:val="005869D0"/>
    <w:rsid w:val="0059277E"/>
    <w:rsid w:val="0059402E"/>
    <w:rsid w:val="005A37D6"/>
    <w:rsid w:val="005C664F"/>
    <w:rsid w:val="005D3FC5"/>
    <w:rsid w:val="005E05B1"/>
    <w:rsid w:val="005F64DD"/>
    <w:rsid w:val="006000B9"/>
    <w:rsid w:val="00600435"/>
    <w:rsid w:val="00603625"/>
    <w:rsid w:val="00616D05"/>
    <w:rsid w:val="0062777F"/>
    <w:rsid w:val="00630635"/>
    <w:rsid w:val="0064496D"/>
    <w:rsid w:val="00647D1E"/>
    <w:rsid w:val="00651E8E"/>
    <w:rsid w:val="00675E76"/>
    <w:rsid w:val="006858BA"/>
    <w:rsid w:val="006A3C8E"/>
    <w:rsid w:val="006A5A26"/>
    <w:rsid w:val="006B54AC"/>
    <w:rsid w:val="006D2AE5"/>
    <w:rsid w:val="006D46CC"/>
    <w:rsid w:val="006E0F67"/>
    <w:rsid w:val="006E2C28"/>
    <w:rsid w:val="006E335C"/>
    <w:rsid w:val="006F62D6"/>
    <w:rsid w:val="00700713"/>
    <w:rsid w:val="0070626C"/>
    <w:rsid w:val="007123FB"/>
    <w:rsid w:val="00721579"/>
    <w:rsid w:val="00722003"/>
    <w:rsid w:val="007221A3"/>
    <w:rsid w:val="00725D86"/>
    <w:rsid w:val="00726BA8"/>
    <w:rsid w:val="00726E89"/>
    <w:rsid w:val="00734A11"/>
    <w:rsid w:val="00734F0F"/>
    <w:rsid w:val="00744E97"/>
    <w:rsid w:val="00744F5E"/>
    <w:rsid w:val="007530A5"/>
    <w:rsid w:val="00760FE4"/>
    <w:rsid w:val="00761073"/>
    <w:rsid w:val="00773BA7"/>
    <w:rsid w:val="007945E6"/>
    <w:rsid w:val="007A37CD"/>
    <w:rsid w:val="007A4372"/>
    <w:rsid w:val="007C5A2B"/>
    <w:rsid w:val="007D4241"/>
    <w:rsid w:val="007D583C"/>
    <w:rsid w:val="007D62B0"/>
    <w:rsid w:val="007E0C5C"/>
    <w:rsid w:val="007E115E"/>
    <w:rsid w:val="007E2456"/>
    <w:rsid w:val="008005DE"/>
    <w:rsid w:val="00801A0D"/>
    <w:rsid w:val="00806DFA"/>
    <w:rsid w:val="008118AF"/>
    <w:rsid w:val="00814821"/>
    <w:rsid w:val="00834DD4"/>
    <w:rsid w:val="00842B93"/>
    <w:rsid w:val="00847E8D"/>
    <w:rsid w:val="00850423"/>
    <w:rsid w:val="0085239E"/>
    <w:rsid w:val="008721EE"/>
    <w:rsid w:val="00881BB5"/>
    <w:rsid w:val="008A1CDD"/>
    <w:rsid w:val="008B34A0"/>
    <w:rsid w:val="008B48F9"/>
    <w:rsid w:val="008B58B5"/>
    <w:rsid w:val="008B7899"/>
    <w:rsid w:val="008C3D8C"/>
    <w:rsid w:val="008D0775"/>
    <w:rsid w:val="008E3DDE"/>
    <w:rsid w:val="008F129C"/>
    <w:rsid w:val="008F3559"/>
    <w:rsid w:val="00902972"/>
    <w:rsid w:val="009056A6"/>
    <w:rsid w:val="00922DC8"/>
    <w:rsid w:val="0092342B"/>
    <w:rsid w:val="00927721"/>
    <w:rsid w:val="00943325"/>
    <w:rsid w:val="00944821"/>
    <w:rsid w:val="00952AC3"/>
    <w:rsid w:val="0095575E"/>
    <w:rsid w:val="00976092"/>
    <w:rsid w:val="00977D57"/>
    <w:rsid w:val="00985058"/>
    <w:rsid w:val="00993777"/>
    <w:rsid w:val="009B7EC5"/>
    <w:rsid w:val="009D15C3"/>
    <w:rsid w:val="009D1F50"/>
    <w:rsid w:val="009D22BE"/>
    <w:rsid w:val="009E1039"/>
    <w:rsid w:val="00A00A1B"/>
    <w:rsid w:val="00A0561B"/>
    <w:rsid w:val="00A40981"/>
    <w:rsid w:val="00A42EAE"/>
    <w:rsid w:val="00A6240D"/>
    <w:rsid w:val="00A65D1F"/>
    <w:rsid w:val="00A723D9"/>
    <w:rsid w:val="00A84451"/>
    <w:rsid w:val="00A917BD"/>
    <w:rsid w:val="00A9231B"/>
    <w:rsid w:val="00A96537"/>
    <w:rsid w:val="00AB60AD"/>
    <w:rsid w:val="00AC01FF"/>
    <w:rsid w:val="00AC3FB9"/>
    <w:rsid w:val="00AC4D93"/>
    <w:rsid w:val="00AD2CB1"/>
    <w:rsid w:val="00AD65A3"/>
    <w:rsid w:val="00AE0859"/>
    <w:rsid w:val="00AE4984"/>
    <w:rsid w:val="00B03DFF"/>
    <w:rsid w:val="00B15AC0"/>
    <w:rsid w:val="00B238B1"/>
    <w:rsid w:val="00B467EA"/>
    <w:rsid w:val="00B5726E"/>
    <w:rsid w:val="00B719C8"/>
    <w:rsid w:val="00B83707"/>
    <w:rsid w:val="00B93BD6"/>
    <w:rsid w:val="00B942B4"/>
    <w:rsid w:val="00B95474"/>
    <w:rsid w:val="00BA2697"/>
    <w:rsid w:val="00BA3AA3"/>
    <w:rsid w:val="00BB3D32"/>
    <w:rsid w:val="00BD34F0"/>
    <w:rsid w:val="00BD6713"/>
    <w:rsid w:val="00BF0524"/>
    <w:rsid w:val="00BF29AB"/>
    <w:rsid w:val="00C00410"/>
    <w:rsid w:val="00C02C6E"/>
    <w:rsid w:val="00C042FF"/>
    <w:rsid w:val="00C17877"/>
    <w:rsid w:val="00C2145E"/>
    <w:rsid w:val="00C40A5A"/>
    <w:rsid w:val="00C609FD"/>
    <w:rsid w:val="00C612D2"/>
    <w:rsid w:val="00C66B7A"/>
    <w:rsid w:val="00C8781D"/>
    <w:rsid w:val="00C93AF1"/>
    <w:rsid w:val="00C95958"/>
    <w:rsid w:val="00CA5942"/>
    <w:rsid w:val="00CB06C2"/>
    <w:rsid w:val="00CF2111"/>
    <w:rsid w:val="00CF7253"/>
    <w:rsid w:val="00D00FAD"/>
    <w:rsid w:val="00D10183"/>
    <w:rsid w:val="00D44C57"/>
    <w:rsid w:val="00D45A79"/>
    <w:rsid w:val="00D46667"/>
    <w:rsid w:val="00D47FEE"/>
    <w:rsid w:val="00D60B3C"/>
    <w:rsid w:val="00D62396"/>
    <w:rsid w:val="00D65CE7"/>
    <w:rsid w:val="00D66469"/>
    <w:rsid w:val="00D82ED1"/>
    <w:rsid w:val="00D904FB"/>
    <w:rsid w:val="00D920FF"/>
    <w:rsid w:val="00D94159"/>
    <w:rsid w:val="00D96F67"/>
    <w:rsid w:val="00D97497"/>
    <w:rsid w:val="00DA723E"/>
    <w:rsid w:val="00DC36DA"/>
    <w:rsid w:val="00DE3B6A"/>
    <w:rsid w:val="00DE568A"/>
    <w:rsid w:val="00DF15A5"/>
    <w:rsid w:val="00E03A4F"/>
    <w:rsid w:val="00E07CFD"/>
    <w:rsid w:val="00E1092D"/>
    <w:rsid w:val="00E11146"/>
    <w:rsid w:val="00E166B4"/>
    <w:rsid w:val="00E272C7"/>
    <w:rsid w:val="00E339FB"/>
    <w:rsid w:val="00E35256"/>
    <w:rsid w:val="00E4675D"/>
    <w:rsid w:val="00E516DB"/>
    <w:rsid w:val="00E51A49"/>
    <w:rsid w:val="00E54C8D"/>
    <w:rsid w:val="00E6058C"/>
    <w:rsid w:val="00E61259"/>
    <w:rsid w:val="00E6145A"/>
    <w:rsid w:val="00E758FA"/>
    <w:rsid w:val="00EA053C"/>
    <w:rsid w:val="00EB3F6B"/>
    <w:rsid w:val="00EB5C5E"/>
    <w:rsid w:val="00ED062F"/>
    <w:rsid w:val="00ED46D9"/>
    <w:rsid w:val="00EE11A1"/>
    <w:rsid w:val="00EF1551"/>
    <w:rsid w:val="00EF51C9"/>
    <w:rsid w:val="00F14B0B"/>
    <w:rsid w:val="00F15C06"/>
    <w:rsid w:val="00F27976"/>
    <w:rsid w:val="00F31B89"/>
    <w:rsid w:val="00F321AF"/>
    <w:rsid w:val="00F32320"/>
    <w:rsid w:val="00F33F42"/>
    <w:rsid w:val="00F4195B"/>
    <w:rsid w:val="00F61232"/>
    <w:rsid w:val="00F713BB"/>
    <w:rsid w:val="00F71634"/>
    <w:rsid w:val="00F73FD6"/>
    <w:rsid w:val="00F82AC7"/>
    <w:rsid w:val="00F96BB7"/>
    <w:rsid w:val="00FA2466"/>
    <w:rsid w:val="00FC7099"/>
    <w:rsid w:val="00FE720E"/>
    <w:rsid w:val="00FE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95C915-777A-47E6-AF1E-ACE3CC64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4F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rPr>
      <w:szCs w:val="20"/>
    </w:rPr>
  </w:style>
  <w:style w:type="character" w:customStyle="1" w:styleId="a4">
    <w:name w:val="註解文字 字元"/>
    <w:basedOn w:val="a0"/>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basedOn w:val="a0"/>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basedOn w:val="a0"/>
    <w:uiPriority w:val="99"/>
    <w:locked/>
    <w:rsid w:val="00E51A49"/>
    <w:rPr>
      <w:rFonts w:eastAsia="新細明體" w:cs="Times New Roman"/>
      <w:kern w:val="2"/>
      <w:sz w:val="24"/>
      <w:szCs w:val="24"/>
      <w:lang w:val="en-US" w:eastAsia="zh-TW" w:bidi="ar-SA"/>
    </w:rPr>
  </w:style>
  <w:style w:type="table" w:styleId="a9">
    <w:name w:val="Table Grid"/>
    <w:basedOn w:val="a1"/>
    <w:uiPriority w:val="99"/>
    <w:locked/>
    <w:rsid w:val="00F15C0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basedOn w:val="a0"/>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basedOn w:val="a0"/>
    <w:uiPriority w:val="99"/>
    <w:qFormat/>
    <w:locked/>
    <w:rsid w:val="009D15C3"/>
    <w:rPr>
      <w:rFonts w:cs="Times New Roman"/>
      <w:b/>
      <w:bCs/>
    </w:rPr>
  </w:style>
  <w:style w:type="character" w:customStyle="1" w:styleId="mailheadertext1">
    <w:name w:val="mailheadertext1"/>
    <w:basedOn w:val="a0"/>
    <w:uiPriority w:val="99"/>
    <w:rsid w:val="00630635"/>
    <w:rPr>
      <w:rFonts w:cs="Times New Roman"/>
      <w:color w:val="353531"/>
      <w:sz w:val="18"/>
      <w:szCs w:val="18"/>
    </w:rPr>
  </w:style>
  <w:style w:type="paragraph" w:styleId="ad">
    <w:name w:val="List Paragraph"/>
    <w:basedOn w:val="a"/>
    <w:uiPriority w:val="34"/>
    <w:qFormat/>
    <w:rsid w:val="003D42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48359">
      <w:bodyDiv w:val="1"/>
      <w:marLeft w:val="0"/>
      <w:marRight w:val="0"/>
      <w:marTop w:val="0"/>
      <w:marBottom w:val="0"/>
      <w:divBdr>
        <w:top w:val="none" w:sz="0" w:space="0" w:color="auto"/>
        <w:left w:val="none" w:sz="0" w:space="0" w:color="auto"/>
        <w:bottom w:val="none" w:sz="0" w:space="0" w:color="auto"/>
        <w:right w:val="none" w:sz="0" w:space="0" w:color="auto"/>
      </w:divBdr>
    </w:div>
    <w:div w:id="1184586493">
      <w:marLeft w:val="0"/>
      <w:marRight w:val="0"/>
      <w:marTop w:val="0"/>
      <w:marBottom w:val="0"/>
      <w:divBdr>
        <w:top w:val="none" w:sz="0" w:space="0" w:color="auto"/>
        <w:left w:val="none" w:sz="0" w:space="0" w:color="auto"/>
        <w:bottom w:val="none" w:sz="0" w:space="0" w:color="auto"/>
        <w:right w:val="none" w:sz="0" w:space="0" w:color="auto"/>
      </w:divBdr>
      <w:divsChild>
        <w:div w:id="1184586519">
          <w:marLeft w:val="0"/>
          <w:marRight w:val="0"/>
          <w:marTop w:val="0"/>
          <w:marBottom w:val="0"/>
          <w:divBdr>
            <w:top w:val="none" w:sz="0" w:space="0" w:color="auto"/>
            <w:left w:val="none" w:sz="0" w:space="0" w:color="auto"/>
            <w:bottom w:val="none" w:sz="0" w:space="0" w:color="auto"/>
            <w:right w:val="none" w:sz="0" w:space="0" w:color="auto"/>
          </w:divBdr>
          <w:divsChild>
            <w:div w:id="1184586525">
              <w:marLeft w:val="0"/>
              <w:marRight w:val="0"/>
              <w:marTop w:val="0"/>
              <w:marBottom w:val="0"/>
              <w:divBdr>
                <w:top w:val="none" w:sz="0" w:space="0" w:color="auto"/>
                <w:left w:val="none" w:sz="0" w:space="0" w:color="auto"/>
                <w:bottom w:val="none" w:sz="0" w:space="0" w:color="auto"/>
                <w:right w:val="none" w:sz="0" w:space="0" w:color="auto"/>
              </w:divBdr>
              <w:divsChild>
                <w:div w:id="1184586521">
                  <w:marLeft w:val="0"/>
                  <w:marRight w:val="0"/>
                  <w:marTop w:val="0"/>
                  <w:marBottom w:val="0"/>
                  <w:divBdr>
                    <w:top w:val="none" w:sz="0" w:space="0" w:color="auto"/>
                    <w:left w:val="none" w:sz="0" w:space="0" w:color="auto"/>
                    <w:bottom w:val="none" w:sz="0" w:space="0" w:color="auto"/>
                    <w:right w:val="none" w:sz="0" w:space="0" w:color="auto"/>
                  </w:divBdr>
                  <w:divsChild>
                    <w:div w:id="1184586528">
                      <w:marLeft w:val="0"/>
                      <w:marRight w:val="0"/>
                      <w:marTop w:val="0"/>
                      <w:marBottom w:val="0"/>
                      <w:divBdr>
                        <w:top w:val="none" w:sz="0" w:space="0" w:color="auto"/>
                        <w:left w:val="none" w:sz="0" w:space="0" w:color="auto"/>
                        <w:bottom w:val="none" w:sz="0" w:space="0" w:color="auto"/>
                        <w:right w:val="none" w:sz="0" w:space="0" w:color="auto"/>
                      </w:divBdr>
                      <w:divsChild>
                        <w:div w:id="1184586500">
                          <w:marLeft w:val="0"/>
                          <w:marRight w:val="0"/>
                          <w:marTop w:val="0"/>
                          <w:marBottom w:val="0"/>
                          <w:divBdr>
                            <w:top w:val="none" w:sz="0" w:space="0" w:color="auto"/>
                            <w:left w:val="none" w:sz="0" w:space="0" w:color="auto"/>
                            <w:bottom w:val="none" w:sz="0" w:space="0" w:color="auto"/>
                            <w:right w:val="none" w:sz="0" w:space="0" w:color="auto"/>
                          </w:divBdr>
                          <w:divsChild>
                            <w:div w:id="1184586490">
                              <w:marLeft w:val="0"/>
                              <w:marRight w:val="0"/>
                              <w:marTop w:val="0"/>
                              <w:marBottom w:val="0"/>
                              <w:divBdr>
                                <w:top w:val="none" w:sz="0" w:space="0" w:color="auto"/>
                                <w:left w:val="none" w:sz="0" w:space="0" w:color="auto"/>
                                <w:bottom w:val="none" w:sz="0" w:space="0" w:color="auto"/>
                                <w:right w:val="none" w:sz="0" w:space="0" w:color="auto"/>
                              </w:divBdr>
                              <w:divsChild>
                                <w:div w:id="1184586487">
                                  <w:marLeft w:val="0"/>
                                  <w:marRight w:val="0"/>
                                  <w:marTop w:val="0"/>
                                  <w:marBottom w:val="0"/>
                                  <w:divBdr>
                                    <w:top w:val="none" w:sz="0" w:space="0" w:color="auto"/>
                                    <w:left w:val="none" w:sz="0" w:space="0" w:color="auto"/>
                                    <w:bottom w:val="none" w:sz="0" w:space="0" w:color="auto"/>
                                    <w:right w:val="none" w:sz="0" w:space="0" w:color="auto"/>
                                  </w:divBdr>
                                  <w:divsChild>
                                    <w:div w:id="1184586507">
                                      <w:marLeft w:val="0"/>
                                      <w:marRight w:val="0"/>
                                      <w:marTop w:val="0"/>
                                      <w:marBottom w:val="0"/>
                                      <w:divBdr>
                                        <w:top w:val="none" w:sz="0" w:space="0" w:color="auto"/>
                                        <w:left w:val="none" w:sz="0" w:space="0" w:color="auto"/>
                                        <w:bottom w:val="none" w:sz="0" w:space="0" w:color="auto"/>
                                        <w:right w:val="none" w:sz="0" w:space="0" w:color="auto"/>
                                      </w:divBdr>
                                      <w:divsChild>
                                        <w:div w:id="1184586485">
                                          <w:marLeft w:val="0"/>
                                          <w:marRight w:val="0"/>
                                          <w:marTop w:val="0"/>
                                          <w:marBottom w:val="0"/>
                                          <w:divBdr>
                                            <w:top w:val="none" w:sz="0" w:space="0" w:color="auto"/>
                                            <w:left w:val="none" w:sz="0" w:space="0" w:color="auto"/>
                                            <w:bottom w:val="none" w:sz="0" w:space="0" w:color="auto"/>
                                            <w:right w:val="none" w:sz="0" w:space="0" w:color="auto"/>
                                          </w:divBdr>
                                          <w:divsChild>
                                            <w:div w:id="1184586524">
                                              <w:marLeft w:val="0"/>
                                              <w:marRight w:val="0"/>
                                              <w:marTop w:val="0"/>
                                              <w:marBottom w:val="0"/>
                                              <w:divBdr>
                                                <w:top w:val="none" w:sz="0" w:space="0" w:color="auto"/>
                                                <w:left w:val="none" w:sz="0" w:space="0" w:color="auto"/>
                                                <w:bottom w:val="none" w:sz="0" w:space="0" w:color="auto"/>
                                                <w:right w:val="none" w:sz="0" w:space="0" w:color="auto"/>
                                              </w:divBdr>
                                              <w:divsChild>
                                                <w:div w:id="1184586501">
                                                  <w:marLeft w:val="0"/>
                                                  <w:marRight w:val="0"/>
                                                  <w:marTop w:val="0"/>
                                                  <w:marBottom w:val="0"/>
                                                  <w:divBdr>
                                                    <w:top w:val="none" w:sz="0" w:space="0" w:color="auto"/>
                                                    <w:left w:val="none" w:sz="0" w:space="0" w:color="auto"/>
                                                    <w:bottom w:val="none" w:sz="0" w:space="0" w:color="auto"/>
                                                    <w:right w:val="none" w:sz="0" w:space="0" w:color="auto"/>
                                                  </w:divBdr>
                                                  <w:divsChild>
                                                    <w:div w:id="1184586499">
                                                      <w:marLeft w:val="0"/>
                                                      <w:marRight w:val="0"/>
                                                      <w:marTop w:val="0"/>
                                                      <w:marBottom w:val="0"/>
                                                      <w:divBdr>
                                                        <w:top w:val="none" w:sz="0" w:space="0" w:color="auto"/>
                                                        <w:left w:val="none" w:sz="0" w:space="0" w:color="auto"/>
                                                        <w:bottom w:val="none" w:sz="0" w:space="0" w:color="auto"/>
                                                        <w:right w:val="none" w:sz="0" w:space="0" w:color="auto"/>
                                                      </w:divBdr>
                                                      <w:divsChild>
                                                        <w:div w:id="1184586494">
                                                          <w:marLeft w:val="0"/>
                                                          <w:marRight w:val="0"/>
                                                          <w:marTop w:val="0"/>
                                                          <w:marBottom w:val="0"/>
                                                          <w:divBdr>
                                                            <w:top w:val="none" w:sz="0" w:space="0" w:color="auto"/>
                                                            <w:left w:val="none" w:sz="0" w:space="0" w:color="auto"/>
                                                            <w:bottom w:val="none" w:sz="0" w:space="0" w:color="auto"/>
                                                            <w:right w:val="none" w:sz="0" w:space="0" w:color="auto"/>
                                                          </w:divBdr>
                                                          <w:divsChild>
                                                            <w:div w:id="1184586504">
                                                              <w:marLeft w:val="0"/>
                                                              <w:marRight w:val="0"/>
                                                              <w:marTop w:val="0"/>
                                                              <w:marBottom w:val="0"/>
                                                              <w:divBdr>
                                                                <w:top w:val="none" w:sz="0" w:space="0" w:color="auto"/>
                                                                <w:left w:val="none" w:sz="0" w:space="0" w:color="auto"/>
                                                                <w:bottom w:val="none" w:sz="0" w:space="0" w:color="auto"/>
                                                                <w:right w:val="none" w:sz="0" w:space="0" w:color="auto"/>
                                                              </w:divBdr>
                                                              <w:divsChild>
                                                                <w:div w:id="1184586483">
                                                                  <w:marLeft w:val="0"/>
                                                                  <w:marRight w:val="0"/>
                                                                  <w:marTop w:val="0"/>
                                                                  <w:marBottom w:val="0"/>
                                                                  <w:divBdr>
                                                                    <w:top w:val="none" w:sz="0" w:space="0" w:color="auto"/>
                                                                    <w:left w:val="none" w:sz="0" w:space="0" w:color="auto"/>
                                                                    <w:bottom w:val="none" w:sz="0" w:space="0" w:color="auto"/>
                                                                    <w:right w:val="none" w:sz="0" w:space="0" w:color="auto"/>
                                                                  </w:divBdr>
                                                                  <w:divsChild>
                                                                    <w:div w:id="1184586516">
                                                                      <w:marLeft w:val="0"/>
                                                                      <w:marRight w:val="0"/>
                                                                      <w:marTop w:val="0"/>
                                                                      <w:marBottom w:val="0"/>
                                                                      <w:divBdr>
                                                                        <w:top w:val="none" w:sz="0" w:space="0" w:color="auto"/>
                                                                        <w:left w:val="none" w:sz="0" w:space="0" w:color="auto"/>
                                                                        <w:bottom w:val="none" w:sz="0" w:space="0" w:color="auto"/>
                                                                        <w:right w:val="none" w:sz="0" w:space="0" w:color="auto"/>
                                                                      </w:divBdr>
                                                                      <w:divsChild>
                                                                        <w:div w:id="1184586527">
                                                                          <w:marLeft w:val="0"/>
                                                                          <w:marRight w:val="0"/>
                                                                          <w:marTop w:val="0"/>
                                                                          <w:marBottom w:val="150"/>
                                                                          <w:divBdr>
                                                                            <w:top w:val="none" w:sz="0" w:space="0" w:color="auto"/>
                                                                            <w:left w:val="none" w:sz="0" w:space="0" w:color="auto"/>
                                                                            <w:bottom w:val="none" w:sz="0" w:space="0" w:color="auto"/>
                                                                            <w:right w:val="none" w:sz="0" w:space="0" w:color="auto"/>
                                                                          </w:divBdr>
                                                                          <w:divsChild>
                                                                            <w:div w:id="1184586523">
                                                                              <w:marLeft w:val="0"/>
                                                                              <w:marRight w:val="0"/>
                                                                              <w:marTop w:val="0"/>
                                                                              <w:marBottom w:val="0"/>
                                                                              <w:divBdr>
                                                                                <w:top w:val="none" w:sz="0" w:space="0" w:color="auto"/>
                                                                                <w:left w:val="none" w:sz="0" w:space="0" w:color="auto"/>
                                                                                <w:bottom w:val="none" w:sz="0" w:space="0" w:color="auto"/>
                                                                                <w:right w:val="none" w:sz="0" w:space="0" w:color="auto"/>
                                                                              </w:divBdr>
                                                                              <w:divsChild>
                                                                                <w:div w:id="1184586510">
                                                                                  <w:marLeft w:val="0"/>
                                                                                  <w:marRight w:val="0"/>
                                                                                  <w:marTop w:val="0"/>
                                                                                  <w:marBottom w:val="0"/>
                                                                                  <w:divBdr>
                                                                                    <w:top w:val="none" w:sz="0" w:space="0" w:color="auto"/>
                                                                                    <w:left w:val="none" w:sz="0" w:space="0" w:color="auto"/>
                                                                                    <w:bottom w:val="none" w:sz="0" w:space="0" w:color="auto"/>
                                                                                    <w:right w:val="none" w:sz="0" w:space="0" w:color="auto"/>
                                                                                  </w:divBdr>
                                                                                  <w:divsChild>
                                                                                    <w:div w:id="1184586489">
                                                                                      <w:marLeft w:val="0"/>
                                                                                      <w:marRight w:val="0"/>
                                                                                      <w:marTop w:val="0"/>
                                                                                      <w:marBottom w:val="0"/>
                                                                                      <w:divBdr>
                                                                                        <w:top w:val="none" w:sz="0" w:space="0" w:color="auto"/>
                                                                                        <w:left w:val="none" w:sz="0" w:space="0" w:color="auto"/>
                                                                                        <w:bottom w:val="none" w:sz="0" w:space="0" w:color="auto"/>
                                                                                        <w:right w:val="none" w:sz="0" w:space="0" w:color="auto"/>
                                                                                      </w:divBdr>
                                                                                      <w:divsChild>
                                                                                        <w:div w:id="1184586515">
                                                                                          <w:marLeft w:val="0"/>
                                                                                          <w:marRight w:val="0"/>
                                                                                          <w:marTop w:val="0"/>
                                                                                          <w:marBottom w:val="0"/>
                                                                                          <w:divBdr>
                                                                                            <w:top w:val="none" w:sz="0" w:space="0" w:color="auto"/>
                                                                                            <w:left w:val="none" w:sz="0" w:space="0" w:color="auto"/>
                                                                                            <w:bottom w:val="none" w:sz="0" w:space="0" w:color="auto"/>
                                                                                            <w:right w:val="none" w:sz="0" w:space="0" w:color="auto"/>
                                                                                          </w:divBdr>
                                                                                          <w:divsChild>
                                                                                            <w:div w:id="1184586480">
                                                                                              <w:marLeft w:val="0"/>
                                                                                              <w:marRight w:val="0"/>
                                                                                              <w:marTop w:val="0"/>
                                                                                              <w:marBottom w:val="0"/>
                                                                                              <w:divBdr>
                                                                                                <w:top w:val="none" w:sz="0" w:space="0" w:color="auto"/>
                                                                                                <w:left w:val="none" w:sz="0" w:space="0" w:color="auto"/>
                                                                                                <w:bottom w:val="none" w:sz="0" w:space="0" w:color="auto"/>
                                                                                                <w:right w:val="none" w:sz="0" w:space="0" w:color="auto"/>
                                                                                              </w:divBdr>
                                                                                              <w:divsChild>
                                                                                                <w:div w:id="1184586482">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86509">
      <w:marLeft w:val="0"/>
      <w:marRight w:val="0"/>
      <w:marTop w:val="0"/>
      <w:marBottom w:val="0"/>
      <w:divBdr>
        <w:top w:val="none" w:sz="0" w:space="0" w:color="auto"/>
        <w:left w:val="none" w:sz="0" w:space="0" w:color="auto"/>
        <w:bottom w:val="none" w:sz="0" w:space="0" w:color="auto"/>
        <w:right w:val="none" w:sz="0" w:space="0" w:color="auto"/>
      </w:divBdr>
      <w:divsChild>
        <w:div w:id="1184586478">
          <w:marLeft w:val="0"/>
          <w:marRight w:val="0"/>
          <w:marTop w:val="0"/>
          <w:marBottom w:val="0"/>
          <w:divBdr>
            <w:top w:val="none" w:sz="0" w:space="0" w:color="auto"/>
            <w:left w:val="none" w:sz="0" w:space="0" w:color="auto"/>
            <w:bottom w:val="none" w:sz="0" w:space="0" w:color="auto"/>
            <w:right w:val="none" w:sz="0" w:space="0" w:color="auto"/>
          </w:divBdr>
          <w:divsChild>
            <w:div w:id="1184586513">
              <w:marLeft w:val="0"/>
              <w:marRight w:val="0"/>
              <w:marTop w:val="0"/>
              <w:marBottom w:val="0"/>
              <w:divBdr>
                <w:top w:val="none" w:sz="0" w:space="0" w:color="auto"/>
                <w:left w:val="none" w:sz="0" w:space="0" w:color="auto"/>
                <w:bottom w:val="none" w:sz="0" w:space="0" w:color="auto"/>
                <w:right w:val="none" w:sz="0" w:space="0" w:color="auto"/>
              </w:divBdr>
              <w:divsChild>
                <w:div w:id="1184586484">
                  <w:marLeft w:val="0"/>
                  <w:marRight w:val="0"/>
                  <w:marTop w:val="0"/>
                  <w:marBottom w:val="0"/>
                  <w:divBdr>
                    <w:top w:val="none" w:sz="0" w:space="0" w:color="auto"/>
                    <w:left w:val="none" w:sz="0" w:space="0" w:color="auto"/>
                    <w:bottom w:val="none" w:sz="0" w:space="0" w:color="auto"/>
                    <w:right w:val="none" w:sz="0" w:space="0" w:color="auto"/>
                  </w:divBdr>
                  <w:divsChild>
                    <w:div w:id="1184586520">
                      <w:marLeft w:val="0"/>
                      <w:marRight w:val="0"/>
                      <w:marTop w:val="0"/>
                      <w:marBottom w:val="0"/>
                      <w:divBdr>
                        <w:top w:val="none" w:sz="0" w:space="0" w:color="auto"/>
                        <w:left w:val="none" w:sz="0" w:space="0" w:color="auto"/>
                        <w:bottom w:val="none" w:sz="0" w:space="0" w:color="auto"/>
                        <w:right w:val="none" w:sz="0" w:space="0" w:color="auto"/>
                      </w:divBdr>
                      <w:divsChild>
                        <w:div w:id="1184586481">
                          <w:marLeft w:val="0"/>
                          <w:marRight w:val="0"/>
                          <w:marTop w:val="0"/>
                          <w:marBottom w:val="0"/>
                          <w:divBdr>
                            <w:top w:val="none" w:sz="0" w:space="0" w:color="auto"/>
                            <w:left w:val="none" w:sz="0" w:space="0" w:color="auto"/>
                            <w:bottom w:val="none" w:sz="0" w:space="0" w:color="auto"/>
                            <w:right w:val="none" w:sz="0" w:space="0" w:color="auto"/>
                          </w:divBdr>
                          <w:divsChild>
                            <w:div w:id="1184586479">
                              <w:marLeft w:val="0"/>
                              <w:marRight w:val="0"/>
                              <w:marTop w:val="0"/>
                              <w:marBottom w:val="0"/>
                              <w:divBdr>
                                <w:top w:val="none" w:sz="0" w:space="0" w:color="auto"/>
                                <w:left w:val="none" w:sz="0" w:space="0" w:color="auto"/>
                                <w:bottom w:val="none" w:sz="0" w:space="0" w:color="auto"/>
                                <w:right w:val="none" w:sz="0" w:space="0" w:color="auto"/>
                              </w:divBdr>
                              <w:divsChild>
                                <w:div w:id="1184586498">
                                  <w:marLeft w:val="0"/>
                                  <w:marRight w:val="0"/>
                                  <w:marTop w:val="0"/>
                                  <w:marBottom w:val="0"/>
                                  <w:divBdr>
                                    <w:top w:val="none" w:sz="0" w:space="0" w:color="auto"/>
                                    <w:left w:val="none" w:sz="0" w:space="0" w:color="auto"/>
                                    <w:bottom w:val="none" w:sz="0" w:space="0" w:color="auto"/>
                                    <w:right w:val="none" w:sz="0" w:space="0" w:color="auto"/>
                                  </w:divBdr>
                                  <w:divsChild>
                                    <w:div w:id="1184586505">
                                      <w:marLeft w:val="0"/>
                                      <w:marRight w:val="0"/>
                                      <w:marTop w:val="0"/>
                                      <w:marBottom w:val="0"/>
                                      <w:divBdr>
                                        <w:top w:val="none" w:sz="0" w:space="0" w:color="auto"/>
                                        <w:left w:val="none" w:sz="0" w:space="0" w:color="auto"/>
                                        <w:bottom w:val="none" w:sz="0" w:space="0" w:color="auto"/>
                                        <w:right w:val="none" w:sz="0" w:space="0" w:color="auto"/>
                                      </w:divBdr>
                                      <w:divsChild>
                                        <w:div w:id="1184586512">
                                          <w:marLeft w:val="0"/>
                                          <w:marRight w:val="0"/>
                                          <w:marTop w:val="0"/>
                                          <w:marBottom w:val="0"/>
                                          <w:divBdr>
                                            <w:top w:val="none" w:sz="0" w:space="0" w:color="auto"/>
                                            <w:left w:val="none" w:sz="0" w:space="0" w:color="auto"/>
                                            <w:bottom w:val="none" w:sz="0" w:space="0" w:color="auto"/>
                                            <w:right w:val="none" w:sz="0" w:space="0" w:color="auto"/>
                                          </w:divBdr>
                                          <w:divsChild>
                                            <w:div w:id="1184586503">
                                              <w:marLeft w:val="0"/>
                                              <w:marRight w:val="0"/>
                                              <w:marTop w:val="0"/>
                                              <w:marBottom w:val="0"/>
                                              <w:divBdr>
                                                <w:top w:val="none" w:sz="0" w:space="0" w:color="auto"/>
                                                <w:left w:val="none" w:sz="0" w:space="0" w:color="auto"/>
                                                <w:bottom w:val="none" w:sz="0" w:space="0" w:color="auto"/>
                                                <w:right w:val="none" w:sz="0" w:space="0" w:color="auto"/>
                                              </w:divBdr>
                                              <w:divsChild>
                                                <w:div w:id="1184586477">
                                                  <w:marLeft w:val="0"/>
                                                  <w:marRight w:val="0"/>
                                                  <w:marTop w:val="0"/>
                                                  <w:marBottom w:val="0"/>
                                                  <w:divBdr>
                                                    <w:top w:val="none" w:sz="0" w:space="0" w:color="auto"/>
                                                    <w:left w:val="none" w:sz="0" w:space="0" w:color="auto"/>
                                                    <w:bottom w:val="none" w:sz="0" w:space="0" w:color="auto"/>
                                                    <w:right w:val="none" w:sz="0" w:space="0" w:color="auto"/>
                                                  </w:divBdr>
                                                  <w:divsChild>
                                                    <w:div w:id="1184586497">
                                                      <w:marLeft w:val="0"/>
                                                      <w:marRight w:val="0"/>
                                                      <w:marTop w:val="0"/>
                                                      <w:marBottom w:val="0"/>
                                                      <w:divBdr>
                                                        <w:top w:val="none" w:sz="0" w:space="0" w:color="auto"/>
                                                        <w:left w:val="none" w:sz="0" w:space="0" w:color="auto"/>
                                                        <w:bottom w:val="none" w:sz="0" w:space="0" w:color="auto"/>
                                                        <w:right w:val="none" w:sz="0" w:space="0" w:color="auto"/>
                                                      </w:divBdr>
                                                      <w:divsChild>
                                                        <w:div w:id="1184586511">
                                                          <w:marLeft w:val="0"/>
                                                          <w:marRight w:val="0"/>
                                                          <w:marTop w:val="0"/>
                                                          <w:marBottom w:val="0"/>
                                                          <w:divBdr>
                                                            <w:top w:val="none" w:sz="0" w:space="0" w:color="auto"/>
                                                            <w:left w:val="none" w:sz="0" w:space="0" w:color="auto"/>
                                                            <w:bottom w:val="none" w:sz="0" w:space="0" w:color="auto"/>
                                                            <w:right w:val="none" w:sz="0" w:space="0" w:color="auto"/>
                                                          </w:divBdr>
                                                          <w:divsChild>
                                                            <w:div w:id="1184586488">
                                                              <w:marLeft w:val="0"/>
                                                              <w:marRight w:val="0"/>
                                                              <w:marTop w:val="0"/>
                                                              <w:marBottom w:val="0"/>
                                                              <w:divBdr>
                                                                <w:top w:val="none" w:sz="0" w:space="0" w:color="auto"/>
                                                                <w:left w:val="none" w:sz="0" w:space="0" w:color="auto"/>
                                                                <w:bottom w:val="none" w:sz="0" w:space="0" w:color="auto"/>
                                                                <w:right w:val="none" w:sz="0" w:space="0" w:color="auto"/>
                                                              </w:divBdr>
                                                              <w:divsChild>
                                                                <w:div w:id="1184586526">
                                                                  <w:marLeft w:val="0"/>
                                                                  <w:marRight w:val="0"/>
                                                                  <w:marTop w:val="0"/>
                                                                  <w:marBottom w:val="0"/>
                                                                  <w:divBdr>
                                                                    <w:top w:val="none" w:sz="0" w:space="0" w:color="auto"/>
                                                                    <w:left w:val="none" w:sz="0" w:space="0" w:color="auto"/>
                                                                    <w:bottom w:val="none" w:sz="0" w:space="0" w:color="auto"/>
                                                                    <w:right w:val="none" w:sz="0" w:space="0" w:color="auto"/>
                                                                  </w:divBdr>
                                                                  <w:divsChild>
                                                                    <w:div w:id="1184586502">
                                                                      <w:marLeft w:val="0"/>
                                                                      <w:marRight w:val="0"/>
                                                                      <w:marTop w:val="0"/>
                                                                      <w:marBottom w:val="0"/>
                                                                      <w:divBdr>
                                                                        <w:top w:val="none" w:sz="0" w:space="0" w:color="auto"/>
                                                                        <w:left w:val="none" w:sz="0" w:space="0" w:color="auto"/>
                                                                        <w:bottom w:val="none" w:sz="0" w:space="0" w:color="auto"/>
                                                                        <w:right w:val="none" w:sz="0" w:space="0" w:color="auto"/>
                                                                      </w:divBdr>
                                                                      <w:divsChild>
                                                                        <w:div w:id="1184586508">
                                                                          <w:marLeft w:val="0"/>
                                                                          <w:marRight w:val="0"/>
                                                                          <w:marTop w:val="0"/>
                                                                          <w:marBottom w:val="150"/>
                                                                          <w:divBdr>
                                                                            <w:top w:val="none" w:sz="0" w:space="0" w:color="auto"/>
                                                                            <w:left w:val="none" w:sz="0" w:space="0" w:color="auto"/>
                                                                            <w:bottom w:val="none" w:sz="0" w:space="0" w:color="auto"/>
                                                                            <w:right w:val="none" w:sz="0" w:space="0" w:color="auto"/>
                                                                          </w:divBdr>
                                                                          <w:divsChild>
                                                                            <w:div w:id="1184586495">
                                                                              <w:marLeft w:val="0"/>
                                                                              <w:marRight w:val="0"/>
                                                                              <w:marTop w:val="0"/>
                                                                              <w:marBottom w:val="0"/>
                                                                              <w:divBdr>
                                                                                <w:top w:val="none" w:sz="0" w:space="0" w:color="auto"/>
                                                                                <w:left w:val="none" w:sz="0" w:space="0" w:color="auto"/>
                                                                                <w:bottom w:val="none" w:sz="0" w:space="0" w:color="auto"/>
                                                                                <w:right w:val="none" w:sz="0" w:space="0" w:color="auto"/>
                                                                              </w:divBdr>
                                                                              <w:divsChild>
                                                                                <w:div w:id="1184586522">
                                                                                  <w:marLeft w:val="0"/>
                                                                                  <w:marRight w:val="0"/>
                                                                                  <w:marTop w:val="0"/>
                                                                                  <w:marBottom w:val="0"/>
                                                                                  <w:divBdr>
                                                                                    <w:top w:val="none" w:sz="0" w:space="0" w:color="auto"/>
                                                                                    <w:left w:val="none" w:sz="0" w:space="0" w:color="auto"/>
                                                                                    <w:bottom w:val="none" w:sz="0" w:space="0" w:color="auto"/>
                                                                                    <w:right w:val="none" w:sz="0" w:space="0" w:color="auto"/>
                                                                                  </w:divBdr>
                                                                                  <w:divsChild>
                                                                                    <w:div w:id="1184586506">
                                                                                      <w:marLeft w:val="0"/>
                                                                                      <w:marRight w:val="0"/>
                                                                                      <w:marTop w:val="0"/>
                                                                                      <w:marBottom w:val="0"/>
                                                                                      <w:divBdr>
                                                                                        <w:top w:val="none" w:sz="0" w:space="0" w:color="auto"/>
                                                                                        <w:left w:val="none" w:sz="0" w:space="0" w:color="auto"/>
                                                                                        <w:bottom w:val="none" w:sz="0" w:space="0" w:color="auto"/>
                                                                                        <w:right w:val="none" w:sz="0" w:space="0" w:color="auto"/>
                                                                                      </w:divBdr>
                                                                                      <w:divsChild>
                                                                                        <w:div w:id="1184586486">
                                                                                          <w:marLeft w:val="0"/>
                                                                                          <w:marRight w:val="0"/>
                                                                                          <w:marTop w:val="0"/>
                                                                                          <w:marBottom w:val="0"/>
                                                                                          <w:divBdr>
                                                                                            <w:top w:val="none" w:sz="0" w:space="0" w:color="auto"/>
                                                                                            <w:left w:val="none" w:sz="0" w:space="0" w:color="auto"/>
                                                                                            <w:bottom w:val="none" w:sz="0" w:space="0" w:color="auto"/>
                                                                                            <w:right w:val="none" w:sz="0" w:space="0" w:color="auto"/>
                                                                                          </w:divBdr>
                                                                                          <w:divsChild>
                                                                                            <w:div w:id="1184586518">
                                                                                              <w:marLeft w:val="0"/>
                                                                                              <w:marRight w:val="0"/>
                                                                                              <w:marTop w:val="0"/>
                                                                                              <w:marBottom w:val="0"/>
                                                                                              <w:divBdr>
                                                                                                <w:top w:val="none" w:sz="0" w:space="0" w:color="auto"/>
                                                                                                <w:left w:val="none" w:sz="0" w:space="0" w:color="auto"/>
                                                                                                <w:bottom w:val="none" w:sz="0" w:space="0" w:color="auto"/>
                                                                                                <w:right w:val="none" w:sz="0" w:space="0" w:color="auto"/>
                                                                                              </w:divBdr>
                                                                                              <w:divsChild>
                                                                                                <w:div w:id="1184586491">
                                                                                                  <w:marLeft w:val="0"/>
                                                                                                  <w:marRight w:val="0"/>
                                                                                                  <w:marTop w:val="0"/>
                                                                                                  <w:marBottom w:val="0"/>
                                                                                                  <w:divBdr>
                                                                                                    <w:top w:val="none" w:sz="0" w:space="0" w:color="auto"/>
                                                                                                    <w:left w:val="none" w:sz="0" w:space="0" w:color="auto"/>
                                                                                                    <w:bottom w:val="none" w:sz="0" w:space="0" w:color="auto"/>
                                                                                                    <w:right w:val="none" w:sz="0" w:space="0" w:color="auto"/>
                                                                                                  </w:divBdr>
                                                                                                </w:div>
                                                                                                <w:div w:id="1184586492">
                                                                                                  <w:marLeft w:val="0"/>
                                                                                                  <w:marRight w:val="0"/>
                                                                                                  <w:marTop w:val="24"/>
                                                                                                  <w:marBottom w:val="24"/>
                                                                                                  <w:divBdr>
                                                                                                    <w:top w:val="none" w:sz="0" w:space="0" w:color="auto"/>
                                                                                                    <w:left w:val="none" w:sz="0" w:space="0" w:color="auto"/>
                                                                                                    <w:bottom w:val="none" w:sz="0" w:space="0" w:color="auto"/>
                                                                                                    <w:right w:val="none" w:sz="0" w:space="0" w:color="auto"/>
                                                                                                  </w:divBdr>
                                                                                                </w:div>
                                                                                                <w:div w:id="1184586496">
                                                                                                  <w:marLeft w:val="0"/>
                                                                                                  <w:marRight w:val="0"/>
                                                                                                  <w:marTop w:val="24"/>
                                                                                                  <w:marBottom w:val="24"/>
                                                                                                  <w:divBdr>
                                                                                                    <w:top w:val="none" w:sz="0" w:space="0" w:color="auto"/>
                                                                                                    <w:left w:val="none" w:sz="0" w:space="0" w:color="auto"/>
                                                                                                    <w:bottom w:val="none" w:sz="0" w:space="0" w:color="auto"/>
                                                                                                    <w:right w:val="none" w:sz="0" w:space="0" w:color="auto"/>
                                                                                                  </w:divBdr>
                                                                                                </w:div>
                                                                                                <w:div w:id="1184586514">
                                                                                                  <w:marLeft w:val="4"/>
                                                                                                  <w:marRight w:val="0"/>
                                                                                                  <w:marTop w:val="24"/>
                                                                                                  <w:marBottom w:val="24"/>
                                                                                                  <w:divBdr>
                                                                                                    <w:top w:val="none" w:sz="0" w:space="0" w:color="auto"/>
                                                                                                    <w:left w:val="none" w:sz="0" w:space="0" w:color="auto"/>
                                                                                                    <w:bottom w:val="none" w:sz="0" w:space="0" w:color="auto"/>
                                                                                                    <w:right w:val="none" w:sz="0" w:space="0" w:color="auto"/>
                                                                                                  </w:divBdr>
                                                                                                </w:div>
                                                                                                <w:div w:id="1184586517">
                                                                                                  <w:marLeft w:val="4"/>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0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26B4-0D61-4F0A-B689-C103FE43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2015-11-19T06:41:00Z</cp:lastPrinted>
  <dcterms:created xsi:type="dcterms:W3CDTF">2017-03-06T07:48:00Z</dcterms:created>
  <dcterms:modified xsi:type="dcterms:W3CDTF">2017-06-26T07:20:00Z</dcterms:modified>
</cp:coreProperties>
</file>