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639" w:rsidRPr="00090CC1" w:rsidRDefault="00BB7639" w:rsidP="00BB7639">
      <w:pPr>
        <w:snapToGrid w:val="0"/>
        <w:spacing w:beforeLines="50" w:before="180" w:afterLines="50" w:after="180"/>
        <w:ind w:left="561" w:hangingChars="200" w:hanging="561"/>
        <w:jc w:val="center"/>
        <w:rPr>
          <w:rFonts w:ascii="標楷體" w:eastAsia="標楷體" w:hAnsi="標楷體"/>
          <w:b/>
          <w:bCs/>
          <w:sz w:val="28"/>
          <w:szCs w:val="28"/>
        </w:rPr>
      </w:pPr>
      <w:r w:rsidRPr="00C36219">
        <w:rPr>
          <w:rFonts w:ascii="標楷體" w:eastAsia="標楷體" w:hAnsi="標楷體" w:hint="eastAsia"/>
          <w:b/>
          <w:bCs/>
          <w:sz w:val="28"/>
          <w:szCs w:val="28"/>
        </w:rPr>
        <w:t>國立臺東大學課程委員會設置要點</w:t>
      </w:r>
    </w:p>
    <w:p w:rsidR="00BB7639" w:rsidRPr="00C36219" w:rsidRDefault="00BB7639" w:rsidP="00BB7639">
      <w:pPr>
        <w:snapToGrid w:val="0"/>
        <w:ind w:left="1080" w:hangingChars="600" w:hanging="1080"/>
        <w:jc w:val="right"/>
        <w:rPr>
          <w:rFonts w:ascii="標楷體" w:eastAsia="標楷體" w:hAnsi="標楷體"/>
          <w:bCs/>
          <w:sz w:val="18"/>
          <w:szCs w:val="18"/>
        </w:rPr>
      </w:pPr>
      <w:r w:rsidRPr="00C36219">
        <w:rPr>
          <w:rFonts w:ascii="標楷體" w:eastAsia="標楷體" w:hAnsi="標楷體" w:hint="eastAsia"/>
          <w:bCs/>
          <w:sz w:val="18"/>
          <w:szCs w:val="18"/>
        </w:rPr>
        <w:t>91學年度第2學期第2次校務會議（92.6.17）修正通過</w:t>
      </w:r>
    </w:p>
    <w:p w:rsidR="00BB7639" w:rsidRPr="00C36219" w:rsidRDefault="00BB7639" w:rsidP="00BB7639">
      <w:pPr>
        <w:snapToGrid w:val="0"/>
        <w:ind w:left="1080" w:hangingChars="600" w:hanging="1080"/>
        <w:jc w:val="right"/>
        <w:rPr>
          <w:rFonts w:ascii="標楷體" w:eastAsia="標楷體" w:hAnsi="標楷體"/>
          <w:bCs/>
          <w:sz w:val="18"/>
          <w:szCs w:val="18"/>
        </w:rPr>
      </w:pPr>
      <w:r w:rsidRPr="00C36219">
        <w:rPr>
          <w:rFonts w:ascii="標楷體" w:eastAsia="標楷體" w:hAnsi="標楷體" w:hint="eastAsia"/>
          <w:bCs/>
          <w:sz w:val="18"/>
          <w:szCs w:val="18"/>
        </w:rPr>
        <w:t>96學年度第2學期第1次教務會議（97.03.20）修正通過</w:t>
      </w:r>
    </w:p>
    <w:p w:rsidR="00BB7639" w:rsidRPr="00C36219" w:rsidRDefault="00BB7639" w:rsidP="00BB7639">
      <w:pPr>
        <w:snapToGrid w:val="0"/>
        <w:ind w:left="1080" w:hangingChars="600" w:hanging="1080"/>
        <w:jc w:val="right"/>
        <w:rPr>
          <w:rFonts w:ascii="標楷體" w:eastAsia="標楷體" w:hAnsi="標楷體"/>
          <w:bCs/>
          <w:sz w:val="18"/>
          <w:szCs w:val="18"/>
        </w:rPr>
      </w:pPr>
      <w:r w:rsidRPr="00C36219">
        <w:rPr>
          <w:rFonts w:ascii="標楷體" w:eastAsia="標楷體" w:hAnsi="標楷體" w:hint="eastAsia"/>
          <w:bCs/>
          <w:sz w:val="18"/>
          <w:szCs w:val="18"/>
        </w:rPr>
        <w:t>97學年度第1學期第1次(期初)校務會議(97.09.25)修正通過</w:t>
      </w:r>
    </w:p>
    <w:p w:rsidR="00BB7639" w:rsidRPr="00C36219" w:rsidRDefault="00BB7639" w:rsidP="00BB7639">
      <w:pPr>
        <w:snapToGrid w:val="0"/>
        <w:ind w:left="1080" w:hangingChars="600" w:hanging="1080"/>
        <w:jc w:val="right"/>
        <w:rPr>
          <w:rFonts w:ascii="標楷體" w:eastAsia="標楷體" w:hAnsi="標楷體"/>
          <w:bCs/>
          <w:sz w:val="18"/>
          <w:szCs w:val="18"/>
        </w:rPr>
      </w:pPr>
      <w:r w:rsidRPr="00C36219">
        <w:rPr>
          <w:rFonts w:ascii="標楷體" w:eastAsia="標楷體" w:hAnsi="標楷體" w:hint="eastAsia"/>
          <w:bCs/>
          <w:sz w:val="18"/>
          <w:szCs w:val="18"/>
        </w:rPr>
        <w:t>101學年度第1學期期末校務會議(102.01.10)修正通過</w:t>
      </w:r>
    </w:p>
    <w:p w:rsidR="00BB7639" w:rsidRPr="00C36219" w:rsidRDefault="00BB7639" w:rsidP="00BB7639">
      <w:pPr>
        <w:snapToGrid w:val="0"/>
        <w:ind w:left="1080" w:hangingChars="600" w:hanging="1080"/>
        <w:jc w:val="right"/>
        <w:rPr>
          <w:rFonts w:ascii="標楷體" w:eastAsia="標楷體" w:hAnsi="標楷體"/>
          <w:bCs/>
          <w:sz w:val="18"/>
          <w:szCs w:val="18"/>
        </w:rPr>
      </w:pPr>
      <w:r w:rsidRPr="00C36219">
        <w:rPr>
          <w:rFonts w:ascii="標楷體" w:eastAsia="標楷體" w:hAnsi="標楷體" w:hint="eastAsia"/>
          <w:bCs/>
          <w:sz w:val="18"/>
          <w:szCs w:val="18"/>
        </w:rPr>
        <w:t>101學年度第2學期期末校務會議(102.6.20)修正通過</w:t>
      </w:r>
    </w:p>
    <w:p w:rsidR="00BB7639" w:rsidRDefault="00BB7639" w:rsidP="00BB7639">
      <w:pPr>
        <w:snapToGrid w:val="0"/>
        <w:ind w:left="1080" w:hangingChars="600" w:hanging="1080"/>
        <w:jc w:val="right"/>
        <w:rPr>
          <w:rFonts w:ascii="標楷體" w:eastAsia="標楷體" w:hAnsi="標楷體"/>
          <w:bCs/>
          <w:sz w:val="18"/>
          <w:szCs w:val="18"/>
        </w:rPr>
      </w:pPr>
      <w:r w:rsidRPr="00C36219">
        <w:rPr>
          <w:rFonts w:ascii="標楷體" w:eastAsia="標楷體" w:hAnsi="標楷體" w:hint="eastAsia"/>
          <w:bCs/>
          <w:sz w:val="18"/>
          <w:szCs w:val="18"/>
        </w:rPr>
        <w:t>102學年度第2學期第1次校務會議(103.02.27) 修正通過</w:t>
      </w:r>
    </w:p>
    <w:p w:rsidR="00BB7639" w:rsidRDefault="00BB7639" w:rsidP="00BB7639">
      <w:pPr>
        <w:snapToGrid w:val="0"/>
        <w:ind w:left="1080" w:hangingChars="600" w:hanging="1080"/>
        <w:jc w:val="right"/>
        <w:rPr>
          <w:rFonts w:ascii="標楷體" w:eastAsia="標楷體" w:hAnsi="標楷體"/>
          <w:bCs/>
          <w:sz w:val="18"/>
          <w:szCs w:val="18"/>
        </w:rPr>
      </w:pPr>
      <w:r>
        <w:rPr>
          <w:rFonts w:ascii="標楷體" w:eastAsia="標楷體" w:hAnsi="標楷體" w:hint="eastAsia"/>
          <w:bCs/>
          <w:sz w:val="18"/>
          <w:szCs w:val="18"/>
        </w:rPr>
        <w:t>103學年度第1學期第1次教務會議(103.10.02)修正通過</w:t>
      </w:r>
    </w:p>
    <w:p w:rsidR="00BB7639" w:rsidRDefault="00BB7639" w:rsidP="00BB7639">
      <w:pPr>
        <w:snapToGrid w:val="0"/>
        <w:ind w:left="1080" w:hangingChars="600" w:hanging="1080"/>
        <w:jc w:val="right"/>
        <w:rPr>
          <w:rFonts w:ascii="標楷體" w:eastAsia="標楷體" w:hAnsi="標楷體"/>
          <w:bCs/>
          <w:sz w:val="18"/>
          <w:szCs w:val="18"/>
        </w:rPr>
      </w:pPr>
      <w:r>
        <w:rPr>
          <w:rFonts w:ascii="標楷體" w:eastAsia="標楷體" w:hAnsi="標楷體" w:hint="eastAsia"/>
          <w:bCs/>
          <w:sz w:val="18"/>
          <w:szCs w:val="18"/>
        </w:rPr>
        <w:t>103學年度第1學期</w:t>
      </w:r>
      <w:r w:rsidRPr="00C36219">
        <w:rPr>
          <w:rFonts w:ascii="標楷體" w:eastAsia="標楷體" w:hAnsi="標楷體" w:hint="eastAsia"/>
          <w:bCs/>
          <w:sz w:val="18"/>
          <w:szCs w:val="18"/>
        </w:rPr>
        <w:t>期末校務會議</w:t>
      </w:r>
      <w:r w:rsidR="008707DA">
        <w:rPr>
          <w:rFonts w:ascii="標楷體" w:eastAsia="標楷體" w:hAnsi="標楷體" w:hint="eastAsia"/>
          <w:bCs/>
          <w:sz w:val="18"/>
          <w:szCs w:val="18"/>
        </w:rPr>
        <w:t>(104</w:t>
      </w:r>
      <w:r w:rsidRPr="00C36219">
        <w:rPr>
          <w:rFonts w:ascii="標楷體" w:eastAsia="標楷體" w:hAnsi="標楷體" w:hint="eastAsia"/>
          <w:bCs/>
          <w:sz w:val="18"/>
          <w:szCs w:val="18"/>
        </w:rPr>
        <w:t>.</w:t>
      </w:r>
      <w:r>
        <w:rPr>
          <w:rFonts w:ascii="標楷體" w:eastAsia="標楷體" w:hAnsi="標楷體" w:hint="eastAsia"/>
          <w:bCs/>
          <w:sz w:val="18"/>
          <w:szCs w:val="18"/>
        </w:rPr>
        <w:t>01</w:t>
      </w:r>
      <w:r w:rsidRPr="00C36219">
        <w:rPr>
          <w:rFonts w:ascii="標楷體" w:eastAsia="標楷體" w:hAnsi="標楷體" w:hint="eastAsia"/>
          <w:bCs/>
          <w:sz w:val="18"/>
          <w:szCs w:val="18"/>
        </w:rPr>
        <w:t>.</w:t>
      </w:r>
      <w:r>
        <w:rPr>
          <w:rFonts w:ascii="標楷體" w:eastAsia="標楷體" w:hAnsi="標楷體" w:hint="eastAsia"/>
          <w:bCs/>
          <w:sz w:val="18"/>
          <w:szCs w:val="18"/>
        </w:rPr>
        <w:t>08</w:t>
      </w:r>
      <w:r w:rsidRPr="00C36219">
        <w:rPr>
          <w:rFonts w:ascii="標楷體" w:eastAsia="標楷體" w:hAnsi="標楷體" w:hint="eastAsia"/>
          <w:bCs/>
          <w:sz w:val="18"/>
          <w:szCs w:val="18"/>
        </w:rPr>
        <w:t>) 修正通過</w:t>
      </w:r>
    </w:p>
    <w:p w:rsidR="004D74BE" w:rsidRDefault="004D74BE" w:rsidP="00BB7639">
      <w:pPr>
        <w:snapToGrid w:val="0"/>
        <w:ind w:left="1080" w:hangingChars="600" w:hanging="1080"/>
        <w:jc w:val="right"/>
        <w:rPr>
          <w:rFonts w:ascii="標楷體" w:eastAsia="標楷體" w:hAnsi="標楷體"/>
          <w:bCs/>
          <w:sz w:val="18"/>
          <w:szCs w:val="18"/>
        </w:rPr>
      </w:pPr>
      <w:r>
        <w:rPr>
          <w:rFonts w:ascii="標楷體" w:eastAsia="標楷體" w:hAnsi="標楷體" w:hint="eastAsia"/>
          <w:bCs/>
          <w:sz w:val="18"/>
          <w:szCs w:val="18"/>
        </w:rPr>
        <w:t>104學年度第2學期第1次教務會議(105.03.10)修正通過</w:t>
      </w:r>
    </w:p>
    <w:p w:rsidR="004D74BE" w:rsidRDefault="004D74BE" w:rsidP="00BB7639">
      <w:pPr>
        <w:snapToGrid w:val="0"/>
        <w:ind w:left="1080" w:hangingChars="600" w:hanging="1080"/>
        <w:jc w:val="right"/>
        <w:rPr>
          <w:rFonts w:ascii="標楷體" w:eastAsia="標楷體" w:hAnsi="標楷體"/>
          <w:bCs/>
          <w:sz w:val="18"/>
          <w:szCs w:val="18"/>
        </w:rPr>
      </w:pPr>
      <w:r>
        <w:rPr>
          <w:rFonts w:ascii="標楷體" w:eastAsia="標楷體" w:hAnsi="標楷體" w:hint="eastAsia"/>
          <w:bCs/>
          <w:sz w:val="18"/>
          <w:szCs w:val="18"/>
        </w:rPr>
        <w:t>104學年度第2學期期末校務會議(105.06.02)修正通過</w:t>
      </w:r>
    </w:p>
    <w:p w:rsidR="00430BFE" w:rsidRDefault="00430BFE" w:rsidP="00BB7639">
      <w:pPr>
        <w:snapToGrid w:val="0"/>
        <w:ind w:left="1080" w:hangingChars="600" w:hanging="1080"/>
        <w:jc w:val="right"/>
        <w:rPr>
          <w:rFonts w:ascii="標楷體" w:eastAsia="標楷體" w:hAnsi="標楷體"/>
          <w:bCs/>
          <w:sz w:val="18"/>
          <w:szCs w:val="18"/>
        </w:rPr>
      </w:pPr>
      <w:r>
        <w:rPr>
          <w:rFonts w:ascii="標楷體" w:eastAsia="標楷體" w:hAnsi="標楷體" w:hint="eastAsia"/>
          <w:bCs/>
          <w:sz w:val="18"/>
          <w:szCs w:val="18"/>
        </w:rPr>
        <w:t>107學年度第1學期第1次教務會議(107.10.04)修正通過</w:t>
      </w:r>
    </w:p>
    <w:p w:rsidR="00430BFE" w:rsidRPr="00430BFE" w:rsidRDefault="00430BFE" w:rsidP="00BB7639">
      <w:pPr>
        <w:snapToGrid w:val="0"/>
        <w:ind w:left="1080" w:hangingChars="600" w:hanging="1080"/>
        <w:jc w:val="right"/>
        <w:rPr>
          <w:rFonts w:ascii="標楷體" w:eastAsia="標楷體" w:hAnsi="標楷體" w:hint="eastAsia"/>
          <w:bCs/>
          <w:sz w:val="18"/>
          <w:szCs w:val="18"/>
        </w:rPr>
      </w:pPr>
      <w:r>
        <w:rPr>
          <w:rFonts w:ascii="標楷體" w:eastAsia="標楷體" w:hAnsi="標楷體" w:hint="eastAsia"/>
          <w:bCs/>
          <w:sz w:val="18"/>
          <w:szCs w:val="18"/>
        </w:rPr>
        <w:t>107</w:t>
      </w:r>
      <w:r>
        <w:rPr>
          <w:rFonts w:ascii="標楷體" w:eastAsia="標楷體" w:hAnsi="標楷體" w:hint="eastAsia"/>
          <w:bCs/>
          <w:sz w:val="18"/>
          <w:szCs w:val="18"/>
        </w:rPr>
        <w:t>學年度第1學期期末校務會議(10</w:t>
      </w:r>
      <w:r>
        <w:rPr>
          <w:rFonts w:ascii="標楷體" w:eastAsia="標楷體" w:hAnsi="標楷體"/>
          <w:bCs/>
          <w:sz w:val="18"/>
          <w:szCs w:val="18"/>
        </w:rPr>
        <w:t>7.12.20</w:t>
      </w:r>
      <w:r>
        <w:rPr>
          <w:rFonts w:ascii="標楷體" w:eastAsia="標楷體" w:hAnsi="標楷體" w:hint="eastAsia"/>
          <w:bCs/>
          <w:sz w:val="18"/>
          <w:szCs w:val="18"/>
        </w:rPr>
        <w:t>)修正通過</w:t>
      </w:r>
    </w:p>
    <w:p w:rsidR="00BB7639" w:rsidRPr="00090CC1" w:rsidRDefault="00BB7639" w:rsidP="00BB7639">
      <w:pPr>
        <w:snapToGrid w:val="0"/>
        <w:ind w:left="1080" w:hangingChars="600" w:hanging="1080"/>
        <w:jc w:val="right"/>
        <w:rPr>
          <w:rFonts w:ascii="標楷體" w:eastAsia="標楷體" w:hAnsi="標楷體"/>
          <w:bCs/>
          <w:sz w:val="18"/>
          <w:szCs w:val="18"/>
        </w:rPr>
      </w:pPr>
    </w:p>
    <w:p w:rsidR="004D74BE" w:rsidRPr="00542D3C" w:rsidRDefault="004D74BE" w:rsidP="004D74BE">
      <w:pPr>
        <w:snapToGrid w:val="0"/>
        <w:ind w:left="480" w:hangingChars="200" w:hanging="480"/>
        <w:jc w:val="both"/>
        <w:rPr>
          <w:rFonts w:ascii="標楷體" w:eastAsia="標楷體" w:hAnsi="標楷體"/>
          <w:bCs/>
        </w:rPr>
      </w:pPr>
      <w:r w:rsidRPr="00542D3C">
        <w:rPr>
          <w:rFonts w:ascii="標楷體" w:eastAsia="標楷體" w:hAnsi="標楷體" w:hint="eastAsia"/>
          <w:bCs/>
        </w:rPr>
        <w:t>一、國立臺東大學(以下簡稱本校)爲規劃及審議本校課程，達成教學目標，依本校組織規程第十三條之規定，設置「國立臺東大學課程委員會」。</w:t>
      </w:r>
    </w:p>
    <w:p w:rsidR="004D74BE" w:rsidRPr="00542D3C" w:rsidRDefault="004D74BE" w:rsidP="004D74BE">
      <w:pPr>
        <w:snapToGrid w:val="0"/>
        <w:ind w:left="480" w:hangingChars="200" w:hanging="480"/>
        <w:jc w:val="both"/>
        <w:rPr>
          <w:rFonts w:ascii="標楷體" w:eastAsia="標楷體" w:hAnsi="標楷體"/>
          <w:bCs/>
        </w:rPr>
      </w:pPr>
      <w:r w:rsidRPr="00542D3C">
        <w:rPr>
          <w:rFonts w:ascii="標楷體" w:eastAsia="標楷體" w:hAnsi="標楷體" w:hint="eastAsia"/>
          <w:bCs/>
        </w:rPr>
        <w:t>二</w:t>
      </w:r>
      <w:r w:rsidRPr="00542D3C">
        <w:rPr>
          <w:rFonts w:ascii="標楷體" w:eastAsia="標楷體" w:hAnsi="標楷體"/>
          <w:bCs/>
        </w:rPr>
        <w:t>、</w:t>
      </w:r>
      <w:r w:rsidRPr="00542D3C">
        <w:rPr>
          <w:rFonts w:ascii="標楷體" w:eastAsia="標楷體" w:hAnsi="標楷體" w:hint="eastAsia"/>
          <w:bCs/>
        </w:rPr>
        <w:t>本校課程委員會分為校、院、系(所、學位學程)三級，校級課程委員會依本要點設置之。</w:t>
      </w:r>
    </w:p>
    <w:p w:rsidR="004D74BE" w:rsidRPr="00542D3C" w:rsidRDefault="004D74BE" w:rsidP="004D74BE">
      <w:pPr>
        <w:snapToGrid w:val="0"/>
        <w:ind w:left="480" w:hangingChars="200" w:hanging="480"/>
        <w:jc w:val="both"/>
        <w:rPr>
          <w:rFonts w:ascii="標楷體" w:eastAsia="標楷體" w:hAnsi="標楷體"/>
          <w:bCs/>
        </w:rPr>
      </w:pPr>
      <w:r w:rsidRPr="00542D3C">
        <w:rPr>
          <w:rFonts w:ascii="標楷體" w:eastAsia="標楷體" w:hAnsi="標楷體" w:hint="eastAsia"/>
          <w:bCs/>
        </w:rPr>
        <w:t xml:space="preserve">    院、系（所）、學位學程、通識教育中心、師資培育中心之課程委員會設置要點另訂之，委員得聘請校外學者專家或業界代表若干人。</w:t>
      </w:r>
    </w:p>
    <w:p w:rsidR="004D74BE" w:rsidRPr="00542D3C" w:rsidRDefault="004D74BE" w:rsidP="004D74BE">
      <w:pPr>
        <w:snapToGrid w:val="0"/>
        <w:ind w:left="480" w:hangingChars="200" w:hanging="480"/>
        <w:jc w:val="both"/>
        <w:rPr>
          <w:rFonts w:ascii="標楷體" w:eastAsia="標楷體" w:hAnsi="標楷體"/>
          <w:bCs/>
        </w:rPr>
      </w:pPr>
      <w:r w:rsidRPr="00542D3C">
        <w:rPr>
          <w:rFonts w:ascii="標楷體" w:eastAsia="標楷體" w:hAnsi="標楷體" w:hint="eastAsia"/>
          <w:bCs/>
        </w:rPr>
        <w:t xml:space="preserve">    學院、通識教育中心、師資培育中心應設院級課程委員會，其設置要點送教務會議核備。系(所、學位學程、通識教育中心)應設系級課程委員會，其設置要點送院務會議核備。</w:t>
      </w:r>
    </w:p>
    <w:p w:rsidR="004D74BE" w:rsidRPr="00542D3C" w:rsidRDefault="004D74BE" w:rsidP="004D74BE">
      <w:pPr>
        <w:snapToGrid w:val="0"/>
        <w:ind w:left="576" w:hangingChars="240" w:hanging="576"/>
        <w:jc w:val="both"/>
        <w:rPr>
          <w:rFonts w:ascii="標楷體" w:eastAsia="標楷體" w:hAnsi="標楷體"/>
          <w:bCs/>
        </w:rPr>
      </w:pPr>
      <w:r w:rsidRPr="00542D3C">
        <w:rPr>
          <w:rFonts w:ascii="標楷體" w:eastAsia="標楷體" w:hAnsi="標楷體" w:hint="eastAsia"/>
          <w:bCs/>
        </w:rPr>
        <w:t>三、校級課程委員會職掌如下：</w:t>
      </w:r>
    </w:p>
    <w:p w:rsidR="004D74BE" w:rsidRPr="00542D3C" w:rsidRDefault="004D74BE" w:rsidP="004D74BE">
      <w:pPr>
        <w:snapToGrid w:val="0"/>
        <w:ind w:left="840" w:hangingChars="350" w:hanging="840"/>
        <w:jc w:val="both"/>
        <w:rPr>
          <w:rFonts w:ascii="標楷體" w:eastAsia="標楷體" w:hAnsi="標楷體"/>
          <w:bCs/>
        </w:rPr>
      </w:pPr>
      <w:r w:rsidRPr="00542D3C">
        <w:rPr>
          <w:rFonts w:ascii="標楷體" w:eastAsia="標楷體" w:hAnsi="標楷體" w:hint="eastAsia"/>
          <w:bCs/>
        </w:rPr>
        <w:t xml:space="preserve">     1.擬定本校課程發展方針與政策。</w:t>
      </w:r>
    </w:p>
    <w:p w:rsidR="004D74BE" w:rsidRPr="00542D3C" w:rsidRDefault="004D74BE" w:rsidP="004D74BE">
      <w:pPr>
        <w:snapToGrid w:val="0"/>
        <w:ind w:left="840" w:hangingChars="350" w:hanging="840"/>
        <w:jc w:val="both"/>
        <w:rPr>
          <w:rFonts w:ascii="標楷體" w:eastAsia="標楷體" w:hAnsi="標楷體"/>
          <w:bCs/>
        </w:rPr>
      </w:pPr>
      <w:r w:rsidRPr="00542D3C">
        <w:rPr>
          <w:rFonts w:ascii="標楷體" w:eastAsia="標楷體" w:hAnsi="標楷體" w:hint="eastAsia"/>
          <w:bCs/>
        </w:rPr>
        <w:t xml:space="preserve">     2.規劃、研議與審定全校共同必修課程架構及規範。</w:t>
      </w:r>
    </w:p>
    <w:p w:rsidR="004D74BE" w:rsidRPr="00542D3C" w:rsidRDefault="004D74BE" w:rsidP="004D74BE">
      <w:pPr>
        <w:snapToGrid w:val="0"/>
        <w:ind w:left="1176" w:hangingChars="490" w:hanging="1176"/>
        <w:jc w:val="both"/>
        <w:rPr>
          <w:rFonts w:ascii="標楷體" w:eastAsia="標楷體" w:hAnsi="標楷體"/>
          <w:bCs/>
        </w:rPr>
      </w:pPr>
      <w:r w:rsidRPr="00542D3C">
        <w:rPr>
          <w:rFonts w:ascii="標楷體" w:eastAsia="標楷體" w:hAnsi="標楷體" w:hint="eastAsia"/>
          <w:bCs/>
        </w:rPr>
        <w:t xml:space="preserve">     3.審議全校課程綱要。</w:t>
      </w:r>
    </w:p>
    <w:p w:rsidR="004D74BE" w:rsidRPr="00542D3C" w:rsidRDefault="004D74BE" w:rsidP="004D74BE">
      <w:pPr>
        <w:snapToGrid w:val="0"/>
        <w:ind w:left="840" w:hangingChars="350" w:hanging="840"/>
        <w:jc w:val="both"/>
        <w:rPr>
          <w:rFonts w:ascii="標楷體" w:eastAsia="標楷體" w:hAnsi="標楷體"/>
          <w:bCs/>
        </w:rPr>
      </w:pPr>
      <w:r w:rsidRPr="00542D3C">
        <w:rPr>
          <w:rFonts w:ascii="標楷體" w:eastAsia="標楷體" w:hAnsi="標楷體" w:hint="eastAsia"/>
          <w:bCs/>
        </w:rPr>
        <w:t xml:space="preserve">     4.審議跨院系學分學程課程。</w:t>
      </w:r>
    </w:p>
    <w:p w:rsidR="004D74BE" w:rsidRPr="00542D3C" w:rsidRDefault="004D74BE" w:rsidP="004D74BE">
      <w:pPr>
        <w:snapToGrid w:val="0"/>
        <w:ind w:left="840" w:hangingChars="350" w:hanging="840"/>
        <w:jc w:val="both"/>
        <w:rPr>
          <w:rFonts w:ascii="標楷體" w:eastAsia="標楷體" w:hAnsi="標楷體"/>
          <w:bCs/>
        </w:rPr>
      </w:pPr>
      <w:r w:rsidRPr="00542D3C">
        <w:rPr>
          <w:rFonts w:ascii="標楷體" w:eastAsia="標楷體" w:hAnsi="標楷體" w:hint="eastAsia"/>
          <w:bCs/>
        </w:rPr>
        <w:t xml:space="preserve">     5.審議其他與課程相關之事項。</w:t>
      </w:r>
    </w:p>
    <w:p w:rsidR="004D74BE" w:rsidRPr="00430BFE" w:rsidRDefault="004D74BE" w:rsidP="004D74BE">
      <w:pPr>
        <w:snapToGrid w:val="0"/>
        <w:ind w:left="480" w:hangingChars="200" w:hanging="480"/>
        <w:jc w:val="both"/>
        <w:rPr>
          <w:rFonts w:ascii="標楷體" w:eastAsia="標楷體" w:hAnsi="標楷體"/>
          <w:bCs/>
        </w:rPr>
      </w:pPr>
      <w:r w:rsidRPr="00542D3C">
        <w:rPr>
          <w:rFonts w:ascii="標楷體" w:eastAsia="標楷體" w:hAnsi="標楷體" w:hint="eastAsia"/>
          <w:bCs/>
        </w:rPr>
        <w:t>四</w:t>
      </w:r>
      <w:r w:rsidRPr="00542D3C">
        <w:rPr>
          <w:rFonts w:ascii="標楷體" w:eastAsia="標楷體" w:hAnsi="標楷體"/>
          <w:bCs/>
        </w:rPr>
        <w:t>、</w:t>
      </w:r>
      <w:r w:rsidRPr="00542D3C">
        <w:rPr>
          <w:rFonts w:ascii="標楷體" w:eastAsia="標楷體" w:hAnsi="標楷體" w:hint="eastAsia"/>
          <w:bCs/>
        </w:rPr>
        <w:t>校級課程委員會由教務長、各學院院長、通識教育中心中心主任、師資培育中心中心主任、</w:t>
      </w:r>
      <w:r w:rsidRPr="00430BFE">
        <w:rPr>
          <w:rFonts w:ascii="標楷體" w:eastAsia="標楷體" w:hAnsi="標楷體" w:hint="eastAsia"/>
          <w:bCs/>
        </w:rPr>
        <w:t>教學發展中心主任、各系、所、學位學程主管、</w:t>
      </w:r>
      <w:bookmarkStart w:id="0" w:name="_GoBack"/>
      <w:bookmarkEnd w:id="0"/>
      <w:r w:rsidRPr="00430BFE">
        <w:rPr>
          <w:rFonts w:ascii="標楷體" w:eastAsia="標楷體" w:hAnsi="標楷體" w:hint="eastAsia"/>
        </w:rPr>
        <w:t>學生代表四人</w:t>
      </w:r>
      <w:r w:rsidRPr="00430BFE">
        <w:rPr>
          <w:rFonts w:ascii="標楷體" w:eastAsia="標楷體" w:hAnsi="標楷體" w:hint="eastAsia"/>
          <w:bCs/>
        </w:rPr>
        <w:t>及課務組組長組成，應經半數以上委員出席始得開議。</w:t>
      </w:r>
    </w:p>
    <w:p w:rsidR="004D74BE" w:rsidRPr="005D4598" w:rsidRDefault="004D74BE" w:rsidP="004D74BE">
      <w:pPr>
        <w:snapToGrid w:val="0"/>
        <w:ind w:leftChars="197" w:left="473" w:firstLineChars="2" w:firstLine="5"/>
        <w:jc w:val="both"/>
        <w:rPr>
          <w:rFonts w:ascii="標楷體" w:eastAsia="標楷體" w:hAnsi="標楷體"/>
          <w:bCs/>
          <w:color w:val="FF0000"/>
          <w:u w:val="single"/>
        </w:rPr>
      </w:pPr>
      <w:r w:rsidRPr="00430BFE">
        <w:rPr>
          <w:rFonts w:ascii="標楷體" w:eastAsia="標楷體" w:hAnsi="標楷體" w:hint="eastAsia"/>
        </w:rPr>
        <w:t>學生於每學年度下學期結束前，由本校碩博班研究生輪流推派代表一人、大學部學生由學生會推派學生代表二人及進修學制推派學生代表一人共同組成。</w:t>
      </w:r>
    </w:p>
    <w:p w:rsidR="004D74BE" w:rsidRPr="00542D3C" w:rsidRDefault="004D74BE" w:rsidP="004D74BE">
      <w:pPr>
        <w:snapToGrid w:val="0"/>
        <w:ind w:left="480" w:hangingChars="200" w:hanging="480"/>
        <w:jc w:val="both"/>
        <w:rPr>
          <w:rFonts w:ascii="標楷體" w:eastAsia="標楷體" w:hAnsi="標楷體"/>
          <w:bCs/>
        </w:rPr>
      </w:pPr>
      <w:r w:rsidRPr="00542D3C">
        <w:rPr>
          <w:rFonts w:ascii="標楷體" w:eastAsia="標楷體" w:hAnsi="標楷體" w:hint="eastAsia"/>
          <w:bCs/>
        </w:rPr>
        <w:t xml:space="preserve">    校級課程委員會由教務長擔任主席兼召集人，負責召集及主持會議，主席得視需要邀請相關人員列席；課務組組長兼任執行秘書，承教務長之命，負責行政業務。</w:t>
      </w:r>
    </w:p>
    <w:p w:rsidR="004D74BE" w:rsidRPr="00542D3C" w:rsidRDefault="004D74BE" w:rsidP="004D74BE">
      <w:pPr>
        <w:snapToGrid w:val="0"/>
        <w:ind w:left="480" w:hangingChars="200" w:hanging="480"/>
        <w:jc w:val="both"/>
        <w:rPr>
          <w:rFonts w:ascii="標楷體" w:eastAsia="標楷體" w:hAnsi="標楷體"/>
          <w:bCs/>
        </w:rPr>
      </w:pPr>
      <w:r w:rsidRPr="00542D3C">
        <w:rPr>
          <w:rFonts w:ascii="標楷體" w:eastAsia="標楷體" w:hAnsi="標楷體" w:hint="eastAsia"/>
          <w:bCs/>
        </w:rPr>
        <w:t>五、</w:t>
      </w:r>
      <w:r w:rsidRPr="00542D3C">
        <w:rPr>
          <w:rFonts w:ascii="標楷體" w:eastAsia="標楷體" w:hAnsi="標楷體" w:hint="eastAsia"/>
        </w:rPr>
        <w:t>校級課程委員會得設「課程諮詢顧問小組」，各學院課程有重大改革時，得召開課程諮詢顧問小組會議或邀請小組成員列席指導。</w:t>
      </w:r>
    </w:p>
    <w:p w:rsidR="004D74BE" w:rsidRPr="00542D3C" w:rsidRDefault="004D74BE" w:rsidP="004D74BE">
      <w:pPr>
        <w:snapToGrid w:val="0"/>
        <w:ind w:left="480" w:hangingChars="200" w:hanging="480"/>
        <w:jc w:val="both"/>
        <w:rPr>
          <w:rFonts w:ascii="標楷體" w:eastAsia="標楷體" w:hAnsi="標楷體"/>
          <w:bCs/>
          <w:shd w:val="pct15" w:color="auto" w:fill="FFFFFF"/>
        </w:rPr>
      </w:pPr>
      <w:r w:rsidRPr="00542D3C">
        <w:rPr>
          <w:rFonts w:ascii="標楷體" w:eastAsia="標楷體" w:hAnsi="標楷體" w:hint="eastAsia"/>
          <w:bCs/>
        </w:rPr>
        <w:t xml:space="preserve">    課程諮詢顧問小組成員為學生或畢業生代表、業界代表及校外委員組成，分別由各學院院務會議推派一人為代表；成員任期為二年，得連任，為無給職。</w:t>
      </w:r>
    </w:p>
    <w:p w:rsidR="004D74BE" w:rsidRPr="00542D3C" w:rsidRDefault="004D74BE" w:rsidP="004D74BE">
      <w:pPr>
        <w:snapToGrid w:val="0"/>
        <w:ind w:left="480" w:hangingChars="200" w:hanging="480"/>
        <w:jc w:val="both"/>
        <w:rPr>
          <w:rFonts w:ascii="標楷體" w:eastAsia="標楷體" w:hAnsi="標楷體"/>
          <w:bCs/>
        </w:rPr>
      </w:pPr>
      <w:r w:rsidRPr="00542D3C">
        <w:rPr>
          <w:rFonts w:ascii="標楷體" w:eastAsia="標楷體" w:hAnsi="標楷體" w:hint="eastAsia"/>
          <w:bCs/>
        </w:rPr>
        <w:t>六、校級課程委員會每學期至少召開一次，由主席召集之，必要時得召開臨時會議。</w:t>
      </w:r>
    </w:p>
    <w:p w:rsidR="004D74BE" w:rsidRPr="00542D3C" w:rsidRDefault="004D74BE" w:rsidP="004D74BE">
      <w:r w:rsidRPr="00542D3C">
        <w:rPr>
          <w:rFonts w:ascii="標楷體" w:eastAsia="標楷體" w:hAnsi="標楷體" w:hint="eastAsia"/>
          <w:bCs/>
        </w:rPr>
        <w:t>七、本要點經教務會議通過，校務會議備查後實施，修正時亦同。</w:t>
      </w:r>
    </w:p>
    <w:p w:rsidR="001A2ABB" w:rsidRPr="004D74BE" w:rsidRDefault="001A2ABB" w:rsidP="00BB7639"/>
    <w:sectPr w:rsidR="001A2ABB" w:rsidRPr="004D74B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D01" w:rsidRDefault="00CE7D01" w:rsidP="004D74BE">
      <w:r>
        <w:separator/>
      </w:r>
    </w:p>
  </w:endnote>
  <w:endnote w:type="continuationSeparator" w:id="0">
    <w:p w:rsidR="00CE7D01" w:rsidRDefault="00CE7D01" w:rsidP="004D7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D01" w:rsidRDefault="00CE7D01" w:rsidP="004D74BE">
      <w:r>
        <w:separator/>
      </w:r>
    </w:p>
  </w:footnote>
  <w:footnote w:type="continuationSeparator" w:id="0">
    <w:p w:rsidR="00CE7D01" w:rsidRDefault="00CE7D01" w:rsidP="004D74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639"/>
    <w:rsid w:val="001A2ABB"/>
    <w:rsid w:val="00430BFE"/>
    <w:rsid w:val="004D74BE"/>
    <w:rsid w:val="008707DA"/>
    <w:rsid w:val="00BB7639"/>
    <w:rsid w:val="00CE7D01"/>
    <w:rsid w:val="00D36ED4"/>
    <w:rsid w:val="00F017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EE1A4B-AE60-4770-AEEC-DC1046EB2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63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74BE"/>
    <w:pPr>
      <w:tabs>
        <w:tab w:val="center" w:pos="4153"/>
        <w:tab w:val="right" w:pos="8306"/>
      </w:tabs>
      <w:snapToGrid w:val="0"/>
    </w:pPr>
    <w:rPr>
      <w:sz w:val="20"/>
      <w:szCs w:val="20"/>
    </w:rPr>
  </w:style>
  <w:style w:type="character" w:customStyle="1" w:styleId="a4">
    <w:name w:val="頁首 字元"/>
    <w:basedOn w:val="a0"/>
    <w:link w:val="a3"/>
    <w:uiPriority w:val="99"/>
    <w:rsid w:val="004D74BE"/>
    <w:rPr>
      <w:rFonts w:ascii="Times New Roman" w:eastAsia="新細明體" w:hAnsi="Times New Roman" w:cs="Times New Roman"/>
      <w:sz w:val="20"/>
      <w:szCs w:val="20"/>
    </w:rPr>
  </w:style>
  <w:style w:type="paragraph" w:styleId="a5">
    <w:name w:val="footer"/>
    <w:basedOn w:val="a"/>
    <w:link w:val="a6"/>
    <w:uiPriority w:val="99"/>
    <w:unhideWhenUsed/>
    <w:rsid w:val="004D74BE"/>
    <w:pPr>
      <w:tabs>
        <w:tab w:val="center" w:pos="4153"/>
        <w:tab w:val="right" w:pos="8306"/>
      </w:tabs>
      <w:snapToGrid w:val="0"/>
    </w:pPr>
    <w:rPr>
      <w:sz w:val="20"/>
      <w:szCs w:val="20"/>
    </w:rPr>
  </w:style>
  <w:style w:type="character" w:customStyle="1" w:styleId="a6">
    <w:name w:val="頁尾 字元"/>
    <w:basedOn w:val="a0"/>
    <w:link w:val="a5"/>
    <w:uiPriority w:val="99"/>
    <w:rsid w:val="004D74BE"/>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2018-12-25T00:42:00Z</dcterms:created>
  <dcterms:modified xsi:type="dcterms:W3CDTF">2018-12-25T00:42:00Z</dcterms:modified>
</cp:coreProperties>
</file>