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0D126BE" w14:textId="53205F28" w:rsidR="007D638F" w:rsidRPr="006A2B96" w:rsidRDefault="007D638F" w:rsidP="00F23EF5">
      <w:pPr>
        <w:spacing w:line="400" w:lineRule="exact"/>
        <w:ind w:leftChars="-75" w:left="-180" w:firstLineChars="56" w:firstLine="179"/>
        <w:jc w:val="center"/>
        <w:rPr>
          <w:rFonts w:asciiTheme="minorHAnsi" w:eastAsia="標楷體" w:hAnsiTheme="minorHAnsi"/>
          <w:b/>
          <w:sz w:val="32"/>
        </w:rPr>
      </w:pPr>
      <w:r w:rsidRPr="006A2B96">
        <w:rPr>
          <w:rFonts w:asciiTheme="minorHAnsi" w:eastAsia="標楷體" w:hAnsiTheme="minorHAnsi"/>
          <w:b/>
          <w:sz w:val="32"/>
        </w:rPr>
        <w:t>國立</w:t>
      </w:r>
      <w:proofErr w:type="gramStart"/>
      <w:r w:rsidRPr="006A2B96">
        <w:rPr>
          <w:rFonts w:asciiTheme="minorHAnsi" w:eastAsia="標楷體" w:hAnsiTheme="minorHAnsi"/>
          <w:b/>
          <w:sz w:val="32"/>
        </w:rPr>
        <w:t>臺</w:t>
      </w:r>
      <w:proofErr w:type="gramEnd"/>
      <w:r w:rsidRPr="006A2B96">
        <w:rPr>
          <w:rFonts w:asciiTheme="minorHAnsi" w:eastAsia="標楷體" w:hAnsiTheme="minorHAnsi"/>
          <w:b/>
          <w:sz w:val="32"/>
        </w:rPr>
        <w:t>東大學</w:t>
      </w:r>
      <w:r w:rsidRPr="006A2B96">
        <w:rPr>
          <w:rFonts w:asciiTheme="minorHAnsi" w:eastAsia="標楷體" w:hAnsiTheme="minorHAnsi"/>
          <w:b/>
          <w:sz w:val="32"/>
        </w:rPr>
        <w:t>10</w:t>
      </w:r>
      <w:r w:rsidR="000902D5" w:rsidRPr="006A2B96">
        <w:rPr>
          <w:rFonts w:asciiTheme="minorHAnsi" w:eastAsia="標楷體" w:hAnsiTheme="minorHAnsi"/>
          <w:b/>
          <w:sz w:val="32"/>
        </w:rPr>
        <w:t>9</w:t>
      </w:r>
      <w:r w:rsidRPr="006A2B96">
        <w:rPr>
          <w:rFonts w:asciiTheme="minorHAnsi" w:eastAsia="標楷體" w:hAnsiTheme="minorHAnsi"/>
          <w:b/>
          <w:sz w:val="32"/>
        </w:rPr>
        <w:t>學年度第</w:t>
      </w:r>
      <w:r w:rsidR="008863E1" w:rsidRPr="006A2B96">
        <w:rPr>
          <w:rFonts w:asciiTheme="minorHAnsi" w:eastAsia="標楷體" w:hAnsiTheme="minorHAnsi"/>
          <w:b/>
          <w:sz w:val="32"/>
        </w:rPr>
        <w:t>2</w:t>
      </w:r>
      <w:r w:rsidRPr="006A2B96">
        <w:rPr>
          <w:rFonts w:asciiTheme="minorHAnsi" w:eastAsia="標楷體" w:hAnsiTheme="minorHAnsi"/>
          <w:b/>
          <w:sz w:val="32"/>
        </w:rPr>
        <w:t>學期第</w:t>
      </w:r>
      <w:r w:rsidR="00FB53E4" w:rsidRPr="006A2B96">
        <w:rPr>
          <w:rFonts w:asciiTheme="minorHAnsi" w:eastAsia="標楷體" w:hAnsiTheme="minorHAnsi"/>
          <w:b/>
          <w:sz w:val="32"/>
        </w:rPr>
        <w:t>2</w:t>
      </w:r>
      <w:r w:rsidRPr="006A2B96">
        <w:rPr>
          <w:rFonts w:asciiTheme="minorHAnsi" w:eastAsia="標楷體" w:hAnsiTheme="minorHAnsi"/>
          <w:b/>
          <w:sz w:val="32"/>
        </w:rPr>
        <w:t>次教務會議</w:t>
      </w:r>
      <w:r w:rsidR="002D5CA0">
        <w:rPr>
          <w:rFonts w:asciiTheme="minorHAnsi" w:eastAsia="標楷體" w:hAnsiTheme="minorHAnsi" w:hint="eastAsia"/>
          <w:b/>
          <w:sz w:val="32"/>
        </w:rPr>
        <w:t>紀錄</w:t>
      </w:r>
    </w:p>
    <w:p w14:paraId="22C849DA" w14:textId="77777777" w:rsidR="007D638F" w:rsidRPr="006A2B96" w:rsidRDefault="007D638F" w:rsidP="00C652FB">
      <w:pPr>
        <w:spacing w:line="400" w:lineRule="exact"/>
        <w:rPr>
          <w:rFonts w:asciiTheme="minorHAnsi" w:eastAsia="標楷體" w:hAnsiTheme="minorHAnsi"/>
          <w:sz w:val="26"/>
          <w:szCs w:val="26"/>
        </w:rPr>
      </w:pPr>
    </w:p>
    <w:p w14:paraId="78C5E95D" w14:textId="007A60FC" w:rsidR="007D638F" w:rsidRPr="00DE4A86" w:rsidRDefault="007D638F" w:rsidP="00053A24">
      <w:pPr>
        <w:spacing w:beforeLines="50" w:before="120" w:afterLines="50" w:after="120"/>
        <w:rPr>
          <w:rFonts w:asciiTheme="minorHAnsi" w:eastAsia="標楷體" w:hAnsiTheme="minorHAnsi"/>
          <w:sz w:val="26"/>
          <w:szCs w:val="26"/>
        </w:rPr>
      </w:pPr>
      <w:r w:rsidRPr="00DE4A86">
        <w:rPr>
          <w:rFonts w:asciiTheme="minorHAnsi" w:eastAsia="標楷體" w:hAnsiTheme="minorHAnsi"/>
          <w:sz w:val="26"/>
          <w:szCs w:val="26"/>
        </w:rPr>
        <w:t>開會時間：</w:t>
      </w:r>
      <w:r w:rsidRPr="00DE4A86">
        <w:rPr>
          <w:rFonts w:asciiTheme="minorHAnsi" w:eastAsia="標楷體" w:hAnsiTheme="minorHAnsi"/>
          <w:sz w:val="26"/>
          <w:szCs w:val="26"/>
        </w:rPr>
        <w:t>1</w:t>
      </w:r>
      <w:r w:rsidR="0002376C" w:rsidRPr="00DE4A86">
        <w:rPr>
          <w:rFonts w:asciiTheme="minorHAnsi" w:eastAsia="標楷體" w:hAnsiTheme="minorHAnsi"/>
          <w:sz w:val="26"/>
          <w:szCs w:val="26"/>
        </w:rPr>
        <w:t>10</w:t>
      </w:r>
      <w:r w:rsidRPr="00DE4A86">
        <w:rPr>
          <w:rFonts w:asciiTheme="minorHAnsi" w:eastAsia="標楷體" w:hAnsiTheme="minorHAnsi"/>
          <w:sz w:val="26"/>
          <w:szCs w:val="26"/>
        </w:rPr>
        <w:t>年</w:t>
      </w:r>
      <w:r w:rsidR="0002376C" w:rsidRPr="00DE4A86">
        <w:rPr>
          <w:rFonts w:asciiTheme="minorHAnsi" w:eastAsia="標楷體" w:hAnsiTheme="minorHAnsi"/>
          <w:sz w:val="26"/>
          <w:szCs w:val="26"/>
        </w:rPr>
        <w:t>0</w:t>
      </w:r>
      <w:r w:rsidR="00FB53E4" w:rsidRPr="00DE4A86">
        <w:rPr>
          <w:rFonts w:asciiTheme="minorHAnsi" w:eastAsia="標楷體" w:hAnsiTheme="minorHAnsi"/>
          <w:sz w:val="26"/>
          <w:szCs w:val="26"/>
        </w:rPr>
        <w:t>6</w:t>
      </w:r>
      <w:r w:rsidRPr="00DE4A86">
        <w:rPr>
          <w:rFonts w:asciiTheme="minorHAnsi" w:eastAsia="標楷體" w:hAnsiTheme="minorHAnsi"/>
          <w:sz w:val="26"/>
          <w:szCs w:val="26"/>
        </w:rPr>
        <w:t>月</w:t>
      </w:r>
      <w:r w:rsidR="00FB53E4" w:rsidRPr="00DE4A86">
        <w:rPr>
          <w:rFonts w:asciiTheme="minorHAnsi" w:eastAsia="標楷體" w:hAnsiTheme="minorHAnsi"/>
          <w:sz w:val="26"/>
          <w:szCs w:val="26"/>
        </w:rPr>
        <w:t>03</w:t>
      </w:r>
      <w:r w:rsidRPr="00DE4A86">
        <w:rPr>
          <w:rFonts w:asciiTheme="minorHAnsi" w:eastAsia="標楷體" w:hAnsiTheme="minorHAnsi"/>
          <w:sz w:val="26"/>
          <w:szCs w:val="26"/>
        </w:rPr>
        <w:t>日</w:t>
      </w:r>
      <w:r w:rsidRPr="00DE4A86">
        <w:rPr>
          <w:rFonts w:asciiTheme="minorHAnsi" w:eastAsia="標楷體" w:hAnsiTheme="minorHAnsi"/>
          <w:sz w:val="26"/>
          <w:szCs w:val="26"/>
        </w:rPr>
        <w:t>(</w:t>
      </w:r>
      <w:r w:rsidRPr="00DE4A86">
        <w:rPr>
          <w:rFonts w:asciiTheme="minorHAnsi" w:eastAsia="標楷體" w:hAnsiTheme="minorHAnsi"/>
          <w:sz w:val="26"/>
          <w:szCs w:val="26"/>
        </w:rPr>
        <w:t>星期</w:t>
      </w:r>
      <w:r w:rsidR="00196328" w:rsidRPr="00DE4A86">
        <w:rPr>
          <w:rFonts w:asciiTheme="minorHAnsi" w:eastAsia="標楷體" w:hAnsiTheme="minorHAnsi"/>
          <w:sz w:val="26"/>
          <w:szCs w:val="26"/>
        </w:rPr>
        <w:t>四</w:t>
      </w:r>
      <w:r w:rsidRPr="00DE4A86">
        <w:rPr>
          <w:rFonts w:asciiTheme="minorHAnsi" w:eastAsia="標楷體" w:hAnsiTheme="minorHAnsi"/>
          <w:sz w:val="26"/>
          <w:szCs w:val="26"/>
        </w:rPr>
        <w:t>)1</w:t>
      </w:r>
      <w:r w:rsidR="001658C6" w:rsidRPr="00DE4A86">
        <w:rPr>
          <w:rFonts w:asciiTheme="minorHAnsi" w:eastAsia="標楷體" w:hAnsiTheme="minorHAnsi"/>
          <w:sz w:val="26"/>
          <w:szCs w:val="26"/>
        </w:rPr>
        <w:t>5</w:t>
      </w:r>
      <w:r w:rsidRPr="00DE4A86">
        <w:rPr>
          <w:rFonts w:asciiTheme="minorHAnsi" w:eastAsia="標楷體" w:hAnsiTheme="minorHAnsi"/>
          <w:sz w:val="26"/>
          <w:szCs w:val="26"/>
        </w:rPr>
        <w:t>：</w:t>
      </w:r>
      <w:r w:rsidR="00852ED9" w:rsidRPr="00DE4A86">
        <w:rPr>
          <w:rFonts w:asciiTheme="minorHAnsi" w:eastAsia="標楷體" w:hAnsiTheme="minorHAnsi"/>
          <w:sz w:val="26"/>
          <w:szCs w:val="26"/>
        </w:rPr>
        <w:t>1</w:t>
      </w:r>
      <w:r w:rsidRPr="00DE4A86">
        <w:rPr>
          <w:rFonts w:asciiTheme="minorHAnsi" w:eastAsia="標楷體" w:hAnsiTheme="minorHAnsi"/>
          <w:sz w:val="26"/>
          <w:szCs w:val="26"/>
        </w:rPr>
        <w:t>0</w:t>
      </w:r>
    </w:p>
    <w:p w14:paraId="5B968553" w14:textId="0B672AA7" w:rsidR="007D638F" w:rsidRPr="00DE4A86" w:rsidRDefault="007D638F" w:rsidP="00053A24">
      <w:pPr>
        <w:spacing w:beforeLines="50" w:before="120" w:afterLines="50" w:after="120"/>
        <w:rPr>
          <w:rFonts w:asciiTheme="minorHAnsi" w:eastAsia="標楷體" w:hAnsiTheme="minorHAnsi"/>
          <w:sz w:val="26"/>
          <w:szCs w:val="26"/>
        </w:rPr>
      </w:pPr>
      <w:r w:rsidRPr="00DE4A86">
        <w:rPr>
          <w:rFonts w:asciiTheme="minorHAnsi" w:eastAsia="標楷體" w:hAnsiTheme="minorHAnsi"/>
          <w:sz w:val="26"/>
          <w:szCs w:val="26"/>
        </w:rPr>
        <w:t>開會地點：</w:t>
      </w:r>
      <w:r w:rsidR="002D5CA0" w:rsidRPr="00DE4A86">
        <w:rPr>
          <w:rFonts w:asciiTheme="minorHAnsi" w:eastAsia="標楷體" w:hAnsiTheme="minorHAnsi" w:hint="eastAsia"/>
          <w:sz w:val="26"/>
          <w:szCs w:val="26"/>
        </w:rPr>
        <w:t>G</w:t>
      </w:r>
      <w:r w:rsidR="002D5CA0" w:rsidRPr="00DE4A86">
        <w:rPr>
          <w:rFonts w:asciiTheme="minorHAnsi" w:eastAsia="標楷體" w:hAnsiTheme="minorHAnsi"/>
          <w:sz w:val="26"/>
          <w:szCs w:val="26"/>
        </w:rPr>
        <w:t>oogle Meet</w:t>
      </w:r>
      <w:proofErr w:type="gramStart"/>
      <w:r w:rsidR="00B312F6" w:rsidRPr="00DE4A86">
        <w:rPr>
          <w:rFonts w:asciiTheme="minorHAnsi" w:eastAsia="標楷體" w:hAnsiTheme="minorHAnsi"/>
          <w:sz w:val="26"/>
          <w:szCs w:val="26"/>
        </w:rPr>
        <w:t>線上會議</w:t>
      </w:r>
      <w:proofErr w:type="gramEnd"/>
    </w:p>
    <w:p w14:paraId="3885BAC3" w14:textId="77777777" w:rsidR="007D638F" w:rsidRPr="00DE4A86" w:rsidRDefault="007D638F" w:rsidP="003356DD">
      <w:pPr>
        <w:snapToGrid w:val="0"/>
        <w:spacing w:beforeLines="50" w:before="120" w:afterLines="50" w:after="120"/>
        <w:rPr>
          <w:rFonts w:asciiTheme="minorHAnsi" w:eastAsia="標楷體" w:hAnsiTheme="minorHAnsi"/>
          <w:sz w:val="26"/>
          <w:szCs w:val="26"/>
        </w:rPr>
      </w:pPr>
      <w:r w:rsidRPr="00DE4A86">
        <w:rPr>
          <w:rFonts w:asciiTheme="minorHAnsi" w:eastAsia="標楷體" w:hAnsiTheme="minorHAnsi"/>
          <w:sz w:val="26"/>
          <w:szCs w:val="26"/>
        </w:rPr>
        <w:t>主</w:t>
      </w:r>
      <w:r w:rsidRPr="00DE4A86">
        <w:rPr>
          <w:rFonts w:asciiTheme="minorHAnsi" w:eastAsia="標楷體" w:hAnsiTheme="minorHAnsi"/>
          <w:sz w:val="26"/>
          <w:szCs w:val="26"/>
        </w:rPr>
        <w:t xml:space="preserve">    </w:t>
      </w:r>
      <w:r w:rsidRPr="00DE4A86">
        <w:rPr>
          <w:rFonts w:asciiTheme="minorHAnsi" w:eastAsia="標楷體" w:hAnsiTheme="minorHAnsi"/>
          <w:sz w:val="26"/>
          <w:szCs w:val="26"/>
        </w:rPr>
        <w:t>席：</w:t>
      </w:r>
      <w:r w:rsidR="000F619B" w:rsidRPr="00DE4A86">
        <w:rPr>
          <w:rFonts w:asciiTheme="minorHAnsi" w:eastAsia="標楷體" w:hAnsiTheme="minorHAnsi"/>
          <w:sz w:val="26"/>
          <w:szCs w:val="26"/>
        </w:rPr>
        <w:t>梁教務長忠銘</w:t>
      </w:r>
    </w:p>
    <w:p w14:paraId="6C5C2C51" w14:textId="4C4DF754" w:rsidR="003356DD" w:rsidRPr="00DE4A86" w:rsidRDefault="007D638F" w:rsidP="00757791">
      <w:pPr>
        <w:spacing w:line="320" w:lineRule="exact"/>
        <w:ind w:left="1316" w:hangingChars="506" w:hanging="1316"/>
        <w:rPr>
          <w:rFonts w:asciiTheme="minorHAnsi" w:eastAsia="標楷體" w:hAnsiTheme="minorHAnsi"/>
          <w:sz w:val="26"/>
          <w:szCs w:val="26"/>
        </w:rPr>
      </w:pPr>
      <w:r w:rsidRPr="00DE4A86">
        <w:rPr>
          <w:rFonts w:asciiTheme="minorHAnsi" w:eastAsia="標楷體" w:hAnsiTheme="minorHAnsi"/>
          <w:sz w:val="26"/>
          <w:szCs w:val="26"/>
        </w:rPr>
        <w:t>出席人員：</w:t>
      </w:r>
      <w:r w:rsidR="003356DD" w:rsidRPr="00DE4A86">
        <w:rPr>
          <w:rFonts w:asciiTheme="minorHAnsi" w:eastAsia="標楷體" w:hAnsiTheme="minorHAnsi"/>
          <w:sz w:val="26"/>
          <w:szCs w:val="26"/>
        </w:rPr>
        <w:t>教學發展中心</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許立群中心主任、</w:t>
      </w:r>
      <w:r w:rsidR="001C1EFE" w:rsidRPr="00DE4A86">
        <w:rPr>
          <w:rFonts w:asciiTheme="minorHAnsi" w:eastAsia="標楷體" w:hAnsiTheme="minorHAnsi" w:hint="eastAsia"/>
          <w:sz w:val="26"/>
          <w:szCs w:val="26"/>
        </w:rPr>
        <w:t>研究發展處</w:t>
      </w:r>
      <w:r w:rsidR="001C1EFE" w:rsidRPr="00DE4A86">
        <w:rPr>
          <w:rFonts w:asciiTheme="minorHAnsi" w:eastAsia="標楷體" w:hAnsiTheme="minorHAnsi" w:hint="eastAsia"/>
          <w:sz w:val="26"/>
          <w:szCs w:val="26"/>
        </w:rPr>
        <w:t xml:space="preserve"> </w:t>
      </w:r>
      <w:r w:rsidR="001C1EFE" w:rsidRPr="00DE4A86">
        <w:rPr>
          <w:rFonts w:asciiTheme="minorHAnsi" w:eastAsia="標楷體" w:hAnsiTheme="minorHAnsi" w:hint="eastAsia"/>
          <w:sz w:val="26"/>
          <w:szCs w:val="26"/>
        </w:rPr>
        <w:t>黃豐國研發長、</w:t>
      </w:r>
      <w:r w:rsidR="003356DD" w:rsidRPr="00DE4A86">
        <w:rPr>
          <w:rFonts w:asciiTheme="minorHAnsi" w:eastAsia="標楷體" w:hAnsiTheme="minorHAnsi"/>
          <w:sz w:val="26"/>
          <w:szCs w:val="26"/>
        </w:rPr>
        <w:t>圖書資訊館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謝明哲館長、學生事務處</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洪煌佳學</w:t>
      </w:r>
      <w:proofErr w:type="gramStart"/>
      <w:r w:rsidR="003356DD" w:rsidRPr="00DE4A86">
        <w:rPr>
          <w:rFonts w:asciiTheme="minorHAnsi" w:eastAsia="標楷體" w:hAnsiTheme="minorHAnsi"/>
          <w:sz w:val="26"/>
          <w:szCs w:val="26"/>
        </w:rPr>
        <w:t>務</w:t>
      </w:r>
      <w:proofErr w:type="gramEnd"/>
      <w:r w:rsidR="003356DD" w:rsidRPr="00DE4A86">
        <w:rPr>
          <w:rFonts w:asciiTheme="minorHAnsi" w:eastAsia="標楷體" w:hAnsiTheme="minorHAnsi"/>
          <w:sz w:val="26"/>
          <w:szCs w:val="26"/>
        </w:rPr>
        <w:t>長、通識教育中心</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郭美女中心主任、師資培育中心</w:t>
      </w:r>
      <w:r w:rsidR="003356DD" w:rsidRPr="00DE4A86">
        <w:rPr>
          <w:rFonts w:asciiTheme="minorHAnsi" w:eastAsia="標楷體" w:hAnsiTheme="minorHAnsi"/>
          <w:sz w:val="26"/>
          <w:szCs w:val="26"/>
        </w:rPr>
        <w:t xml:space="preserve"> </w:t>
      </w:r>
      <w:proofErr w:type="gramStart"/>
      <w:r w:rsidR="003356DD" w:rsidRPr="00DE4A86">
        <w:rPr>
          <w:rFonts w:asciiTheme="minorHAnsi" w:eastAsia="標楷體" w:hAnsiTheme="minorHAnsi"/>
          <w:sz w:val="26"/>
          <w:szCs w:val="26"/>
        </w:rPr>
        <w:t>王前龍中心</w:t>
      </w:r>
      <w:proofErr w:type="gramEnd"/>
      <w:r w:rsidR="003356DD" w:rsidRPr="00DE4A86">
        <w:rPr>
          <w:rFonts w:asciiTheme="minorHAnsi" w:eastAsia="標楷體" w:hAnsiTheme="minorHAnsi"/>
          <w:sz w:val="26"/>
          <w:szCs w:val="26"/>
        </w:rPr>
        <w:t>主任、師範學院</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賴亮郡院長、人文學院</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李玉芬院長、理工學院院長兼生物醫學碩士學位學程主任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胡焯淳、教育學系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何俊青主任、體育學系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范春源主任、幼兒教育學系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陳淑芳主任、特殊教育學系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陳志軒主任</w:t>
      </w:r>
      <w:r w:rsidR="002D5CA0" w:rsidRPr="00DE4A86">
        <w:rPr>
          <w:rFonts w:asciiTheme="minorHAnsi" w:eastAsia="標楷體" w:hAnsiTheme="minorHAnsi" w:hint="eastAsia"/>
          <w:sz w:val="26"/>
          <w:szCs w:val="26"/>
        </w:rPr>
        <w:t>(</w:t>
      </w:r>
      <w:r w:rsidR="002D5CA0" w:rsidRPr="00DE4A86">
        <w:rPr>
          <w:rFonts w:asciiTheme="minorHAnsi" w:eastAsia="標楷體" w:hAnsiTheme="minorHAnsi" w:hint="eastAsia"/>
          <w:sz w:val="26"/>
          <w:szCs w:val="26"/>
        </w:rPr>
        <w:t>請假</w:t>
      </w:r>
      <w:r w:rsidR="002D5CA0" w:rsidRPr="00DE4A86">
        <w:rPr>
          <w:rFonts w:asciiTheme="minorHAnsi" w:eastAsia="標楷體" w:hAnsiTheme="minorHAnsi" w:hint="eastAsia"/>
          <w:sz w:val="26"/>
          <w:szCs w:val="26"/>
        </w:rPr>
        <w:t>)</w:t>
      </w:r>
      <w:r w:rsidR="003356DD" w:rsidRPr="00DE4A86">
        <w:rPr>
          <w:rFonts w:asciiTheme="minorHAnsi" w:eastAsia="標楷體" w:hAnsiTheme="minorHAnsi"/>
          <w:sz w:val="26"/>
          <w:szCs w:val="26"/>
        </w:rPr>
        <w:t>、數位媒體與文教產業學系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賀俊智主任、文化資源與休閒產業學系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蔡進士主任、運動競技學位學程</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陳秀惠主任、兒童文學研究所</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王友輝所長、公共與文化事務學系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譚昌國主任、英美語文學系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曾瑞華主任</w:t>
      </w:r>
      <w:r w:rsidR="002D5CA0" w:rsidRPr="00DE4A86">
        <w:rPr>
          <w:rFonts w:asciiTheme="minorHAnsi" w:eastAsia="標楷體" w:hAnsiTheme="minorHAnsi" w:hint="eastAsia"/>
          <w:sz w:val="26"/>
          <w:szCs w:val="26"/>
        </w:rPr>
        <w:t>(</w:t>
      </w:r>
      <w:r w:rsidR="002D5CA0" w:rsidRPr="00DE4A86">
        <w:rPr>
          <w:rFonts w:asciiTheme="minorHAnsi" w:eastAsia="標楷體" w:hAnsiTheme="minorHAnsi" w:hint="eastAsia"/>
          <w:sz w:val="26"/>
          <w:szCs w:val="26"/>
        </w:rPr>
        <w:t>請假</w:t>
      </w:r>
      <w:r w:rsidR="002D5CA0" w:rsidRPr="00DE4A86">
        <w:rPr>
          <w:rFonts w:asciiTheme="minorHAnsi" w:eastAsia="標楷體" w:hAnsiTheme="minorHAnsi" w:hint="eastAsia"/>
          <w:sz w:val="26"/>
          <w:szCs w:val="26"/>
        </w:rPr>
        <w:t>)</w:t>
      </w:r>
      <w:r w:rsidR="003356DD" w:rsidRPr="00DE4A86">
        <w:rPr>
          <w:rFonts w:asciiTheme="minorHAnsi" w:eastAsia="標楷體" w:hAnsiTheme="minorHAnsi"/>
          <w:sz w:val="26"/>
          <w:szCs w:val="26"/>
        </w:rPr>
        <w:t>、音樂學系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林清財主任、華語文學系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董恕明主任、美術產業學系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林昶戎主任、</w:t>
      </w:r>
      <w:r w:rsidR="000E0782" w:rsidRPr="00DE4A86">
        <w:rPr>
          <w:rFonts w:asciiTheme="minorHAnsi" w:eastAsia="標楷體" w:hAnsiTheme="minorHAnsi" w:hint="eastAsia"/>
          <w:sz w:val="26"/>
          <w:szCs w:val="26"/>
        </w:rPr>
        <w:t>身</w:t>
      </w:r>
      <w:r w:rsidR="003356DD" w:rsidRPr="00DE4A86">
        <w:rPr>
          <w:rFonts w:asciiTheme="minorHAnsi" w:eastAsia="標楷體" w:hAnsiTheme="minorHAnsi"/>
          <w:sz w:val="26"/>
          <w:szCs w:val="26"/>
        </w:rPr>
        <w:t>心</w:t>
      </w:r>
      <w:r w:rsidR="000E0782" w:rsidRPr="00DE4A86">
        <w:rPr>
          <w:rFonts w:asciiTheme="minorHAnsi" w:eastAsia="標楷體" w:hAnsiTheme="minorHAnsi" w:hint="eastAsia"/>
          <w:sz w:val="26"/>
          <w:szCs w:val="26"/>
        </w:rPr>
        <w:t>整合與運</w:t>
      </w:r>
      <w:r w:rsidR="003356DD" w:rsidRPr="00DE4A86">
        <w:rPr>
          <w:rFonts w:asciiTheme="minorHAnsi" w:eastAsia="標楷體" w:hAnsiTheme="minorHAnsi"/>
          <w:sz w:val="26"/>
          <w:szCs w:val="26"/>
        </w:rPr>
        <w:t>動</w:t>
      </w:r>
      <w:r w:rsidR="000E0782" w:rsidRPr="00DE4A86">
        <w:rPr>
          <w:rFonts w:asciiTheme="minorHAnsi" w:eastAsia="標楷體" w:hAnsiTheme="minorHAnsi" w:hint="eastAsia"/>
          <w:sz w:val="26"/>
          <w:szCs w:val="26"/>
        </w:rPr>
        <w:t>休閒產業學</w:t>
      </w:r>
      <w:r w:rsidR="003356DD" w:rsidRPr="00DE4A86">
        <w:rPr>
          <w:rFonts w:asciiTheme="minorHAnsi" w:eastAsia="標楷體" w:hAnsiTheme="minorHAnsi"/>
          <w:sz w:val="26"/>
          <w:szCs w:val="26"/>
        </w:rPr>
        <w:t>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周財勝主任</w:t>
      </w:r>
      <w:r w:rsidR="002D5CA0" w:rsidRPr="00DE4A86">
        <w:rPr>
          <w:rFonts w:asciiTheme="minorHAnsi" w:eastAsia="標楷體" w:hAnsiTheme="minorHAnsi" w:hint="eastAsia"/>
          <w:sz w:val="26"/>
          <w:szCs w:val="26"/>
        </w:rPr>
        <w:t>(</w:t>
      </w:r>
      <w:r w:rsidR="002D5CA0" w:rsidRPr="00DE4A86">
        <w:rPr>
          <w:rFonts w:asciiTheme="minorHAnsi" w:eastAsia="標楷體" w:hAnsiTheme="minorHAnsi" w:hint="eastAsia"/>
          <w:sz w:val="26"/>
          <w:szCs w:val="26"/>
        </w:rPr>
        <w:t>請假</w:t>
      </w:r>
      <w:r w:rsidR="002D5CA0" w:rsidRPr="00DE4A86">
        <w:rPr>
          <w:rFonts w:asciiTheme="minorHAnsi" w:eastAsia="標楷體" w:hAnsiTheme="minorHAnsi" w:hint="eastAsia"/>
          <w:sz w:val="26"/>
          <w:szCs w:val="26"/>
        </w:rPr>
        <w:t>)</w:t>
      </w:r>
      <w:r w:rsidR="003356DD" w:rsidRPr="00DE4A86">
        <w:rPr>
          <w:rFonts w:asciiTheme="minorHAnsi" w:eastAsia="標楷體" w:hAnsiTheme="minorHAnsi"/>
          <w:sz w:val="26"/>
          <w:szCs w:val="26"/>
        </w:rPr>
        <w:t>、應用數學系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陳鵬安主任、資訊工程學系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張耀中主任、資訊管理學系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陳宜</w:t>
      </w:r>
      <w:proofErr w:type="gramStart"/>
      <w:r w:rsidR="003356DD" w:rsidRPr="00DE4A86">
        <w:rPr>
          <w:rFonts w:asciiTheme="minorHAnsi" w:eastAsia="標楷體" w:hAnsiTheme="minorHAnsi"/>
          <w:sz w:val="26"/>
          <w:szCs w:val="26"/>
        </w:rPr>
        <w:t>檉</w:t>
      </w:r>
      <w:proofErr w:type="gramEnd"/>
      <w:r w:rsidR="003356DD" w:rsidRPr="00DE4A86">
        <w:rPr>
          <w:rFonts w:asciiTheme="minorHAnsi" w:eastAsia="標楷體" w:hAnsiTheme="minorHAnsi"/>
          <w:sz w:val="26"/>
          <w:szCs w:val="26"/>
        </w:rPr>
        <w:t>主任、應用科學系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李建明主任、生命科學系</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林志輝主任、綠色與資訊科技學士學位學程</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朱力民主任、教師會教師代表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陳芝融老師、</w:t>
      </w:r>
      <w:r w:rsidR="000E0782" w:rsidRPr="00DE4A86">
        <w:rPr>
          <w:rFonts w:asciiTheme="minorHAnsi" w:eastAsia="標楷體" w:hAnsiTheme="minorHAnsi" w:hint="eastAsia"/>
          <w:sz w:val="26"/>
          <w:szCs w:val="26"/>
        </w:rPr>
        <w:t>師範學院教師代表</w:t>
      </w:r>
      <w:r w:rsidR="000E0782" w:rsidRPr="00DE4A86">
        <w:rPr>
          <w:rFonts w:asciiTheme="minorHAnsi" w:eastAsia="標楷體" w:hAnsiTheme="minorHAnsi" w:hint="eastAsia"/>
          <w:sz w:val="26"/>
          <w:szCs w:val="26"/>
        </w:rPr>
        <w:t xml:space="preserve"> </w:t>
      </w:r>
      <w:r w:rsidR="000E0782" w:rsidRPr="00DE4A86">
        <w:rPr>
          <w:rFonts w:asciiTheme="minorHAnsi" w:eastAsia="標楷體" w:hAnsiTheme="minorHAnsi" w:hint="eastAsia"/>
          <w:sz w:val="26"/>
          <w:szCs w:val="26"/>
        </w:rPr>
        <w:t>許志維老師</w:t>
      </w:r>
      <w:r w:rsidR="009C15E8" w:rsidRPr="00DE4A86">
        <w:rPr>
          <w:rFonts w:asciiTheme="minorHAnsi" w:eastAsia="標楷體" w:hAnsiTheme="minorHAnsi" w:hint="eastAsia"/>
          <w:sz w:val="26"/>
          <w:szCs w:val="26"/>
        </w:rPr>
        <w:t>(</w:t>
      </w:r>
      <w:r w:rsidR="009C15E8" w:rsidRPr="00DE4A86">
        <w:rPr>
          <w:rFonts w:asciiTheme="minorHAnsi" w:eastAsia="標楷體" w:hAnsiTheme="minorHAnsi" w:hint="eastAsia"/>
          <w:sz w:val="26"/>
          <w:szCs w:val="26"/>
        </w:rPr>
        <w:t>上課</w:t>
      </w:r>
      <w:r w:rsidR="009C15E8" w:rsidRPr="00DE4A86">
        <w:rPr>
          <w:rFonts w:asciiTheme="minorHAnsi" w:eastAsia="標楷體" w:hAnsiTheme="minorHAnsi" w:hint="eastAsia"/>
          <w:sz w:val="26"/>
          <w:szCs w:val="26"/>
        </w:rPr>
        <w:t>)</w:t>
      </w:r>
      <w:r w:rsidR="000E0782" w:rsidRPr="00DE4A86">
        <w:rPr>
          <w:rFonts w:asciiTheme="minorHAnsi" w:eastAsia="標楷體" w:hAnsiTheme="minorHAnsi" w:hint="eastAsia"/>
          <w:sz w:val="26"/>
          <w:szCs w:val="26"/>
        </w:rPr>
        <w:t>、師範學院教師代表</w:t>
      </w:r>
      <w:r w:rsidR="000E0782" w:rsidRPr="00DE4A86">
        <w:rPr>
          <w:rFonts w:asciiTheme="minorHAnsi" w:eastAsia="標楷體" w:hAnsiTheme="minorHAnsi" w:hint="eastAsia"/>
          <w:sz w:val="26"/>
          <w:szCs w:val="26"/>
        </w:rPr>
        <w:t xml:space="preserve"> </w:t>
      </w:r>
      <w:r w:rsidR="000E0782" w:rsidRPr="00DE4A86">
        <w:rPr>
          <w:rFonts w:asciiTheme="minorHAnsi" w:eastAsia="標楷體" w:hAnsiTheme="minorHAnsi" w:hint="eastAsia"/>
          <w:sz w:val="26"/>
          <w:szCs w:val="26"/>
        </w:rPr>
        <w:t>莊國良老師</w:t>
      </w:r>
      <w:r w:rsidR="002D5CA0" w:rsidRPr="00DE4A86">
        <w:rPr>
          <w:rFonts w:asciiTheme="minorHAnsi" w:eastAsia="標楷體" w:hAnsiTheme="minorHAnsi" w:hint="eastAsia"/>
          <w:sz w:val="26"/>
          <w:szCs w:val="26"/>
        </w:rPr>
        <w:t>(</w:t>
      </w:r>
      <w:r w:rsidR="002D5CA0" w:rsidRPr="00DE4A86">
        <w:rPr>
          <w:rFonts w:asciiTheme="minorHAnsi" w:eastAsia="標楷體" w:hAnsiTheme="minorHAnsi" w:hint="eastAsia"/>
          <w:sz w:val="26"/>
          <w:szCs w:val="26"/>
        </w:rPr>
        <w:t>請假</w:t>
      </w:r>
      <w:r w:rsidR="002D5CA0" w:rsidRPr="00DE4A86">
        <w:rPr>
          <w:rFonts w:asciiTheme="minorHAnsi" w:eastAsia="標楷體" w:hAnsiTheme="minorHAnsi" w:hint="eastAsia"/>
          <w:sz w:val="26"/>
          <w:szCs w:val="26"/>
        </w:rPr>
        <w:t>)</w:t>
      </w:r>
      <w:r w:rsidR="000E0782" w:rsidRPr="00DE4A86">
        <w:rPr>
          <w:rFonts w:asciiTheme="minorHAnsi" w:eastAsia="標楷體" w:hAnsiTheme="minorHAnsi" w:hint="eastAsia"/>
          <w:sz w:val="26"/>
          <w:szCs w:val="26"/>
        </w:rPr>
        <w:t>、</w:t>
      </w:r>
      <w:r w:rsidR="003356DD" w:rsidRPr="00DE4A86">
        <w:rPr>
          <w:rFonts w:asciiTheme="minorHAnsi" w:eastAsia="標楷體" w:hAnsiTheme="minorHAnsi"/>
          <w:sz w:val="26"/>
          <w:szCs w:val="26"/>
        </w:rPr>
        <w:t>人文學院教師代表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蔡政良老師、人文學院教師代表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劉靜宜老師、理工學院教師代表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邱泰嘉老師、理工學院教師代表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陳世曄老師、研究生學生代表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李偉勝同學</w:t>
      </w:r>
      <w:r w:rsidR="002D5CA0" w:rsidRPr="00DE4A86">
        <w:rPr>
          <w:rFonts w:asciiTheme="minorHAnsi" w:eastAsia="標楷體" w:hAnsiTheme="minorHAnsi" w:hint="eastAsia"/>
          <w:sz w:val="26"/>
          <w:szCs w:val="26"/>
        </w:rPr>
        <w:t>(</w:t>
      </w:r>
      <w:r w:rsidR="002D5CA0" w:rsidRPr="00DE4A86">
        <w:rPr>
          <w:rFonts w:asciiTheme="minorHAnsi" w:eastAsia="標楷體" w:hAnsiTheme="minorHAnsi" w:hint="eastAsia"/>
          <w:sz w:val="26"/>
          <w:szCs w:val="26"/>
        </w:rPr>
        <w:t>請假</w:t>
      </w:r>
      <w:r w:rsidR="002D5CA0" w:rsidRPr="00DE4A86">
        <w:rPr>
          <w:rFonts w:asciiTheme="minorHAnsi" w:eastAsia="標楷體" w:hAnsiTheme="minorHAnsi" w:hint="eastAsia"/>
          <w:sz w:val="26"/>
          <w:szCs w:val="26"/>
        </w:rPr>
        <w:t>)</w:t>
      </w:r>
      <w:r w:rsidR="003356DD" w:rsidRPr="00DE4A86">
        <w:rPr>
          <w:rFonts w:asciiTheme="minorHAnsi" w:eastAsia="標楷體" w:hAnsiTheme="minorHAnsi"/>
          <w:sz w:val="26"/>
          <w:szCs w:val="26"/>
        </w:rPr>
        <w:t>、大學部學生代表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李禹彤同學</w:t>
      </w:r>
      <w:r w:rsidR="00944679" w:rsidRPr="00DE4A86">
        <w:rPr>
          <w:rFonts w:asciiTheme="minorHAnsi" w:eastAsia="標楷體" w:hAnsiTheme="minorHAnsi" w:hint="eastAsia"/>
          <w:sz w:val="26"/>
          <w:szCs w:val="26"/>
        </w:rPr>
        <w:t>(</w:t>
      </w:r>
      <w:r w:rsidR="00944679" w:rsidRPr="00DE4A86">
        <w:rPr>
          <w:rFonts w:asciiTheme="minorHAnsi" w:eastAsia="標楷體" w:hAnsiTheme="minorHAnsi" w:hint="eastAsia"/>
          <w:sz w:val="26"/>
          <w:szCs w:val="26"/>
        </w:rPr>
        <w:t>上課</w:t>
      </w:r>
      <w:r w:rsidR="00944679" w:rsidRPr="00DE4A86">
        <w:rPr>
          <w:rFonts w:asciiTheme="minorHAnsi" w:eastAsia="標楷體" w:hAnsiTheme="minorHAnsi" w:hint="eastAsia"/>
          <w:sz w:val="26"/>
          <w:szCs w:val="26"/>
        </w:rPr>
        <w:t>)</w:t>
      </w:r>
      <w:r w:rsidR="003356DD" w:rsidRPr="00DE4A86">
        <w:rPr>
          <w:rFonts w:asciiTheme="minorHAnsi" w:eastAsia="標楷體" w:hAnsiTheme="minorHAnsi"/>
          <w:sz w:val="26"/>
          <w:szCs w:val="26"/>
        </w:rPr>
        <w:t>、大學部學生代表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許</w:t>
      </w:r>
      <w:proofErr w:type="gramStart"/>
      <w:r w:rsidR="003356DD" w:rsidRPr="00DE4A86">
        <w:rPr>
          <w:rFonts w:asciiTheme="minorHAnsi" w:eastAsia="標楷體" w:hAnsiTheme="minorHAnsi"/>
          <w:sz w:val="26"/>
          <w:szCs w:val="26"/>
        </w:rPr>
        <w:t>暐紘</w:t>
      </w:r>
      <w:proofErr w:type="gramEnd"/>
      <w:r w:rsidR="003356DD" w:rsidRPr="00DE4A86">
        <w:rPr>
          <w:rFonts w:asciiTheme="minorHAnsi" w:eastAsia="標楷體" w:hAnsiTheme="minorHAnsi"/>
          <w:sz w:val="26"/>
          <w:szCs w:val="26"/>
        </w:rPr>
        <w:t>同學</w:t>
      </w:r>
      <w:r w:rsidR="002D5CA0" w:rsidRPr="00DE4A86">
        <w:rPr>
          <w:rFonts w:asciiTheme="minorHAnsi" w:eastAsia="標楷體" w:hAnsiTheme="minorHAnsi" w:hint="eastAsia"/>
          <w:sz w:val="26"/>
          <w:szCs w:val="26"/>
        </w:rPr>
        <w:t>(</w:t>
      </w:r>
      <w:r w:rsidR="002D5CA0" w:rsidRPr="00DE4A86">
        <w:rPr>
          <w:rFonts w:asciiTheme="minorHAnsi" w:eastAsia="標楷體" w:hAnsiTheme="minorHAnsi" w:hint="eastAsia"/>
          <w:sz w:val="26"/>
          <w:szCs w:val="26"/>
        </w:rPr>
        <w:t>請假</w:t>
      </w:r>
      <w:r w:rsidR="002D5CA0" w:rsidRPr="00DE4A86">
        <w:rPr>
          <w:rFonts w:asciiTheme="minorHAnsi" w:eastAsia="標楷體" w:hAnsiTheme="minorHAnsi" w:hint="eastAsia"/>
          <w:sz w:val="26"/>
          <w:szCs w:val="26"/>
        </w:rPr>
        <w:t>)</w:t>
      </w:r>
      <w:r w:rsidR="003356DD" w:rsidRPr="00DE4A86">
        <w:rPr>
          <w:rFonts w:asciiTheme="minorHAnsi" w:eastAsia="標楷體" w:hAnsiTheme="minorHAnsi"/>
          <w:sz w:val="26"/>
          <w:szCs w:val="26"/>
        </w:rPr>
        <w:t>、進修學制學生代表</w:t>
      </w:r>
      <w:r w:rsidR="003356DD" w:rsidRPr="00DE4A86">
        <w:rPr>
          <w:rFonts w:asciiTheme="minorHAnsi" w:eastAsia="標楷體" w:hAnsiTheme="minorHAnsi"/>
          <w:sz w:val="26"/>
          <w:szCs w:val="26"/>
        </w:rPr>
        <w:t xml:space="preserve"> </w:t>
      </w:r>
      <w:r w:rsidR="003356DD" w:rsidRPr="00DE4A86">
        <w:rPr>
          <w:rFonts w:asciiTheme="minorHAnsi" w:eastAsia="標楷體" w:hAnsiTheme="minorHAnsi"/>
          <w:sz w:val="26"/>
          <w:szCs w:val="26"/>
        </w:rPr>
        <w:t>周夢嬋同學</w:t>
      </w:r>
    </w:p>
    <w:p w14:paraId="7D5A9D1C" w14:textId="7A0EBEC4" w:rsidR="007D638F" w:rsidRPr="00DE4A86" w:rsidRDefault="003356DD" w:rsidP="00757791">
      <w:pPr>
        <w:spacing w:line="320" w:lineRule="exact"/>
        <w:ind w:left="1316" w:hangingChars="506" w:hanging="1316"/>
        <w:rPr>
          <w:rFonts w:asciiTheme="minorHAnsi" w:eastAsia="標楷體" w:hAnsiTheme="minorHAnsi"/>
          <w:b/>
          <w:sz w:val="26"/>
          <w:szCs w:val="26"/>
        </w:rPr>
      </w:pPr>
      <w:r w:rsidRPr="00DE4A86">
        <w:rPr>
          <w:rFonts w:asciiTheme="minorHAnsi" w:eastAsia="標楷體" w:hAnsiTheme="minorHAnsi"/>
          <w:sz w:val="26"/>
          <w:szCs w:val="26"/>
        </w:rPr>
        <w:t>列席人員：課</w:t>
      </w:r>
      <w:proofErr w:type="gramStart"/>
      <w:r w:rsidRPr="00DE4A86">
        <w:rPr>
          <w:rFonts w:asciiTheme="minorHAnsi" w:eastAsia="標楷體" w:hAnsiTheme="minorHAnsi"/>
          <w:sz w:val="26"/>
          <w:szCs w:val="26"/>
        </w:rPr>
        <w:t>務</w:t>
      </w:r>
      <w:proofErr w:type="gramEnd"/>
      <w:r w:rsidRPr="00DE4A86">
        <w:rPr>
          <w:rFonts w:asciiTheme="minorHAnsi" w:eastAsia="標楷體" w:hAnsiTheme="minorHAnsi"/>
          <w:sz w:val="26"/>
          <w:szCs w:val="26"/>
        </w:rPr>
        <w:t>組</w:t>
      </w:r>
      <w:r w:rsidRPr="00DE4A86">
        <w:rPr>
          <w:rFonts w:asciiTheme="minorHAnsi" w:eastAsia="標楷體" w:hAnsiTheme="minorHAnsi"/>
          <w:sz w:val="26"/>
          <w:szCs w:val="26"/>
        </w:rPr>
        <w:t xml:space="preserve"> </w:t>
      </w:r>
      <w:r w:rsidRPr="00DE4A86">
        <w:rPr>
          <w:rFonts w:asciiTheme="minorHAnsi" w:eastAsia="標楷體" w:hAnsiTheme="minorHAnsi"/>
          <w:sz w:val="26"/>
          <w:szCs w:val="26"/>
        </w:rPr>
        <w:t>李富美組長、註冊組</w:t>
      </w:r>
      <w:r w:rsidRPr="00DE4A86">
        <w:rPr>
          <w:rFonts w:asciiTheme="minorHAnsi" w:eastAsia="標楷體" w:hAnsiTheme="minorHAnsi"/>
          <w:sz w:val="26"/>
          <w:szCs w:val="26"/>
        </w:rPr>
        <w:t xml:space="preserve"> </w:t>
      </w:r>
      <w:r w:rsidRPr="00DE4A86">
        <w:rPr>
          <w:rFonts w:asciiTheme="minorHAnsi" w:eastAsia="標楷體" w:hAnsiTheme="minorHAnsi"/>
          <w:sz w:val="26"/>
          <w:szCs w:val="26"/>
        </w:rPr>
        <w:t>宋其英組長、綜合業務組</w:t>
      </w:r>
      <w:r w:rsidRPr="00DE4A86">
        <w:rPr>
          <w:rFonts w:asciiTheme="minorHAnsi" w:eastAsia="標楷體" w:hAnsiTheme="minorHAnsi"/>
          <w:sz w:val="26"/>
          <w:szCs w:val="26"/>
        </w:rPr>
        <w:t xml:space="preserve"> </w:t>
      </w:r>
      <w:r w:rsidRPr="00DE4A86">
        <w:rPr>
          <w:rFonts w:asciiTheme="minorHAnsi" w:eastAsia="標楷體" w:hAnsiTheme="minorHAnsi"/>
          <w:sz w:val="26"/>
          <w:szCs w:val="26"/>
        </w:rPr>
        <w:t>徐淑珠組長、綠色產業高階管理碩士在職</w:t>
      </w:r>
      <w:proofErr w:type="gramStart"/>
      <w:r w:rsidRPr="00DE4A86">
        <w:rPr>
          <w:rFonts w:asciiTheme="minorHAnsi" w:eastAsia="標楷體" w:hAnsiTheme="minorHAnsi"/>
          <w:sz w:val="26"/>
          <w:szCs w:val="26"/>
        </w:rPr>
        <w:t>專班暨大</w:t>
      </w:r>
      <w:proofErr w:type="gramEnd"/>
      <w:r w:rsidRPr="00DE4A86">
        <w:rPr>
          <w:rFonts w:asciiTheme="minorHAnsi" w:eastAsia="標楷體" w:hAnsiTheme="minorHAnsi"/>
          <w:sz w:val="26"/>
          <w:szCs w:val="26"/>
        </w:rPr>
        <w:t>數據管理應用學士二年制在職專班</w:t>
      </w:r>
      <w:r w:rsidRPr="00DE4A86">
        <w:rPr>
          <w:rFonts w:asciiTheme="minorHAnsi" w:eastAsia="標楷體" w:hAnsiTheme="minorHAnsi"/>
          <w:sz w:val="26"/>
          <w:szCs w:val="26"/>
        </w:rPr>
        <w:t xml:space="preserve"> </w:t>
      </w:r>
      <w:r w:rsidRPr="00DE4A86">
        <w:rPr>
          <w:rFonts w:asciiTheme="minorHAnsi" w:eastAsia="標楷體" w:hAnsiTheme="minorHAnsi"/>
          <w:sz w:val="26"/>
          <w:szCs w:val="26"/>
        </w:rPr>
        <w:t>謝昆霖執行長</w:t>
      </w:r>
      <w:r w:rsidR="002D5CA0" w:rsidRPr="00DE4A86">
        <w:rPr>
          <w:rFonts w:asciiTheme="minorHAnsi" w:eastAsia="標楷體" w:hAnsiTheme="minorHAnsi" w:hint="eastAsia"/>
          <w:sz w:val="26"/>
          <w:szCs w:val="26"/>
        </w:rPr>
        <w:t>(</w:t>
      </w:r>
      <w:r w:rsidR="002D5CA0" w:rsidRPr="00DE4A86">
        <w:rPr>
          <w:rFonts w:asciiTheme="minorHAnsi" w:eastAsia="標楷體" w:hAnsiTheme="minorHAnsi" w:hint="eastAsia"/>
          <w:sz w:val="26"/>
          <w:szCs w:val="26"/>
        </w:rPr>
        <w:t>請假</w:t>
      </w:r>
      <w:r w:rsidR="002D5CA0" w:rsidRPr="00DE4A86">
        <w:rPr>
          <w:rFonts w:asciiTheme="minorHAnsi" w:eastAsia="標楷體" w:hAnsiTheme="minorHAnsi" w:hint="eastAsia"/>
          <w:sz w:val="26"/>
          <w:szCs w:val="26"/>
        </w:rPr>
        <w:t>)</w:t>
      </w:r>
      <w:r w:rsidRPr="00DE4A86">
        <w:rPr>
          <w:rFonts w:asciiTheme="minorHAnsi" w:eastAsia="標楷體" w:hAnsiTheme="minorHAnsi"/>
          <w:sz w:val="26"/>
          <w:szCs w:val="26"/>
        </w:rPr>
        <w:t>、生物醫學碩士學位學程</w:t>
      </w:r>
      <w:r w:rsidRPr="00DE4A86">
        <w:rPr>
          <w:rFonts w:asciiTheme="minorHAnsi" w:eastAsia="標楷體" w:hAnsiTheme="minorHAnsi"/>
          <w:sz w:val="26"/>
          <w:szCs w:val="26"/>
        </w:rPr>
        <w:t xml:space="preserve"> </w:t>
      </w:r>
      <w:r w:rsidRPr="00DE4A86">
        <w:rPr>
          <w:rFonts w:asciiTheme="minorHAnsi" w:eastAsia="標楷體" w:hAnsiTheme="minorHAnsi"/>
          <w:sz w:val="26"/>
          <w:szCs w:val="26"/>
        </w:rPr>
        <w:t>楊繼江執行長、高齡健康與照護管理原住民專班</w:t>
      </w:r>
      <w:r w:rsidRPr="00DE4A86">
        <w:rPr>
          <w:rFonts w:asciiTheme="minorHAnsi" w:eastAsia="標楷體" w:hAnsiTheme="minorHAnsi"/>
          <w:sz w:val="26"/>
          <w:szCs w:val="26"/>
        </w:rPr>
        <w:t xml:space="preserve"> </w:t>
      </w:r>
      <w:r w:rsidRPr="00DE4A86">
        <w:rPr>
          <w:rFonts w:asciiTheme="minorHAnsi" w:eastAsia="標楷體" w:hAnsiTheme="minorHAnsi"/>
          <w:sz w:val="26"/>
          <w:szCs w:val="26"/>
        </w:rPr>
        <w:t>葉哲全執行長</w:t>
      </w:r>
      <w:r w:rsidR="00F23EF5" w:rsidRPr="00DE4A86">
        <w:rPr>
          <w:rFonts w:asciiTheme="minorHAnsi" w:eastAsia="標楷體" w:hAnsiTheme="minorHAnsi"/>
          <w:sz w:val="26"/>
          <w:szCs w:val="26"/>
        </w:rPr>
        <w:t xml:space="preserve">               </w:t>
      </w:r>
      <w:r w:rsidR="001B617B" w:rsidRPr="00DE4A86">
        <w:rPr>
          <w:rFonts w:asciiTheme="minorHAnsi" w:eastAsia="標楷體" w:hAnsiTheme="minorHAnsi"/>
          <w:sz w:val="26"/>
          <w:szCs w:val="26"/>
        </w:rPr>
        <w:t xml:space="preserve">        </w:t>
      </w:r>
      <w:r w:rsidR="001B617B" w:rsidRPr="00DE4A86">
        <w:rPr>
          <w:rFonts w:asciiTheme="minorHAnsi" w:eastAsia="標楷體" w:hAnsiTheme="minorHAnsi"/>
          <w:b/>
          <w:sz w:val="26"/>
          <w:szCs w:val="26"/>
        </w:rPr>
        <w:t xml:space="preserve">                    </w:t>
      </w:r>
    </w:p>
    <w:p w14:paraId="6855C2A0" w14:textId="4FEB1BA9" w:rsidR="002D5CA0" w:rsidRPr="00757791" w:rsidRDefault="002D5CA0" w:rsidP="002D5CA0">
      <w:pPr>
        <w:spacing w:line="320" w:lineRule="exact"/>
        <w:ind w:left="1274" w:hangingChars="490" w:hanging="1274"/>
        <w:jc w:val="right"/>
        <w:rPr>
          <w:rFonts w:asciiTheme="minorHAnsi" w:eastAsia="標楷體" w:hAnsiTheme="minorHAnsi"/>
          <w:sz w:val="28"/>
          <w:szCs w:val="28"/>
        </w:rPr>
      </w:pPr>
      <w:r w:rsidRPr="00DE4A86">
        <w:rPr>
          <w:rFonts w:asciiTheme="minorHAnsi" w:eastAsia="標楷體" w:hAnsiTheme="minorHAnsi" w:hint="eastAsia"/>
          <w:sz w:val="26"/>
          <w:szCs w:val="26"/>
        </w:rPr>
        <w:t>紀錄：黃美慧</w:t>
      </w:r>
    </w:p>
    <w:p w14:paraId="184A25F3" w14:textId="0A93EF73" w:rsidR="00E14FC2" w:rsidRPr="006A2B96" w:rsidRDefault="007D638F" w:rsidP="00B312F6">
      <w:pPr>
        <w:pStyle w:val="aff1"/>
        <w:numPr>
          <w:ilvl w:val="0"/>
          <w:numId w:val="14"/>
        </w:numPr>
        <w:spacing w:beforeLines="100" w:before="240" w:afterLines="100" w:after="240"/>
        <w:ind w:leftChars="0" w:left="482" w:hanging="482"/>
        <w:jc w:val="both"/>
        <w:rPr>
          <w:rFonts w:asciiTheme="minorHAnsi" w:eastAsia="標楷體" w:hAnsiTheme="minorHAnsi"/>
          <w:b/>
          <w:sz w:val="32"/>
          <w:szCs w:val="32"/>
        </w:rPr>
      </w:pPr>
      <w:r w:rsidRPr="006A2B96">
        <w:rPr>
          <w:rFonts w:asciiTheme="minorHAnsi" w:eastAsia="標楷體" w:hAnsiTheme="minorHAnsi"/>
          <w:b/>
          <w:sz w:val="32"/>
          <w:szCs w:val="32"/>
        </w:rPr>
        <w:t>主席報告</w:t>
      </w:r>
      <w:r w:rsidR="002D5CA0">
        <w:rPr>
          <w:rFonts w:asciiTheme="minorHAnsi" w:eastAsia="標楷體" w:hAnsiTheme="minorHAnsi" w:hint="eastAsia"/>
          <w:b/>
          <w:sz w:val="32"/>
          <w:szCs w:val="32"/>
        </w:rPr>
        <w:t>(</w:t>
      </w:r>
      <w:r w:rsidR="002D5CA0">
        <w:rPr>
          <w:rFonts w:asciiTheme="minorHAnsi" w:eastAsia="標楷體" w:hAnsiTheme="minorHAnsi" w:hint="eastAsia"/>
          <w:b/>
          <w:sz w:val="32"/>
          <w:szCs w:val="32"/>
        </w:rPr>
        <w:t>略</w:t>
      </w:r>
      <w:r w:rsidR="002D5CA0">
        <w:rPr>
          <w:rFonts w:asciiTheme="minorHAnsi" w:eastAsia="標楷體" w:hAnsiTheme="minorHAnsi" w:hint="eastAsia"/>
          <w:b/>
          <w:sz w:val="32"/>
          <w:szCs w:val="32"/>
        </w:rPr>
        <w:t>)</w:t>
      </w:r>
    </w:p>
    <w:p w14:paraId="6F9E889B" w14:textId="77777777" w:rsidR="003B124E" w:rsidRDefault="003B124E" w:rsidP="00B312F6">
      <w:pPr>
        <w:pStyle w:val="aff1"/>
        <w:numPr>
          <w:ilvl w:val="0"/>
          <w:numId w:val="14"/>
        </w:numPr>
        <w:spacing w:beforeLines="100" w:before="240" w:afterLines="100" w:after="240"/>
        <w:ind w:leftChars="0" w:left="482" w:hanging="482"/>
        <w:jc w:val="both"/>
        <w:rPr>
          <w:rFonts w:asciiTheme="minorHAnsi" w:eastAsia="標楷體" w:hAnsiTheme="minorHAnsi"/>
          <w:b/>
          <w:sz w:val="32"/>
          <w:szCs w:val="32"/>
        </w:rPr>
      </w:pPr>
      <w:r w:rsidRPr="006A2B96">
        <w:rPr>
          <w:rFonts w:asciiTheme="minorHAnsi" w:eastAsia="標楷體" w:hAnsiTheme="minorHAnsi"/>
          <w:b/>
          <w:sz w:val="32"/>
          <w:szCs w:val="32"/>
        </w:rPr>
        <w:t>宣導事項</w:t>
      </w:r>
    </w:p>
    <w:p w14:paraId="1C79303C" w14:textId="54AC5548" w:rsidR="001C1EFE" w:rsidRPr="00631C4A" w:rsidRDefault="001C1EFE" w:rsidP="00631C4A">
      <w:pPr>
        <w:pStyle w:val="aff1"/>
        <w:numPr>
          <w:ilvl w:val="1"/>
          <w:numId w:val="14"/>
        </w:numPr>
        <w:spacing w:beforeLines="100" w:before="240" w:afterLines="100" w:after="240"/>
        <w:ind w:leftChars="0" w:left="1276" w:hanging="567"/>
        <w:jc w:val="both"/>
        <w:rPr>
          <w:rFonts w:asciiTheme="minorHAnsi" w:eastAsia="標楷體" w:hAnsiTheme="minorHAnsi"/>
          <w:b/>
          <w:sz w:val="28"/>
          <w:szCs w:val="28"/>
        </w:rPr>
      </w:pPr>
      <w:r w:rsidRPr="00631C4A">
        <w:rPr>
          <w:rFonts w:asciiTheme="minorHAnsi" w:eastAsia="標楷體" w:hAnsiTheme="minorHAnsi" w:hint="eastAsia"/>
          <w:b/>
          <w:sz w:val="28"/>
          <w:szCs w:val="28"/>
        </w:rPr>
        <w:t>請各系所</w:t>
      </w:r>
      <w:proofErr w:type="gramStart"/>
      <w:r w:rsidRPr="00631C4A">
        <w:rPr>
          <w:rFonts w:asciiTheme="minorHAnsi" w:eastAsia="標楷體" w:hAnsiTheme="minorHAnsi" w:hint="eastAsia"/>
          <w:b/>
          <w:sz w:val="28"/>
          <w:szCs w:val="28"/>
        </w:rPr>
        <w:t>留意個申錄取</w:t>
      </w:r>
      <w:proofErr w:type="gramEnd"/>
      <w:r w:rsidRPr="00631C4A">
        <w:rPr>
          <w:rFonts w:asciiTheme="minorHAnsi" w:eastAsia="標楷體" w:hAnsiTheme="minorHAnsi" w:hint="eastAsia"/>
          <w:b/>
          <w:sz w:val="28"/>
          <w:szCs w:val="28"/>
        </w:rPr>
        <w:t>學生未報到情形，請各系所檢視各系所訂定之各項指標是否有所關聯，同時思考新指標之修正。</w:t>
      </w:r>
    </w:p>
    <w:p w14:paraId="03E0731A" w14:textId="1D4802BF" w:rsidR="00631C4A" w:rsidRDefault="00631C4A" w:rsidP="00631C4A">
      <w:pPr>
        <w:pStyle w:val="aff1"/>
        <w:numPr>
          <w:ilvl w:val="1"/>
          <w:numId w:val="14"/>
        </w:numPr>
        <w:spacing w:beforeLines="100" w:before="240" w:afterLines="100" w:after="240"/>
        <w:ind w:leftChars="0" w:left="1276" w:hanging="567"/>
        <w:jc w:val="both"/>
        <w:rPr>
          <w:rFonts w:asciiTheme="minorHAnsi" w:eastAsia="標楷體" w:hAnsiTheme="minorHAnsi"/>
          <w:b/>
          <w:sz w:val="28"/>
          <w:szCs w:val="28"/>
        </w:rPr>
      </w:pPr>
      <w:proofErr w:type="gramStart"/>
      <w:r>
        <w:rPr>
          <w:rFonts w:asciiTheme="minorHAnsi" w:eastAsia="標楷體" w:hAnsiTheme="minorHAnsi" w:hint="eastAsia"/>
          <w:b/>
          <w:sz w:val="28"/>
          <w:szCs w:val="28"/>
        </w:rPr>
        <w:t>疫</w:t>
      </w:r>
      <w:proofErr w:type="gramEnd"/>
      <w:r>
        <w:rPr>
          <w:rFonts w:asciiTheme="minorHAnsi" w:eastAsia="標楷體" w:hAnsiTheme="minorHAnsi" w:hint="eastAsia"/>
          <w:b/>
          <w:sz w:val="28"/>
          <w:szCs w:val="28"/>
        </w:rPr>
        <w:t>情期間本校各項措施皆依據中央疫情指揮中心</w:t>
      </w:r>
      <w:r w:rsidR="00D16FD5">
        <w:rPr>
          <w:rFonts w:asciiTheme="minorHAnsi" w:eastAsia="標楷體" w:hAnsiTheme="minorHAnsi" w:hint="eastAsia"/>
          <w:b/>
          <w:sz w:val="28"/>
          <w:szCs w:val="28"/>
        </w:rPr>
        <w:t>、教育部</w:t>
      </w:r>
      <w:r>
        <w:rPr>
          <w:rFonts w:asciiTheme="minorHAnsi" w:eastAsia="標楷體" w:hAnsiTheme="minorHAnsi" w:hint="eastAsia"/>
          <w:b/>
          <w:sz w:val="28"/>
          <w:szCs w:val="28"/>
        </w:rPr>
        <w:t>及本校防疫小組之決議，做滾動式調整。</w:t>
      </w:r>
    </w:p>
    <w:p w14:paraId="693C6EA4" w14:textId="5A5D93A3" w:rsidR="000E0782" w:rsidRPr="00631C4A" w:rsidRDefault="000E0782" w:rsidP="007B247E">
      <w:pPr>
        <w:pStyle w:val="aff1"/>
        <w:numPr>
          <w:ilvl w:val="1"/>
          <w:numId w:val="14"/>
        </w:numPr>
        <w:spacing w:beforeLines="100" w:before="240" w:afterLines="100" w:after="240"/>
        <w:ind w:leftChars="0" w:left="1276" w:hanging="567"/>
        <w:jc w:val="both"/>
        <w:rPr>
          <w:rFonts w:asciiTheme="minorHAnsi" w:eastAsia="標楷體" w:hAnsiTheme="minorHAnsi"/>
          <w:b/>
          <w:sz w:val="28"/>
          <w:szCs w:val="28"/>
        </w:rPr>
      </w:pPr>
      <w:r w:rsidRPr="000E0782">
        <w:rPr>
          <w:rFonts w:asciiTheme="minorHAnsi" w:eastAsia="標楷體" w:hAnsiTheme="minorHAnsi" w:hint="eastAsia"/>
          <w:b/>
          <w:sz w:val="28"/>
          <w:szCs w:val="28"/>
        </w:rPr>
        <w:t>因</w:t>
      </w:r>
      <w:proofErr w:type="gramStart"/>
      <w:r w:rsidRPr="000E0782">
        <w:rPr>
          <w:rFonts w:asciiTheme="minorHAnsi" w:eastAsia="標楷體" w:hAnsiTheme="minorHAnsi" w:hint="eastAsia"/>
          <w:b/>
          <w:sz w:val="28"/>
          <w:szCs w:val="28"/>
        </w:rPr>
        <w:t>疫</w:t>
      </w:r>
      <w:proofErr w:type="gramEnd"/>
      <w:r w:rsidRPr="000E0782">
        <w:rPr>
          <w:rFonts w:asciiTheme="minorHAnsi" w:eastAsia="標楷體" w:hAnsiTheme="minorHAnsi" w:hint="eastAsia"/>
          <w:b/>
          <w:sz w:val="28"/>
          <w:szCs w:val="28"/>
        </w:rPr>
        <w:t>情關係，本學期</w:t>
      </w:r>
      <w:r w:rsidRPr="000E0782">
        <w:rPr>
          <w:rFonts w:asciiTheme="minorHAnsi" w:eastAsia="標楷體" w:hAnsiTheme="minorHAnsi" w:hint="eastAsia"/>
          <w:b/>
          <w:sz w:val="28"/>
          <w:szCs w:val="28"/>
        </w:rPr>
        <w:t>109</w:t>
      </w:r>
      <w:r w:rsidRPr="000E0782">
        <w:rPr>
          <w:rFonts w:asciiTheme="minorHAnsi" w:eastAsia="標楷體" w:hAnsiTheme="minorHAnsi" w:hint="eastAsia"/>
          <w:b/>
          <w:sz w:val="28"/>
          <w:szCs w:val="28"/>
        </w:rPr>
        <w:t>學年度學位證書一律</w:t>
      </w:r>
      <w:proofErr w:type="gramStart"/>
      <w:r w:rsidRPr="000E0782">
        <w:rPr>
          <w:rFonts w:asciiTheme="minorHAnsi" w:eastAsia="標楷體" w:hAnsiTheme="minorHAnsi" w:hint="eastAsia"/>
          <w:b/>
          <w:sz w:val="28"/>
          <w:szCs w:val="28"/>
        </w:rPr>
        <w:t>採</w:t>
      </w:r>
      <w:proofErr w:type="gramEnd"/>
      <w:r w:rsidRPr="000E0782">
        <w:rPr>
          <w:rFonts w:asciiTheme="minorHAnsi" w:eastAsia="標楷體" w:hAnsiTheme="minorHAnsi" w:hint="eastAsia"/>
          <w:b/>
          <w:sz w:val="28"/>
          <w:szCs w:val="28"/>
        </w:rPr>
        <w:t>郵寄方式寄發，畢業生於</w:t>
      </w:r>
      <w:r w:rsidRPr="000E0782">
        <w:rPr>
          <w:rFonts w:asciiTheme="minorHAnsi" w:eastAsia="標楷體" w:hAnsiTheme="minorHAnsi" w:hint="eastAsia"/>
          <w:b/>
          <w:sz w:val="28"/>
          <w:szCs w:val="28"/>
        </w:rPr>
        <w:t>05</w:t>
      </w:r>
      <w:r w:rsidRPr="000E0782">
        <w:rPr>
          <w:rFonts w:asciiTheme="minorHAnsi" w:eastAsia="標楷體" w:hAnsiTheme="minorHAnsi" w:hint="eastAsia"/>
          <w:b/>
          <w:sz w:val="28"/>
          <w:szCs w:val="28"/>
        </w:rPr>
        <w:t>月</w:t>
      </w:r>
      <w:r w:rsidRPr="000E0782">
        <w:rPr>
          <w:rFonts w:asciiTheme="minorHAnsi" w:eastAsia="標楷體" w:hAnsiTheme="minorHAnsi" w:hint="eastAsia"/>
          <w:b/>
          <w:sz w:val="28"/>
          <w:szCs w:val="28"/>
        </w:rPr>
        <w:t>31</w:t>
      </w:r>
      <w:r w:rsidRPr="000E0782">
        <w:rPr>
          <w:rFonts w:asciiTheme="minorHAnsi" w:eastAsia="標楷體" w:hAnsiTheme="minorHAnsi" w:hint="eastAsia"/>
          <w:b/>
          <w:sz w:val="28"/>
          <w:szCs w:val="28"/>
        </w:rPr>
        <w:t>日</w:t>
      </w:r>
      <w:r w:rsidRPr="000E0782">
        <w:rPr>
          <w:rFonts w:asciiTheme="minorHAnsi" w:eastAsia="標楷體" w:hAnsiTheme="minorHAnsi" w:hint="eastAsia"/>
          <w:b/>
          <w:sz w:val="28"/>
          <w:szCs w:val="28"/>
        </w:rPr>
        <w:t>(</w:t>
      </w:r>
      <w:proofErr w:type="gramStart"/>
      <w:r w:rsidRPr="000E0782">
        <w:rPr>
          <w:rFonts w:asciiTheme="minorHAnsi" w:eastAsia="標楷體" w:hAnsiTheme="minorHAnsi" w:hint="eastAsia"/>
          <w:b/>
          <w:sz w:val="28"/>
          <w:szCs w:val="28"/>
        </w:rPr>
        <w:t>一</w:t>
      </w:r>
      <w:proofErr w:type="gramEnd"/>
      <w:r w:rsidRPr="000E0782">
        <w:rPr>
          <w:rFonts w:asciiTheme="minorHAnsi" w:eastAsia="標楷體" w:hAnsiTheme="minorHAnsi" w:hint="eastAsia"/>
          <w:b/>
          <w:sz w:val="28"/>
          <w:szCs w:val="28"/>
        </w:rPr>
        <w:t>)~06</w:t>
      </w:r>
      <w:r w:rsidRPr="000E0782">
        <w:rPr>
          <w:rFonts w:asciiTheme="minorHAnsi" w:eastAsia="標楷體" w:hAnsiTheme="minorHAnsi" w:hint="eastAsia"/>
          <w:b/>
          <w:sz w:val="28"/>
          <w:szCs w:val="28"/>
        </w:rPr>
        <w:t>月</w:t>
      </w:r>
      <w:r w:rsidRPr="000E0782">
        <w:rPr>
          <w:rFonts w:asciiTheme="minorHAnsi" w:eastAsia="標楷體" w:hAnsiTheme="minorHAnsi" w:hint="eastAsia"/>
          <w:b/>
          <w:sz w:val="28"/>
          <w:szCs w:val="28"/>
        </w:rPr>
        <w:t>11</w:t>
      </w:r>
      <w:r w:rsidRPr="000E0782">
        <w:rPr>
          <w:rFonts w:asciiTheme="minorHAnsi" w:eastAsia="標楷體" w:hAnsiTheme="minorHAnsi" w:hint="eastAsia"/>
          <w:b/>
          <w:sz w:val="28"/>
          <w:szCs w:val="28"/>
        </w:rPr>
        <w:t>日</w:t>
      </w:r>
      <w:r w:rsidRPr="000E0782">
        <w:rPr>
          <w:rFonts w:asciiTheme="minorHAnsi" w:eastAsia="標楷體" w:hAnsiTheme="minorHAnsi" w:hint="eastAsia"/>
          <w:b/>
          <w:sz w:val="28"/>
          <w:szCs w:val="28"/>
        </w:rPr>
        <w:t>(</w:t>
      </w:r>
      <w:r w:rsidRPr="000E0782">
        <w:rPr>
          <w:rFonts w:asciiTheme="minorHAnsi" w:eastAsia="標楷體" w:hAnsiTheme="minorHAnsi" w:hint="eastAsia"/>
          <w:b/>
          <w:sz w:val="28"/>
          <w:szCs w:val="28"/>
        </w:rPr>
        <w:t>五</w:t>
      </w:r>
      <w:r w:rsidRPr="000E0782">
        <w:rPr>
          <w:rFonts w:asciiTheme="minorHAnsi" w:eastAsia="標楷體" w:hAnsiTheme="minorHAnsi" w:hint="eastAsia"/>
          <w:b/>
          <w:sz w:val="28"/>
          <w:szCs w:val="28"/>
        </w:rPr>
        <w:t>)</w:t>
      </w:r>
      <w:r w:rsidRPr="000E0782">
        <w:rPr>
          <w:rFonts w:asciiTheme="minorHAnsi" w:eastAsia="標楷體" w:hAnsiTheme="minorHAnsi" w:hint="eastAsia"/>
          <w:b/>
          <w:sz w:val="28"/>
          <w:szCs w:val="28"/>
        </w:rPr>
        <w:t>至學校網頁學位證書</w:t>
      </w:r>
      <w:hyperlink r:id="rId8" w:history="1">
        <w:r w:rsidR="002F3B75" w:rsidRPr="007B247E">
          <w:rPr>
            <w:rFonts w:asciiTheme="minorHAnsi" w:eastAsia="標楷體" w:hAnsiTheme="minorHAnsi" w:hint="eastAsia"/>
            <w:b/>
            <w:color w:val="FF0000"/>
            <w:sz w:val="28"/>
            <w:szCs w:val="28"/>
            <w:u w:val="thick"/>
          </w:rPr>
          <w:t>郵寄申請</w:t>
        </w:r>
      </w:hyperlink>
      <w:r w:rsidR="007B247E" w:rsidRPr="007B247E">
        <w:rPr>
          <w:rFonts w:asciiTheme="minorHAnsi" w:eastAsia="標楷體" w:hAnsiTheme="minorHAnsi" w:hint="eastAsia"/>
          <w:b/>
          <w:sz w:val="28"/>
          <w:szCs w:val="28"/>
        </w:rPr>
        <w:t>(</w:t>
      </w:r>
      <w:r w:rsidR="007B247E" w:rsidRPr="007B247E">
        <w:rPr>
          <w:rFonts w:asciiTheme="minorHAnsi" w:eastAsia="標楷體" w:hAnsiTheme="minorHAnsi"/>
          <w:b/>
          <w:sz w:val="28"/>
          <w:szCs w:val="28"/>
        </w:rPr>
        <w:t>https://aa.nttu.edu.tw/p/423-1002-2590.php?Lang=zh-tw</w:t>
      </w:r>
      <w:proofErr w:type="gramStart"/>
      <w:r w:rsidR="007B247E" w:rsidRPr="007B247E">
        <w:rPr>
          <w:rFonts w:asciiTheme="minorHAnsi" w:eastAsia="標楷體" w:hAnsiTheme="minorHAnsi" w:hint="eastAsia"/>
          <w:b/>
          <w:sz w:val="28"/>
          <w:szCs w:val="28"/>
        </w:rPr>
        <w:t>)</w:t>
      </w:r>
      <w:r w:rsidR="002F3B75" w:rsidRPr="000E0782">
        <w:rPr>
          <w:rFonts w:asciiTheme="minorHAnsi" w:eastAsia="標楷體" w:hAnsiTheme="minorHAnsi" w:hint="eastAsia"/>
          <w:b/>
          <w:sz w:val="28"/>
          <w:szCs w:val="28"/>
        </w:rPr>
        <w:t>填寫</w:t>
      </w:r>
      <w:r w:rsidRPr="000E0782">
        <w:rPr>
          <w:rFonts w:asciiTheme="minorHAnsi" w:eastAsia="標楷體" w:hAnsiTheme="minorHAnsi" w:hint="eastAsia"/>
          <w:b/>
          <w:sz w:val="28"/>
          <w:szCs w:val="28"/>
        </w:rPr>
        <w:t>寄發地址等相關資料</w:t>
      </w:r>
      <w:proofErr w:type="gramEnd"/>
      <w:r w:rsidRPr="000E0782">
        <w:rPr>
          <w:rFonts w:asciiTheme="minorHAnsi" w:eastAsia="標楷體" w:hAnsiTheme="minorHAnsi" w:hint="eastAsia"/>
          <w:b/>
          <w:sz w:val="28"/>
          <w:szCs w:val="28"/>
        </w:rPr>
        <w:t>，並於</w:t>
      </w:r>
      <w:r w:rsidRPr="000E0782">
        <w:rPr>
          <w:rFonts w:asciiTheme="minorHAnsi" w:eastAsia="標楷體" w:hAnsiTheme="minorHAnsi" w:hint="eastAsia"/>
          <w:b/>
          <w:sz w:val="28"/>
          <w:szCs w:val="28"/>
        </w:rPr>
        <w:t>06</w:t>
      </w:r>
      <w:r w:rsidRPr="000E0782">
        <w:rPr>
          <w:rFonts w:asciiTheme="minorHAnsi" w:eastAsia="標楷體" w:hAnsiTheme="minorHAnsi" w:hint="eastAsia"/>
          <w:b/>
          <w:sz w:val="28"/>
          <w:szCs w:val="28"/>
        </w:rPr>
        <w:t>月</w:t>
      </w:r>
      <w:r w:rsidRPr="000E0782">
        <w:rPr>
          <w:rFonts w:asciiTheme="minorHAnsi" w:eastAsia="標楷體" w:hAnsiTheme="minorHAnsi" w:hint="eastAsia"/>
          <w:b/>
          <w:sz w:val="28"/>
          <w:szCs w:val="28"/>
        </w:rPr>
        <w:t>18</w:t>
      </w:r>
      <w:r w:rsidRPr="000E0782">
        <w:rPr>
          <w:rFonts w:asciiTheme="minorHAnsi" w:eastAsia="標楷體" w:hAnsiTheme="minorHAnsi" w:hint="eastAsia"/>
          <w:b/>
          <w:sz w:val="28"/>
          <w:szCs w:val="28"/>
        </w:rPr>
        <w:t>日</w:t>
      </w:r>
      <w:r w:rsidRPr="000E0782">
        <w:rPr>
          <w:rFonts w:asciiTheme="minorHAnsi" w:eastAsia="標楷體" w:hAnsiTheme="minorHAnsi" w:hint="eastAsia"/>
          <w:b/>
          <w:sz w:val="28"/>
          <w:szCs w:val="28"/>
        </w:rPr>
        <w:t>(</w:t>
      </w:r>
      <w:r w:rsidRPr="000E0782">
        <w:rPr>
          <w:rFonts w:asciiTheme="minorHAnsi" w:eastAsia="標楷體" w:hAnsiTheme="minorHAnsi" w:hint="eastAsia"/>
          <w:b/>
          <w:sz w:val="28"/>
          <w:szCs w:val="28"/>
        </w:rPr>
        <w:t>五</w:t>
      </w:r>
      <w:r w:rsidRPr="000E0782">
        <w:rPr>
          <w:rFonts w:asciiTheme="minorHAnsi" w:eastAsia="標楷體" w:hAnsiTheme="minorHAnsi" w:hint="eastAsia"/>
          <w:b/>
          <w:sz w:val="28"/>
          <w:szCs w:val="28"/>
        </w:rPr>
        <w:t>)</w:t>
      </w:r>
      <w:r w:rsidRPr="000E0782">
        <w:rPr>
          <w:rFonts w:asciiTheme="minorHAnsi" w:eastAsia="標楷體" w:hAnsiTheme="minorHAnsi" w:hint="eastAsia"/>
          <w:b/>
          <w:sz w:val="28"/>
          <w:szCs w:val="28"/>
        </w:rPr>
        <w:t>前將</w:t>
      </w:r>
      <w:r w:rsidRPr="000E0782">
        <w:rPr>
          <w:rFonts w:asciiTheme="minorHAnsi" w:eastAsia="標楷體" w:hAnsiTheme="minorHAnsi" w:hint="eastAsia"/>
          <w:b/>
          <w:sz w:val="28"/>
          <w:szCs w:val="28"/>
        </w:rPr>
        <w:t>2</w:t>
      </w:r>
      <w:r w:rsidRPr="000E0782">
        <w:rPr>
          <w:rFonts w:asciiTheme="minorHAnsi" w:eastAsia="標楷體" w:hAnsiTheme="minorHAnsi" w:hint="eastAsia"/>
          <w:b/>
          <w:sz w:val="28"/>
          <w:szCs w:val="28"/>
        </w:rPr>
        <w:t>吋照片</w:t>
      </w:r>
      <w:r w:rsidRPr="000E0782">
        <w:rPr>
          <w:rFonts w:asciiTheme="minorHAnsi" w:eastAsia="標楷體" w:hAnsiTheme="minorHAnsi" w:hint="eastAsia"/>
          <w:b/>
          <w:sz w:val="28"/>
          <w:szCs w:val="28"/>
        </w:rPr>
        <w:t>1</w:t>
      </w:r>
      <w:r w:rsidRPr="000E0782">
        <w:rPr>
          <w:rFonts w:asciiTheme="minorHAnsi" w:eastAsia="標楷體" w:hAnsiTheme="minorHAnsi" w:hint="eastAsia"/>
          <w:b/>
          <w:sz w:val="28"/>
          <w:szCs w:val="28"/>
        </w:rPr>
        <w:t>張及</w:t>
      </w:r>
      <w:r w:rsidRPr="000E0782">
        <w:rPr>
          <w:rFonts w:asciiTheme="minorHAnsi" w:eastAsia="標楷體" w:hAnsiTheme="minorHAnsi" w:hint="eastAsia"/>
          <w:b/>
          <w:sz w:val="28"/>
          <w:szCs w:val="28"/>
        </w:rPr>
        <w:t>92</w:t>
      </w:r>
      <w:r w:rsidRPr="000E0782">
        <w:rPr>
          <w:rFonts w:asciiTheme="minorHAnsi" w:eastAsia="標楷體" w:hAnsiTheme="minorHAnsi" w:hint="eastAsia"/>
          <w:b/>
          <w:sz w:val="28"/>
          <w:szCs w:val="28"/>
        </w:rPr>
        <w:t>元郵票</w:t>
      </w:r>
      <w:r w:rsidRPr="000E0782">
        <w:rPr>
          <w:rFonts w:asciiTheme="minorHAnsi" w:eastAsia="標楷體" w:hAnsiTheme="minorHAnsi" w:hint="eastAsia"/>
          <w:b/>
          <w:sz w:val="28"/>
          <w:szCs w:val="28"/>
        </w:rPr>
        <w:t>(</w:t>
      </w:r>
      <w:r w:rsidRPr="000E0782">
        <w:rPr>
          <w:rFonts w:asciiTheme="minorHAnsi" w:eastAsia="標楷體" w:hAnsiTheme="minorHAnsi" w:hint="eastAsia"/>
          <w:b/>
          <w:sz w:val="28"/>
          <w:szCs w:val="28"/>
        </w:rPr>
        <w:t>國外航掛郵資另計</w:t>
      </w:r>
      <w:r w:rsidRPr="000E0782">
        <w:rPr>
          <w:rFonts w:asciiTheme="minorHAnsi" w:eastAsia="標楷體" w:hAnsiTheme="minorHAnsi" w:hint="eastAsia"/>
          <w:b/>
          <w:sz w:val="28"/>
          <w:szCs w:val="28"/>
        </w:rPr>
        <w:t>)</w:t>
      </w:r>
      <w:r w:rsidRPr="000E0782">
        <w:rPr>
          <w:rFonts w:asciiTheme="minorHAnsi" w:eastAsia="標楷體" w:hAnsiTheme="minorHAnsi" w:hint="eastAsia"/>
          <w:b/>
          <w:sz w:val="28"/>
          <w:szCs w:val="28"/>
        </w:rPr>
        <w:t>寄送至註冊組彙整，</w:t>
      </w:r>
      <w:r w:rsidRPr="000E0782">
        <w:rPr>
          <w:rFonts w:asciiTheme="minorHAnsi" w:eastAsia="標楷體" w:hAnsiTheme="minorHAnsi" w:hint="eastAsia"/>
          <w:b/>
          <w:sz w:val="28"/>
          <w:szCs w:val="28"/>
        </w:rPr>
        <w:t>07</w:t>
      </w:r>
      <w:r w:rsidRPr="000E0782">
        <w:rPr>
          <w:rFonts w:asciiTheme="minorHAnsi" w:eastAsia="標楷體" w:hAnsiTheme="minorHAnsi" w:hint="eastAsia"/>
          <w:b/>
          <w:sz w:val="28"/>
          <w:szCs w:val="28"/>
        </w:rPr>
        <w:t>月</w:t>
      </w:r>
      <w:r w:rsidRPr="000E0782">
        <w:rPr>
          <w:rFonts w:asciiTheme="minorHAnsi" w:eastAsia="標楷體" w:hAnsiTheme="minorHAnsi" w:hint="eastAsia"/>
          <w:b/>
          <w:sz w:val="28"/>
          <w:szCs w:val="28"/>
        </w:rPr>
        <w:t>06(</w:t>
      </w:r>
      <w:r w:rsidRPr="000E0782">
        <w:rPr>
          <w:rFonts w:asciiTheme="minorHAnsi" w:eastAsia="標楷體" w:hAnsiTheme="minorHAnsi" w:hint="eastAsia"/>
          <w:b/>
          <w:sz w:val="28"/>
          <w:szCs w:val="28"/>
        </w:rPr>
        <w:t>二</w:t>
      </w:r>
      <w:r w:rsidRPr="000E0782">
        <w:rPr>
          <w:rFonts w:asciiTheme="minorHAnsi" w:eastAsia="標楷體" w:hAnsiTheme="minorHAnsi" w:hint="eastAsia"/>
          <w:b/>
          <w:sz w:val="28"/>
          <w:szCs w:val="28"/>
        </w:rPr>
        <w:t>)</w:t>
      </w:r>
      <w:r w:rsidRPr="000E0782">
        <w:rPr>
          <w:rFonts w:asciiTheme="minorHAnsi" w:eastAsia="標楷體" w:hAnsiTheme="minorHAnsi" w:hint="eastAsia"/>
          <w:b/>
          <w:sz w:val="28"/>
          <w:szCs w:val="28"/>
        </w:rPr>
        <w:t>開始寄發學位證書。</w:t>
      </w:r>
    </w:p>
    <w:p w14:paraId="7D28345F" w14:textId="77777777" w:rsidR="007D638F" w:rsidRPr="006A2B96" w:rsidRDefault="00422985" w:rsidP="00971490">
      <w:pPr>
        <w:pStyle w:val="aff1"/>
        <w:numPr>
          <w:ilvl w:val="0"/>
          <w:numId w:val="14"/>
        </w:numPr>
        <w:spacing w:beforeLines="50" w:before="120" w:afterLines="50" w:after="120"/>
        <w:ind w:leftChars="0" w:left="482" w:hanging="482"/>
        <w:jc w:val="both"/>
        <w:rPr>
          <w:rFonts w:asciiTheme="minorHAnsi" w:eastAsia="標楷體" w:hAnsiTheme="minorHAnsi"/>
          <w:b/>
          <w:sz w:val="32"/>
          <w:szCs w:val="32"/>
        </w:rPr>
      </w:pPr>
      <w:r w:rsidRPr="006A2B96">
        <w:rPr>
          <w:rFonts w:asciiTheme="minorHAnsi" w:eastAsia="標楷體" w:hAnsiTheme="minorHAnsi"/>
          <w:b/>
          <w:sz w:val="32"/>
          <w:szCs w:val="32"/>
        </w:rPr>
        <w:lastRenderedPageBreak/>
        <w:t>確認</w:t>
      </w:r>
      <w:r w:rsidR="007D638F" w:rsidRPr="006A2B96">
        <w:rPr>
          <w:rFonts w:asciiTheme="minorHAnsi" w:eastAsia="標楷體" w:hAnsiTheme="minorHAnsi"/>
          <w:b/>
          <w:sz w:val="32"/>
          <w:szCs w:val="32"/>
        </w:rPr>
        <w:t>上次會議決議事項</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134"/>
        <w:gridCol w:w="2268"/>
        <w:gridCol w:w="2293"/>
      </w:tblGrid>
      <w:tr w:rsidR="009139D0" w:rsidRPr="006A2B96" w14:paraId="4AC85901" w14:textId="77777777" w:rsidTr="008B58F3">
        <w:trPr>
          <w:jc w:val="center"/>
        </w:trPr>
        <w:tc>
          <w:tcPr>
            <w:tcW w:w="704" w:type="dxa"/>
          </w:tcPr>
          <w:p w14:paraId="0A6E1CBF" w14:textId="77777777" w:rsidR="009139D0" w:rsidRPr="006A2B96" w:rsidRDefault="009139D0" w:rsidP="00FD5805">
            <w:pPr>
              <w:spacing w:line="300" w:lineRule="exact"/>
              <w:jc w:val="center"/>
              <w:rPr>
                <w:rFonts w:asciiTheme="minorHAnsi" w:eastAsia="標楷體" w:hAnsiTheme="minorHAnsi"/>
                <w:b/>
                <w:sz w:val="22"/>
              </w:rPr>
            </w:pPr>
            <w:r w:rsidRPr="006A2B96">
              <w:rPr>
                <w:rFonts w:asciiTheme="minorHAnsi" w:eastAsia="標楷體" w:hAnsiTheme="minorHAnsi"/>
                <w:b/>
                <w:sz w:val="22"/>
                <w:szCs w:val="22"/>
              </w:rPr>
              <w:t>提案</w:t>
            </w:r>
          </w:p>
          <w:p w14:paraId="3D518528" w14:textId="77777777" w:rsidR="009139D0" w:rsidRPr="006A2B96" w:rsidRDefault="009139D0" w:rsidP="00FD5805">
            <w:pPr>
              <w:spacing w:line="300" w:lineRule="exact"/>
              <w:jc w:val="center"/>
              <w:rPr>
                <w:rFonts w:asciiTheme="minorHAnsi" w:eastAsia="標楷體" w:hAnsiTheme="minorHAnsi"/>
                <w:b/>
              </w:rPr>
            </w:pPr>
            <w:r w:rsidRPr="006A2B96">
              <w:rPr>
                <w:rFonts w:asciiTheme="minorHAnsi" w:eastAsia="標楷體" w:hAnsiTheme="minorHAnsi"/>
                <w:b/>
                <w:sz w:val="22"/>
                <w:szCs w:val="22"/>
              </w:rPr>
              <w:t>序號</w:t>
            </w:r>
          </w:p>
        </w:tc>
        <w:tc>
          <w:tcPr>
            <w:tcW w:w="3686" w:type="dxa"/>
            <w:vAlign w:val="center"/>
          </w:tcPr>
          <w:p w14:paraId="7B6E2B17" w14:textId="77777777" w:rsidR="009139D0" w:rsidRPr="006A2B96" w:rsidRDefault="009139D0" w:rsidP="00FD5805">
            <w:pPr>
              <w:spacing w:line="300" w:lineRule="exact"/>
              <w:jc w:val="center"/>
              <w:rPr>
                <w:rFonts w:asciiTheme="minorHAnsi" w:eastAsia="標楷體" w:hAnsiTheme="minorHAnsi"/>
                <w:b/>
              </w:rPr>
            </w:pPr>
            <w:r w:rsidRPr="006A2B96">
              <w:rPr>
                <w:rFonts w:asciiTheme="minorHAnsi" w:eastAsia="標楷體" w:hAnsiTheme="minorHAnsi"/>
                <w:b/>
              </w:rPr>
              <w:t>案由</w:t>
            </w:r>
          </w:p>
        </w:tc>
        <w:tc>
          <w:tcPr>
            <w:tcW w:w="1134" w:type="dxa"/>
            <w:vAlign w:val="center"/>
          </w:tcPr>
          <w:p w14:paraId="4C781035" w14:textId="77777777" w:rsidR="009139D0" w:rsidRPr="006A2B96" w:rsidRDefault="009139D0" w:rsidP="00FD5805">
            <w:pPr>
              <w:spacing w:line="300" w:lineRule="exact"/>
              <w:jc w:val="center"/>
              <w:rPr>
                <w:rFonts w:asciiTheme="minorHAnsi" w:eastAsia="標楷體" w:hAnsiTheme="minorHAnsi"/>
                <w:b/>
              </w:rPr>
            </w:pPr>
            <w:r w:rsidRPr="006A2B96">
              <w:rPr>
                <w:rFonts w:asciiTheme="minorHAnsi" w:eastAsia="標楷體" w:hAnsiTheme="minorHAnsi"/>
                <w:b/>
              </w:rPr>
              <w:t>提案</w:t>
            </w:r>
          </w:p>
          <w:p w14:paraId="3512AF06" w14:textId="77777777" w:rsidR="009139D0" w:rsidRPr="006A2B96" w:rsidRDefault="009139D0" w:rsidP="00FD5805">
            <w:pPr>
              <w:spacing w:line="300" w:lineRule="exact"/>
              <w:jc w:val="center"/>
              <w:rPr>
                <w:rFonts w:asciiTheme="minorHAnsi" w:eastAsia="標楷體" w:hAnsiTheme="minorHAnsi"/>
                <w:b/>
              </w:rPr>
            </w:pPr>
            <w:r w:rsidRPr="006A2B96">
              <w:rPr>
                <w:rFonts w:asciiTheme="minorHAnsi" w:eastAsia="標楷體" w:hAnsiTheme="minorHAnsi"/>
                <w:b/>
              </w:rPr>
              <w:t>單位</w:t>
            </w:r>
          </w:p>
        </w:tc>
        <w:tc>
          <w:tcPr>
            <w:tcW w:w="2268" w:type="dxa"/>
            <w:vAlign w:val="center"/>
          </w:tcPr>
          <w:p w14:paraId="28D156FE" w14:textId="77777777" w:rsidR="009139D0" w:rsidRPr="006A2B96" w:rsidRDefault="009139D0" w:rsidP="00FD5805">
            <w:pPr>
              <w:spacing w:line="300" w:lineRule="exact"/>
              <w:jc w:val="center"/>
              <w:rPr>
                <w:rFonts w:asciiTheme="minorHAnsi" w:eastAsia="標楷體" w:hAnsiTheme="minorHAnsi"/>
                <w:b/>
              </w:rPr>
            </w:pPr>
            <w:r w:rsidRPr="006A2B96">
              <w:rPr>
                <w:rFonts w:asciiTheme="minorHAnsi" w:eastAsia="標楷體" w:hAnsiTheme="minorHAnsi"/>
                <w:b/>
              </w:rPr>
              <w:t>決議</w:t>
            </w:r>
          </w:p>
        </w:tc>
        <w:tc>
          <w:tcPr>
            <w:tcW w:w="2293" w:type="dxa"/>
            <w:vAlign w:val="center"/>
          </w:tcPr>
          <w:p w14:paraId="020311A3" w14:textId="77777777" w:rsidR="009139D0" w:rsidRPr="006A2B96" w:rsidRDefault="009139D0" w:rsidP="00FD5805">
            <w:pPr>
              <w:spacing w:line="300" w:lineRule="exact"/>
              <w:jc w:val="center"/>
              <w:rPr>
                <w:rFonts w:asciiTheme="minorHAnsi" w:eastAsia="標楷體" w:hAnsiTheme="minorHAnsi"/>
                <w:b/>
              </w:rPr>
            </w:pPr>
            <w:r w:rsidRPr="006A2B96">
              <w:rPr>
                <w:rFonts w:asciiTheme="minorHAnsi" w:eastAsia="標楷體" w:hAnsiTheme="minorHAnsi"/>
                <w:b/>
              </w:rPr>
              <w:t>決議執行情形</w:t>
            </w:r>
          </w:p>
        </w:tc>
      </w:tr>
      <w:tr w:rsidR="00521088" w:rsidRPr="006A2B96" w14:paraId="6C080891" w14:textId="77777777" w:rsidTr="008B58F3">
        <w:trPr>
          <w:jc w:val="center"/>
        </w:trPr>
        <w:tc>
          <w:tcPr>
            <w:tcW w:w="704" w:type="dxa"/>
            <w:vAlign w:val="center"/>
          </w:tcPr>
          <w:p w14:paraId="030B5D73" w14:textId="33B6313D" w:rsidR="00521088" w:rsidRPr="007F1786" w:rsidRDefault="00521088" w:rsidP="00521088">
            <w:pPr>
              <w:spacing w:line="360" w:lineRule="exact"/>
              <w:jc w:val="center"/>
              <w:rPr>
                <w:rFonts w:asciiTheme="minorHAnsi" w:eastAsia="標楷體" w:hAnsiTheme="minorHAnsi"/>
                <w:color w:val="000000" w:themeColor="text1"/>
              </w:rPr>
            </w:pPr>
            <w:proofErr w:type="gramStart"/>
            <w:r w:rsidRPr="007F1786">
              <w:rPr>
                <w:rStyle w:val="af6"/>
                <w:rFonts w:asciiTheme="minorHAnsi" w:eastAsia="標楷體" w:hAnsiTheme="minorHAnsi"/>
                <w:color w:val="000000" w:themeColor="text1"/>
              </w:rPr>
              <w:t>一</w:t>
            </w:r>
            <w:proofErr w:type="gramEnd"/>
          </w:p>
        </w:tc>
        <w:tc>
          <w:tcPr>
            <w:tcW w:w="3686" w:type="dxa"/>
            <w:vAlign w:val="center"/>
          </w:tcPr>
          <w:p w14:paraId="660CC656" w14:textId="14C1CD23" w:rsidR="00521088" w:rsidRPr="006A2B96" w:rsidRDefault="00521088" w:rsidP="00521088">
            <w:pPr>
              <w:spacing w:line="360" w:lineRule="exact"/>
              <w:jc w:val="both"/>
              <w:rPr>
                <w:rFonts w:asciiTheme="minorHAnsi" w:eastAsia="標楷體" w:hAnsiTheme="minorHAnsi"/>
                <w:color w:val="000000"/>
              </w:rPr>
            </w:pPr>
            <w:r w:rsidRPr="006A2B96">
              <w:rPr>
                <w:rFonts w:asciiTheme="minorHAnsi" w:eastAsia="標楷體" w:hAnsiTheme="minorHAnsi"/>
                <w:color w:val="000000"/>
              </w:rPr>
              <w:t>109</w:t>
            </w:r>
            <w:r w:rsidRPr="006A2B96">
              <w:rPr>
                <w:rFonts w:asciiTheme="minorHAnsi" w:eastAsia="標楷體" w:hAnsiTheme="minorHAnsi"/>
                <w:color w:val="000000"/>
              </w:rPr>
              <w:t>學年度第</w:t>
            </w:r>
            <w:r w:rsidRPr="006A2B96">
              <w:rPr>
                <w:rFonts w:asciiTheme="minorHAnsi" w:eastAsia="標楷體" w:hAnsiTheme="minorHAnsi"/>
                <w:color w:val="000000"/>
              </w:rPr>
              <w:t>2</w:t>
            </w:r>
            <w:r w:rsidRPr="006A2B96">
              <w:rPr>
                <w:rFonts w:asciiTheme="minorHAnsi" w:eastAsia="標楷體" w:hAnsiTheme="minorHAnsi"/>
                <w:color w:val="000000"/>
              </w:rPr>
              <w:t>學期第</w:t>
            </w:r>
            <w:r w:rsidRPr="006A2B96">
              <w:rPr>
                <w:rFonts w:asciiTheme="minorHAnsi" w:eastAsia="標楷體" w:hAnsiTheme="minorHAnsi"/>
                <w:color w:val="000000"/>
              </w:rPr>
              <w:t>1</w:t>
            </w:r>
            <w:r w:rsidRPr="006A2B96">
              <w:rPr>
                <w:rFonts w:asciiTheme="minorHAnsi" w:eastAsia="標楷體" w:hAnsiTheme="minorHAnsi"/>
                <w:color w:val="000000"/>
              </w:rPr>
              <w:t>次校課程會議</w:t>
            </w:r>
            <w:r w:rsidRPr="006A2B96">
              <w:rPr>
                <w:rFonts w:asciiTheme="minorHAnsi" w:eastAsia="標楷體" w:hAnsiTheme="minorHAnsi"/>
                <w:color w:val="000000"/>
              </w:rPr>
              <w:t>(110.04.22)</w:t>
            </w:r>
            <w:r w:rsidRPr="006A2B96">
              <w:rPr>
                <w:rFonts w:asciiTheme="minorHAnsi" w:eastAsia="標楷體" w:hAnsiTheme="minorHAnsi"/>
                <w:color w:val="000000"/>
              </w:rPr>
              <w:t>決議事項，</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1134" w:type="dxa"/>
            <w:vAlign w:val="center"/>
          </w:tcPr>
          <w:p w14:paraId="1321CEFA" w14:textId="6E8C4285" w:rsidR="00521088" w:rsidRPr="006A2B96" w:rsidRDefault="00521088" w:rsidP="00521088">
            <w:pPr>
              <w:rPr>
                <w:rFonts w:asciiTheme="minorHAnsi" w:hAnsiTheme="minorHAnsi"/>
              </w:rPr>
            </w:pPr>
            <w:r w:rsidRPr="006A2B96">
              <w:rPr>
                <w:rFonts w:asciiTheme="minorHAnsi" w:eastAsia="標楷體" w:hAnsiTheme="minorHAnsi"/>
              </w:rPr>
              <w:t>教務處課</w:t>
            </w:r>
            <w:proofErr w:type="gramStart"/>
            <w:r w:rsidRPr="006A2B96">
              <w:rPr>
                <w:rFonts w:asciiTheme="minorHAnsi" w:eastAsia="標楷體" w:hAnsiTheme="minorHAnsi"/>
              </w:rPr>
              <w:t>務</w:t>
            </w:r>
            <w:proofErr w:type="gramEnd"/>
            <w:r w:rsidRPr="006A2B96">
              <w:rPr>
                <w:rFonts w:asciiTheme="minorHAnsi" w:eastAsia="標楷體" w:hAnsiTheme="minorHAnsi"/>
              </w:rPr>
              <w:t>組</w:t>
            </w:r>
          </w:p>
        </w:tc>
        <w:tc>
          <w:tcPr>
            <w:tcW w:w="2268" w:type="dxa"/>
            <w:vAlign w:val="center"/>
          </w:tcPr>
          <w:p w14:paraId="130E0F5C" w14:textId="708A04F5" w:rsidR="00521088" w:rsidRPr="006A2B96" w:rsidRDefault="00521088" w:rsidP="00521088">
            <w:pPr>
              <w:spacing w:line="300" w:lineRule="exact"/>
              <w:rPr>
                <w:rFonts w:asciiTheme="minorHAnsi" w:eastAsia="標楷體" w:hAnsiTheme="minorHAnsi" w:cs="LiSongPro"/>
              </w:rPr>
            </w:pPr>
            <w:r w:rsidRPr="006A2B96">
              <w:rPr>
                <w:rFonts w:asciiTheme="minorHAnsi" w:eastAsia="標楷體" w:hAnsiTheme="minorHAnsi" w:cs="LiSongPro"/>
                <w:b/>
              </w:rPr>
              <w:t>共</w:t>
            </w:r>
            <w:r w:rsidRPr="006A2B96">
              <w:rPr>
                <w:rFonts w:asciiTheme="minorHAnsi" w:eastAsia="標楷體" w:hAnsiTheme="minorHAnsi" w:cs="LiSongPro"/>
                <w:b/>
              </w:rPr>
              <w:t>11</w:t>
            </w:r>
            <w:r w:rsidRPr="006A2B96">
              <w:rPr>
                <w:rFonts w:asciiTheme="minorHAnsi" w:eastAsia="標楷體" w:hAnsiTheme="minorHAnsi" w:cs="LiSongPro"/>
                <w:b/>
              </w:rPr>
              <w:t>案同意核備。</w:t>
            </w:r>
          </w:p>
        </w:tc>
        <w:tc>
          <w:tcPr>
            <w:tcW w:w="2293" w:type="dxa"/>
            <w:vAlign w:val="center"/>
          </w:tcPr>
          <w:p w14:paraId="1D6FFB4A" w14:textId="79E5ABA7" w:rsidR="00521088" w:rsidRPr="006A2B96" w:rsidRDefault="00924B83" w:rsidP="00521088">
            <w:pPr>
              <w:jc w:val="both"/>
              <w:rPr>
                <w:rFonts w:asciiTheme="minorHAnsi" w:eastAsia="標楷體" w:hAnsiTheme="minorHAnsi"/>
              </w:rPr>
            </w:pPr>
            <w:r w:rsidRPr="006A2B96">
              <w:rPr>
                <w:rFonts w:asciiTheme="minorHAnsi" w:eastAsia="標楷體" w:hAnsiTheme="minorHAnsi"/>
              </w:rPr>
              <w:t>依決議事項辦理。</w:t>
            </w:r>
          </w:p>
        </w:tc>
      </w:tr>
      <w:tr w:rsidR="00924B83" w:rsidRPr="006A2B96" w14:paraId="3B2F3BE6" w14:textId="77777777" w:rsidTr="008B58F3">
        <w:trPr>
          <w:jc w:val="center"/>
        </w:trPr>
        <w:tc>
          <w:tcPr>
            <w:tcW w:w="704" w:type="dxa"/>
            <w:vAlign w:val="center"/>
          </w:tcPr>
          <w:p w14:paraId="0B3D95D8" w14:textId="5E261122" w:rsidR="00924B83" w:rsidRPr="007F1786" w:rsidRDefault="00924B83" w:rsidP="00924B83">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二</w:t>
            </w:r>
          </w:p>
        </w:tc>
        <w:tc>
          <w:tcPr>
            <w:tcW w:w="3686" w:type="dxa"/>
            <w:vAlign w:val="center"/>
          </w:tcPr>
          <w:p w14:paraId="54AA39FD" w14:textId="4581B4E9" w:rsidR="00924B83" w:rsidRPr="006A2B96" w:rsidRDefault="00924B83" w:rsidP="00924B83">
            <w:pPr>
              <w:spacing w:line="360" w:lineRule="exact"/>
              <w:jc w:val="both"/>
              <w:rPr>
                <w:rFonts w:asciiTheme="minorHAnsi" w:eastAsia="標楷體" w:hAnsiTheme="minorHAnsi"/>
                <w:color w:val="000000"/>
              </w:rPr>
            </w:pPr>
            <w:r w:rsidRPr="006A2B96">
              <w:rPr>
                <w:rFonts w:asciiTheme="minorHAnsi" w:eastAsia="標楷體" w:hAnsiTheme="minorHAnsi"/>
                <w:color w:val="000000"/>
              </w:rPr>
              <w:t>訂定本校「美術產業學系碩士班」授予學位中、英文名稱，請審議。</w:t>
            </w:r>
          </w:p>
        </w:tc>
        <w:tc>
          <w:tcPr>
            <w:tcW w:w="1134" w:type="dxa"/>
            <w:vAlign w:val="center"/>
          </w:tcPr>
          <w:p w14:paraId="217F736E" w14:textId="31BF4091" w:rsidR="00924B83" w:rsidRPr="006A2B96" w:rsidRDefault="00924B83" w:rsidP="00924B83">
            <w:pPr>
              <w:rPr>
                <w:rFonts w:asciiTheme="minorHAnsi" w:eastAsia="標楷體" w:hAnsiTheme="minorHAnsi"/>
              </w:rPr>
            </w:pPr>
            <w:r w:rsidRPr="006A2B96">
              <w:rPr>
                <w:rFonts w:asciiTheme="minorHAnsi" w:eastAsia="標楷體" w:hAnsiTheme="minorHAnsi"/>
              </w:rPr>
              <w:t>教務處註冊組</w:t>
            </w:r>
          </w:p>
        </w:tc>
        <w:tc>
          <w:tcPr>
            <w:tcW w:w="2268" w:type="dxa"/>
            <w:vAlign w:val="center"/>
          </w:tcPr>
          <w:p w14:paraId="317C189B" w14:textId="18FDAA0B" w:rsidR="00924B83" w:rsidRPr="006A2B96" w:rsidRDefault="00924B83" w:rsidP="00924B83">
            <w:pPr>
              <w:spacing w:line="360" w:lineRule="exact"/>
              <w:rPr>
                <w:rFonts w:asciiTheme="minorHAnsi" w:eastAsia="標楷體" w:hAnsiTheme="minorHAnsi" w:cs="LiSongPro"/>
              </w:rPr>
            </w:pPr>
            <w:r w:rsidRPr="006A2B96">
              <w:rPr>
                <w:rFonts w:asciiTheme="minorHAnsi" w:eastAsia="標楷體" w:hAnsiTheme="minorHAnsi" w:cs="LiSongPro"/>
                <w:b/>
              </w:rPr>
              <w:t>照案通過。</w:t>
            </w:r>
          </w:p>
        </w:tc>
        <w:tc>
          <w:tcPr>
            <w:tcW w:w="2293" w:type="dxa"/>
            <w:vAlign w:val="center"/>
          </w:tcPr>
          <w:p w14:paraId="643D2826" w14:textId="77777777" w:rsidR="00924B83" w:rsidRPr="006A2B96" w:rsidRDefault="00924B83" w:rsidP="00924B83">
            <w:pPr>
              <w:spacing w:line="360" w:lineRule="exact"/>
              <w:jc w:val="both"/>
              <w:rPr>
                <w:rFonts w:asciiTheme="minorHAnsi" w:eastAsia="標楷體" w:hAnsiTheme="minorHAnsi"/>
              </w:rPr>
            </w:pPr>
            <w:r w:rsidRPr="006A2B96">
              <w:rPr>
                <w:rFonts w:asciiTheme="minorHAnsi" w:eastAsia="標楷體" w:hAnsiTheme="minorHAnsi"/>
              </w:rPr>
              <w:t>於</w:t>
            </w:r>
            <w:r w:rsidRPr="006A2B96">
              <w:rPr>
                <w:rFonts w:asciiTheme="minorHAnsi" w:eastAsia="標楷體" w:hAnsiTheme="minorHAnsi"/>
              </w:rPr>
              <w:t>110.05.06</w:t>
            </w:r>
            <w:r w:rsidRPr="006A2B96">
              <w:rPr>
                <w:rFonts w:asciiTheme="minorHAnsi" w:eastAsia="標楷體" w:hAnsiTheme="minorHAnsi"/>
              </w:rPr>
              <w:t>函知</w:t>
            </w:r>
          </w:p>
          <w:p w14:paraId="645F6840" w14:textId="193A307E" w:rsidR="00924B83" w:rsidRPr="006A2B96" w:rsidRDefault="00924B83" w:rsidP="00924B83">
            <w:pPr>
              <w:spacing w:line="300" w:lineRule="exact"/>
              <w:jc w:val="both"/>
              <w:rPr>
                <w:rFonts w:asciiTheme="minorHAnsi" w:eastAsia="標楷體" w:hAnsiTheme="minorHAnsi"/>
              </w:rPr>
            </w:pPr>
            <w:r w:rsidRPr="006A2B96">
              <w:rPr>
                <w:rFonts w:asciiTheme="minorHAnsi" w:eastAsia="標楷體" w:hAnsiTheme="minorHAnsi"/>
              </w:rPr>
              <w:t>人文學院及</w:t>
            </w:r>
            <w:proofErr w:type="gramStart"/>
            <w:r w:rsidRPr="006A2B96">
              <w:rPr>
                <w:rFonts w:asciiTheme="minorHAnsi" w:eastAsia="標楷體" w:hAnsiTheme="minorHAnsi"/>
              </w:rPr>
              <w:t>美產系</w:t>
            </w:r>
            <w:proofErr w:type="gramEnd"/>
            <w:r w:rsidRPr="006A2B96">
              <w:rPr>
                <w:rFonts w:asciiTheme="minorHAnsi" w:eastAsia="標楷體" w:hAnsiTheme="minorHAnsi"/>
              </w:rPr>
              <w:t>。</w:t>
            </w:r>
          </w:p>
        </w:tc>
      </w:tr>
      <w:tr w:rsidR="00924B83" w:rsidRPr="006A2B96" w14:paraId="7A85729B" w14:textId="77777777" w:rsidTr="008B58F3">
        <w:trPr>
          <w:jc w:val="center"/>
        </w:trPr>
        <w:tc>
          <w:tcPr>
            <w:tcW w:w="704" w:type="dxa"/>
            <w:vAlign w:val="center"/>
          </w:tcPr>
          <w:p w14:paraId="1E19C438" w14:textId="4FB06F93" w:rsidR="00924B83" w:rsidRPr="007F1786" w:rsidRDefault="00924B83" w:rsidP="00924B83">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三</w:t>
            </w:r>
          </w:p>
        </w:tc>
        <w:tc>
          <w:tcPr>
            <w:tcW w:w="3686" w:type="dxa"/>
            <w:vAlign w:val="center"/>
          </w:tcPr>
          <w:p w14:paraId="5D894DC4" w14:textId="307C8C31" w:rsidR="00924B83" w:rsidRPr="006A2B96" w:rsidRDefault="00924B83" w:rsidP="00924B83">
            <w:pPr>
              <w:spacing w:line="360" w:lineRule="exact"/>
              <w:jc w:val="both"/>
              <w:rPr>
                <w:rFonts w:asciiTheme="minorHAnsi" w:eastAsia="標楷體" w:hAnsiTheme="minorHAnsi"/>
                <w:color w:val="000000"/>
              </w:rPr>
            </w:pPr>
            <w:r w:rsidRPr="006A2B96">
              <w:rPr>
                <w:rFonts w:asciiTheme="minorHAnsi" w:eastAsia="標楷體" w:hAnsiTheme="minorHAnsi"/>
                <w:color w:val="000000"/>
              </w:rPr>
              <w:t>新訂「國立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東大學大</w:t>
            </w:r>
            <w:proofErr w:type="gramStart"/>
            <w:r w:rsidRPr="006A2B96">
              <w:rPr>
                <w:rFonts w:asciiTheme="minorHAnsi" w:eastAsia="標楷體" w:hAnsiTheme="minorHAnsi"/>
                <w:color w:val="000000"/>
              </w:rPr>
              <w:t>一</w:t>
            </w:r>
            <w:proofErr w:type="gramEnd"/>
            <w:r w:rsidRPr="006A2B96">
              <w:rPr>
                <w:rFonts w:asciiTheme="minorHAnsi" w:eastAsia="標楷體" w:hAnsiTheme="minorHAnsi"/>
                <w:color w:val="000000"/>
              </w:rPr>
              <w:t>新生先期轉系實施方案」</w:t>
            </w:r>
            <w:r w:rsidRPr="006A2B96">
              <w:rPr>
                <w:rFonts w:asciiTheme="minorHAnsi" w:eastAsia="標楷體" w:hAnsiTheme="minorHAnsi"/>
                <w:color w:val="000000"/>
              </w:rPr>
              <w:t>(</w:t>
            </w:r>
            <w:r w:rsidRPr="006A2B96">
              <w:rPr>
                <w:rFonts w:asciiTheme="minorHAnsi" w:eastAsia="標楷體" w:hAnsiTheme="minorHAnsi"/>
                <w:color w:val="000000"/>
              </w:rPr>
              <w:t>草案</w:t>
            </w:r>
            <w:r w:rsidRPr="006A2B96">
              <w:rPr>
                <w:rFonts w:asciiTheme="minorHAnsi" w:eastAsia="標楷體" w:hAnsiTheme="minorHAnsi"/>
                <w:color w:val="000000"/>
              </w:rPr>
              <w:t>)</w:t>
            </w:r>
            <w:r w:rsidRPr="006A2B96">
              <w:rPr>
                <w:rFonts w:asciiTheme="minorHAnsi" w:eastAsia="標楷體" w:hAnsiTheme="minorHAnsi"/>
                <w:color w:val="000000"/>
              </w:rPr>
              <w:t>，請審議。</w:t>
            </w:r>
          </w:p>
        </w:tc>
        <w:tc>
          <w:tcPr>
            <w:tcW w:w="1134" w:type="dxa"/>
            <w:vAlign w:val="center"/>
          </w:tcPr>
          <w:p w14:paraId="77794598" w14:textId="67017F9D" w:rsidR="00924B83" w:rsidRPr="006A2B96" w:rsidRDefault="00924B83" w:rsidP="00924B83">
            <w:pPr>
              <w:rPr>
                <w:rFonts w:asciiTheme="minorHAnsi" w:hAnsiTheme="minorHAnsi"/>
              </w:rPr>
            </w:pPr>
            <w:r w:rsidRPr="006A2B96">
              <w:rPr>
                <w:rFonts w:asciiTheme="minorHAnsi" w:eastAsia="標楷體" w:hAnsiTheme="minorHAnsi"/>
              </w:rPr>
              <w:t>教務處註冊組</w:t>
            </w:r>
          </w:p>
        </w:tc>
        <w:tc>
          <w:tcPr>
            <w:tcW w:w="2268" w:type="dxa"/>
            <w:vAlign w:val="center"/>
          </w:tcPr>
          <w:p w14:paraId="026FDFEB" w14:textId="1D9FCB7E" w:rsidR="00924B83" w:rsidRPr="006A2B96" w:rsidRDefault="00924B83" w:rsidP="00924B83">
            <w:pPr>
              <w:spacing w:line="360" w:lineRule="exact"/>
              <w:rPr>
                <w:rFonts w:asciiTheme="minorHAnsi" w:eastAsia="標楷體" w:hAnsiTheme="minorHAnsi" w:cs="LiSongPro"/>
              </w:rPr>
            </w:pPr>
            <w:r w:rsidRPr="006A2B96">
              <w:rPr>
                <w:rFonts w:asciiTheme="minorHAnsi" w:eastAsia="標楷體" w:hAnsiTheme="minorHAnsi" w:cs="LiSongPro"/>
                <w:b/>
              </w:rPr>
              <w:t>照案通過。</w:t>
            </w:r>
          </w:p>
        </w:tc>
        <w:tc>
          <w:tcPr>
            <w:tcW w:w="2293" w:type="dxa"/>
            <w:vAlign w:val="center"/>
          </w:tcPr>
          <w:p w14:paraId="18EDEC0D" w14:textId="686320D2" w:rsidR="00924B83" w:rsidRPr="006A2B96" w:rsidRDefault="00924B83" w:rsidP="00924B83">
            <w:pPr>
              <w:spacing w:line="360" w:lineRule="exact"/>
              <w:jc w:val="both"/>
              <w:rPr>
                <w:rFonts w:asciiTheme="minorHAnsi" w:eastAsia="標楷體" w:hAnsiTheme="minorHAnsi"/>
              </w:rPr>
            </w:pPr>
            <w:r w:rsidRPr="006A2B96">
              <w:rPr>
                <w:rFonts w:asciiTheme="minorHAnsi" w:eastAsia="標楷體" w:hAnsiTheme="minorHAnsi"/>
              </w:rPr>
              <w:t>新增網頁法規公告</w:t>
            </w:r>
            <w:r w:rsidRPr="006A2B96">
              <w:rPr>
                <w:rFonts w:asciiTheme="minorHAnsi" w:eastAsia="標楷體" w:hAnsiTheme="minorHAnsi"/>
                <w:lang w:eastAsia="zh-HK"/>
              </w:rPr>
              <w:t>並</w:t>
            </w:r>
            <w:r w:rsidRPr="006A2B96">
              <w:rPr>
                <w:rFonts w:asciiTheme="minorHAnsi" w:eastAsia="標楷體" w:hAnsiTheme="minorHAnsi"/>
              </w:rPr>
              <w:t>於</w:t>
            </w:r>
            <w:r w:rsidRPr="006A2B96">
              <w:rPr>
                <w:rFonts w:asciiTheme="minorHAnsi" w:eastAsia="標楷體" w:hAnsiTheme="minorHAnsi"/>
              </w:rPr>
              <w:t>110.05.07</w:t>
            </w:r>
            <w:r w:rsidRPr="006A2B96">
              <w:rPr>
                <w:rFonts w:asciiTheme="minorHAnsi" w:eastAsia="標楷體" w:hAnsiTheme="minorHAnsi"/>
              </w:rPr>
              <w:t>函知相關單位</w:t>
            </w:r>
            <w:r w:rsidRPr="006A2B96">
              <w:rPr>
                <w:rFonts w:asciiTheme="minorHAnsi" w:eastAsia="標楷體" w:hAnsiTheme="minorHAnsi"/>
                <w:lang w:eastAsia="zh-HK"/>
              </w:rPr>
              <w:t>知照</w:t>
            </w:r>
            <w:r w:rsidRPr="006A2B96">
              <w:rPr>
                <w:rFonts w:asciiTheme="minorHAnsi" w:eastAsia="標楷體" w:hAnsiTheme="minorHAnsi"/>
              </w:rPr>
              <w:t>。</w:t>
            </w:r>
          </w:p>
        </w:tc>
      </w:tr>
      <w:tr w:rsidR="00924B83" w:rsidRPr="006A2B96" w14:paraId="4BD0FD88" w14:textId="77777777" w:rsidTr="008B58F3">
        <w:trPr>
          <w:jc w:val="center"/>
        </w:trPr>
        <w:tc>
          <w:tcPr>
            <w:tcW w:w="704" w:type="dxa"/>
            <w:vAlign w:val="center"/>
          </w:tcPr>
          <w:p w14:paraId="6C8AAAE1" w14:textId="4BE95A6F" w:rsidR="00924B83" w:rsidRPr="007F1786" w:rsidRDefault="00924B83" w:rsidP="00924B83">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四</w:t>
            </w:r>
          </w:p>
        </w:tc>
        <w:tc>
          <w:tcPr>
            <w:tcW w:w="3686" w:type="dxa"/>
            <w:vAlign w:val="center"/>
          </w:tcPr>
          <w:p w14:paraId="1ECA5C45" w14:textId="7E91A1B2" w:rsidR="00924B83" w:rsidRPr="006A2B96" w:rsidRDefault="00924B83" w:rsidP="00924B83">
            <w:pPr>
              <w:spacing w:line="360" w:lineRule="exact"/>
              <w:jc w:val="both"/>
              <w:rPr>
                <w:rFonts w:asciiTheme="minorHAnsi" w:eastAsia="標楷體" w:hAnsiTheme="minorHAnsi"/>
                <w:color w:val="000000"/>
              </w:rPr>
            </w:pPr>
            <w:r w:rsidRPr="006A2B96">
              <w:rPr>
                <w:rFonts w:asciiTheme="minorHAnsi" w:eastAsia="標楷體" w:hAnsiTheme="minorHAnsi"/>
                <w:color w:val="000000"/>
              </w:rPr>
              <w:t>有關學生申請終止修習科目是否須經任課教師同意？請討論。</w:t>
            </w:r>
          </w:p>
        </w:tc>
        <w:tc>
          <w:tcPr>
            <w:tcW w:w="1134" w:type="dxa"/>
            <w:vAlign w:val="center"/>
          </w:tcPr>
          <w:p w14:paraId="54429782" w14:textId="5DF54B2C" w:rsidR="00924B83" w:rsidRPr="006A2B96" w:rsidRDefault="00924B83" w:rsidP="00924B83">
            <w:pPr>
              <w:rPr>
                <w:rFonts w:asciiTheme="minorHAnsi" w:hAnsiTheme="minorHAnsi"/>
              </w:rPr>
            </w:pPr>
            <w:r w:rsidRPr="006A2B96">
              <w:rPr>
                <w:rFonts w:asciiTheme="minorHAnsi" w:eastAsia="標楷體" w:hAnsiTheme="minorHAnsi"/>
              </w:rPr>
              <w:t>教務處註冊組</w:t>
            </w:r>
          </w:p>
        </w:tc>
        <w:tc>
          <w:tcPr>
            <w:tcW w:w="2268" w:type="dxa"/>
            <w:vAlign w:val="center"/>
          </w:tcPr>
          <w:p w14:paraId="19BB4B44" w14:textId="288EAE17" w:rsidR="00924B83" w:rsidRPr="006A2B96" w:rsidRDefault="00924B83" w:rsidP="00924B83">
            <w:pPr>
              <w:spacing w:line="360" w:lineRule="exact"/>
              <w:rPr>
                <w:rFonts w:asciiTheme="minorHAnsi" w:eastAsia="標楷體" w:hAnsiTheme="minorHAnsi" w:cs="LiSongPro"/>
              </w:rPr>
            </w:pPr>
            <w:r w:rsidRPr="006A2B96">
              <w:rPr>
                <w:rFonts w:asciiTheme="minorHAnsi" w:eastAsia="標楷體" w:hAnsiTheme="minorHAnsi" w:cs="LiSongPro"/>
                <w:b/>
                <w:color w:val="000000" w:themeColor="text1"/>
              </w:rPr>
              <w:t>維持原案不修正。</w:t>
            </w:r>
          </w:p>
        </w:tc>
        <w:tc>
          <w:tcPr>
            <w:tcW w:w="2293" w:type="dxa"/>
            <w:vAlign w:val="center"/>
          </w:tcPr>
          <w:p w14:paraId="41433EE7" w14:textId="3DEF0A55" w:rsidR="00924B83" w:rsidRPr="006A2B96" w:rsidRDefault="00924B83" w:rsidP="00924B83">
            <w:pPr>
              <w:spacing w:line="360" w:lineRule="exact"/>
              <w:jc w:val="both"/>
              <w:rPr>
                <w:rFonts w:asciiTheme="minorHAnsi" w:eastAsia="標楷體" w:hAnsiTheme="minorHAnsi"/>
              </w:rPr>
            </w:pPr>
            <w:r w:rsidRPr="006A2B96">
              <w:rPr>
                <w:rFonts w:asciiTheme="minorHAnsi" w:eastAsia="標楷體" w:hAnsiTheme="minorHAnsi"/>
              </w:rPr>
              <w:t>依決議事項辦理。</w:t>
            </w:r>
          </w:p>
        </w:tc>
      </w:tr>
      <w:tr w:rsidR="00924B83" w:rsidRPr="006A2B96" w14:paraId="4C3B999E" w14:textId="77777777" w:rsidTr="008B58F3">
        <w:trPr>
          <w:jc w:val="center"/>
        </w:trPr>
        <w:tc>
          <w:tcPr>
            <w:tcW w:w="704" w:type="dxa"/>
            <w:vAlign w:val="center"/>
          </w:tcPr>
          <w:p w14:paraId="2B9B2D8A" w14:textId="5AAD2C04" w:rsidR="00924B83" w:rsidRPr="007F1786" w:rsidRDefault="00924B83" w:rsidP="00924B83">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五</w:t>
            </w:r>
          </w:p>
        </w:tc>
        <w:tc>
          <w:tcPr>
            <w:tcW w:w="3686" w:type="dxa"/>
            <w:vAlign w:val="center"/>
          </w:tcPr>
          <w:p w14:paraId="7B2EC685" w14:textId="77947626" w:rsidR="00924B83" w:rsidRPr="006A2B96" w:rsidRDefault="00924B83" w:rsidP="00924B83">
            <w:pPr>
              <w:spacing w:line="360" w:lineRule="exact"/>
              <w:jc w:val="both"/>
              <w:rPr>
                <w:rFonts w:asciiTheme="minorHAnsi" w:eastAsia="標楷體" w:hAnsiTheme="minorHAnsi"/>
                <w:color w:val="000000"/>
              </w:rPr>
            </w:pPr>
            <w:r w:rsidRPr="006A2B96">
              <w:rPr>
                <w:rFonts w:asciiTheme="minorHAnsi" w:eastAsia="標楷體" w:hAnsiTheme="minorHAnsi"/>
                <w:spacing w:val="-6"/>
              </w:rPr>
              <w:t>修正「國立</w:t>
            </w:r>
            <w:proofErr w:type="gramStart"/>
            <w:r w:rsidRPr="006A2B96">
              <w:rPr>
                <w:rFonts w:asciiTheme="minorHAnsi" w:eastAsia="標楷體" w:hAnsiTheme="minorHAnsi"/>
                <w:spacing w:val="-6"/>
              </w:rPr>
              <w:t>臺</w:t>
            </w:r>
            <w:proofErr w:type="gramEnd"/>
            <w:r w:rsidRPr="006A2B96">
              <w:rPr>
                <w:rFonts w:asciiTheme="minorHAnsi" w:eastAsia="標楷體" w:hAnsiTheme="minorHAnsi"/>
                <w:spacing w:val="-6"/>
              </w:rPr>
              <w:t>東大學</w:t>
            </w:r>
            <w:proofErr w:type="gramStart"/>
            <w:r w:rsidRPr="006A2B96">
              <w:rPr>
                <w:rFonts w:asciiTheme="minorHAnsi" w:eastAsia="標楷體" w:hAnsiTheme="minorHAnsi"/>
                <w:spacing w:val="-6"/>
              </w:rPr>
              <w:t>學</w:t>
            </w:r>
            <w:proofErr w:type="gramEnd"/>
            <w:r w:rsidRPr="006A2B96">
              <w:rPr>
                <w:rFonts w:asciiTheme="minorHAnsi" w:eastAsia="標楷體" w:hAnsiTheme="minorHAnsi"/>
                <w:spacing w:val="-6"/>
              </w:rPr>
              <w:t>則」第十三、三十四、三十八、五十六條，請審議。</w:t>
            </w:r>
          </w:p>
        </w:tc>
        <w:tc>
          <w:tcPr>
            <w:tcW w:w="1134" w:type="dxa"/>
            <w:vAlign w:val="center"/>
          </w:tcPr>
          <w:p w14:paraId="4C82CFC8" w14:textId="40570A06" w:rsidR="00924B83" w:rsidRPr="006A2B96" w:rsidRDefault="00924B83" w:rsidP="00924B83">
            <w:pPr>
              <w:rPr>
                <w:rFonts w:asciiTheme="minorHAnsi" w:hAnsiTheme="minorHAnsi"/>
              </w:rPr>
            </w:pPr>
            <w:r w:rsidRPr="006A2B96">
              <w:rPr>
                <w:rFonts w:asciiTheme="minorHAnsi" w:eastAsia="標楷體" w:hAnsiTheme="minorHAnsi"/>
              </w:rPr>
              <w:t>教務處註冊組</w:t>
            </w:r>
          </w:p>
        </w:tc>
        <w:tc>
          <w:tcPr>
            <w:tcW w:w="2268" w:type="dxa"/>
            <w:vAlign w:val="center"/>
          </w:tcPr>
          <w:p w14:paraId="516A020C" w14:textId="33EC6685" w:rsidR="00924B83" w:rsidRPr="006A2B96" w:rsidRDefault="00924B83" w:rsidP="00924B83">
            <w:pPr>
              <w:spacing w:line="360" w:lineRule="exact"/>
              <w:rPr>
                <w:rFonts w:asciiTheme="minorHAnsi" w:eastAsia="標楷體" w:hAnsiTheme="minorHAnsi" w:cs="LiSongPro"/>
              </w:rPr>
            </w:pPr>
            <w:r w:rsidRPr="006A2B96">
              <w:rPr>
                <w:rFonts w:asciiTheme="minorHAnsi" w:eastAsia="標楷體" w:hAnsiTheme="minorHAnsi" w:cs="LiSongPro"/>
                <w:b/>
              </w:rPr>
              <w:t>照案通過。</w:t>
            </w:r>
          </w:p>
        </w:tc>
        <w:tc>
          <w:tcPr>
            <w:tcW w:w="2293" w:type="dxa"/>
            <w:vAlign w:val="center"/>
          </w:tcPr>
          <w:p w14:paraId="6ADD70C1" w14:textId="166C23E4" w:rsidR="00924B83" w:rsidRPr="006A2B96" w:rsidRDefault="00924B83" w:rsidP="00924B83">
            <w:pPr>
              <w:spacing w:line="360" w:lineRule="exact"/>
              <w:jc w:val="both"/>
              <w:rPr>
                <w:rFonts w:asciiTheme="minorHAnsi" w:eastAsia="標楷體" w:hAnsiTheme="minorHAnsi"/>
              </w:rPr>
            </w:pPr>
            <w:r w:rsidRPr="006A2B96">
              <w:rPr>
                <w:rFonts w:asciiTheme="minorHAnsi" w:eastAsia="標楷體" w:hAnsiTheme="minorHAnsi"/>
              </w:rPr>
              <w:t>提送校務會議審議。</w:t>
            </w:r>
          </w:p>
        </w:tc>
      </w:tr>
      <w:tr w:rsidR="00924B83" w:rsidRPr="006A2B96" w14:paraId="48375980" w14:textId="77777777" w:rsidTr="008B58F3">
        <w:trPr>
          <w:jc w:val="center"/>
        </w:trPr>
        <w:tc>
          <w:tcPr>
            <w:tcW w:w="704" w:type="dxa"/>
            <w:vAlign w:val="center"/>
          </w:tcPr>
          <w:p w14:paraId="258125D5" w14:textId="14CDD60A" w:rsidR="00924B83" w:rsidRPr="007F1786" w:rsidRDefault="00924B83" w:rsidP="007B247E">
            <w:pPr>
              <w:spacing w:line="30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六</w:t>
            </w:r>
          </w:p>
        </w:tc>
        <w:tc>
          <w:tcPr>
            <w:tcW w:w="3686" w:type="dxa"/>
            <w:vAlign w:val="center"/>
          </w:tcPr>
          <w:p w14:paraId="66951147" w14:textId="61A3C030" w:rsidR="00924B83" w:rsidRPr="006A2B96" w:rsidRDefault="00924B83" w:rsidP="007B247E">
            <w:pPr>
              <w:spacing w:line="300" w:lineRule="exact"/>
              <w:jc w:val="both"/>
              <w:rPr>
                <w:rFonts w:asciiTheme="minorHAnsi" w:eastAsia="標楷體" w:hAnsiTheme="minorHAnsi"/>
              </w:rPr>
            </w:pPr>
            <w:r w:rsidRPr="006A2B96">
              <w:rPr>
                <w:rFonts w:asciiTheme="minorHAnsi" w:eastAsia="標楷體" w:hAnsiTheme="minorHAnsi"/>
                <w:color w:val="000000"/>
              </w:rPr>
              <w:t>修正「國立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東大學教師教學輔導實施要點」第二點，請審議。</w:t>
            </w:r>
          </w:p>
        </w:tc>
        <w:tc>
          <w:tcPr>
            <w:tcW w:w="1134" w:type="dxa"/>
            <w:vAlign w:val="center"/>
          </w:tcPr>
          <w:p w14:paraId="7FC4B3C5" w14:textId="393395E3" w:rsidR="00924B83" w:rsidRPr="006A2B96" w:rsidRDefault="00924B83" w:rsidP="007B247E">
            <w:pPr>
              <w:spacing w:line="300" w:lineRule="exact"/>
              <w:rPr>
                <w:rFonts w:asciiTheme="minorHAnsi" w:eastAsia="標楷體" w:hAnsiTheme="minorHAnsi"/>
              </w:rPr>
            </w:pPr>
            <w:r w:rsidRPr="006A2B96">
              <w:rPr>
                <w:rFonts w:asciiTheme="minorHAnsi" w:eastAsia="標楷體" w:hAnsiTheme="minorHAnsi"/>
              </w:rPr>
              <w:t>教務處課</w:t>
            </w:r>
            <w:proofErr w:type="gramStart"/>
            <w:r w:rsidRPr="006A2B96">
              <w:rPr>
                <w:rFonts w:asciiTheme="minorHAnsi" w:eastAsia="標楷體" w:hAnsiTheme="minorHAnsi"/>
              </w:rPr>
              <w:t>務</w:t>
            </w:r>
            <w:proofErr w:type="gramEnd"/>
            <w:r w:rsidRPr="006A2B96">
              <w:rPr>
                <w:rFonts w:asciiTheme="minorHAnsi" w:eastAsia="標楷體" w:hAnsiTheme="minorHAnsi"/>
              </w:rPr>
              <w:t>組</w:t>
            </w:r>
          </w:p>
        </w:tc>
        <w:tc>
          <w:tcPr>
            <w:tcW w:w="2268" w:type="dxa"/>
            <w:vAlign w:val="center"/>
          </w:tcPr>
          <w:p w14:paraId="38318ABF" w14:textId="1A8E39C2" w:rsidR="00924B83" w:rsidRPr="006A2B96" w:rsidRDefault="00924B83" w:rsidP="007B247E">
            <w:pPr>
              <w:spacing w:line="300" w:lineRule="exact"/>
              <w:rPr>
                <w:rFonts w:asciiTheme="minorHAnsi" w:eastAsia="標楷體" w:hAnsiTheme="minorHAnsi" w:cs="LiSongPro"/>
              </w:rPr>
            </w:pPr>
            <w:r w:rsidRPr="006A2B96">
              <w:rPr>
                <w:rFonts w:asciiTheme="minorHAnsi" w:eastAsia="標楷體" w:hAnsiTheme="minorHAnsi" w:cs="LiSongPro"/>
                <w:b/>
              </w:rPr>
              <w:t>照案通過。</w:t>
            </w:r>
          </w:p>
        </w:tc>
        <w:tc>
          <w:tcPr>
            <w:tcW w:w="2293" w:type="dxa"/>
            <w:vAlign w:val="center"/>
          </w:tcPr>
          <w:p w14:paraId="5FA496BA" w14:textId="4C298E8E" w:rsidR="00924B83" w:rsidRPr="006A2B96" w:rsidRDefault="00924B83" w:rsidP="007B247E">
            <w:pPr>
              <w:spacing w:line="300" w:lineRule="exact"/>
              <w:jc w:val="both"/>
              <w:rPr>
                <w:rFonts w:asciiTheme="minorHAnsi" w:eastAsia="標楷體" w:hAnsiTheme="minorHAnsi"/>
              </w:rPr>
            </w:pPr>
            <w:r w:rsidRPr="006A2B96">
              <w:rPr>
                <w:rFonts w:asciiTheme="minorHAnsi" w:eastAsia="標楷體" w:hAnsiTheme="minorHAnsi"/>
              </w:rPr>
              <w:t>依決議辦理，並於</w:t>
            </w:r>
            <w:r w:rsidRPr="006A2B96">
              <w:rPr>
                <w:rFonts w:asciiTheme="minorHAnsi" w:eastAsia="標楷體" w:hAnsiTheme="minorHAnsi"/>
              </w:rPr>
              <w:t>110</w:t>
            </w:r>
            <w:r w:rsidRPr="006A2B96">
              <w:rPr>
                <w:rFonts w:asciiTheme="minorHAnsi" w:eastAsia="標楷體" w:hAnsiTheme="minorHAnsi"/>
              </w:rPr>
              <w:t>年</w:t>
            </w:r>
            <w:r w:rsidRPr="006A2B96">
              <w:rPr>
                <w:rFonts w:asciiTheme="minorHAnsi" w:eastAsia="標楷體" w:hAnsiTheme="minorHAnsi"/>
              </w:rPr>
              <w:t>5</w:t>
            </w:r>
            <w:r w:rsidRPr="006A2B96">
              <w:rPr>
                <w:rFonts w:asciiTheme="minorHAnsi" w:eastAsia="標楷體" w:hAnsiTheme="minorHAnsi"/>
              </w:rPr>
              <w:t>月</w:t>
            </w:r>
            <w:r w:rsidRPr="006A2B96">
              <w:rPr>
                <w:rFonts w:asciiTheme="minorHAnsi" w:eastAsia="標楷體" w:hAnsiTheme="minorHAnsi"/>
              </w:rPr>
              <w:t>5</w:t>
            </w:r>
            <w:r w:rsidRPr="006A2B96">
              <w:rPr>
                <w:rFonts w:asciiTheme="minorHAnsi" w:eastAsia="標楷體" w:hAnsiTheme="minorHAnsi"/>
              </w:rPr>
              <w:t>日東</w:t>
            </w:r>
            <w:proofErr w:type="gramStart"/>
            <w:r w:rsidRPr="006A2B96">
              <w:rPr>
                <w:rFonts w:asciiTheme="minorHAnsi" w:eastAsia="標楷體" w:hAnsiTheme="minorHAnsi"/>
              </w:rPr>
              <w:t>大教字</w:t>
            </w:r>
            <w:proofErr w:type="gramEnd"/>
            <w:r w:rsidRPr="006A2B96">
              <w:rPr>
                <w:rFonts w:asciiTheme="minorHAnsi" w:eastAsia="標楷體" w:hAnsiTheme="minorHAnsi"/>
              </w:rPr>
              <w:t>第</w:t>
            </w:r>
            <w:r w:rsidRPr="006A2B96">
              <w:rPr>
                <w:rFonts w:asciiTheme="minorHAnsi" w:eastAsia="標楷體" w:hAnsiTheme="minorHAnsi"/>
              </w:rPr>
              <w:t>1101003197</w:t>
            </w:r>
            <w:r w:rsidRPr="006A2B96">
              <w:rPr>
                <w:rFonts w:asciiTheme="minorHAnsi" w:eastAsia="標楷體" w:hAnsiTheme="minorHAnsi"/>
              </w:rPr>
              <w:t>號發函各單位，並完成網頁公告。</w:t>
            </w:r>
          </w:p>
        </w:tc>
      </w:tr>
      <w:tr w:rsidR="00924B83" w:rsidRPr="006A2B96" w14:paraId="4DAB47C7" w14:textId="77777777" w:rsidTr="008B58F3">
        <w:trPr>
          <w:jc w:val="center"/>
        </w:trPr>
        <w:tc>
          <w:tcPr>
            <w:tcW w:w="704" w:type="dxa"/>
            <w:vAlign w:val="center"/>
          </w:tcPr>
          <w:p w14:paraId="0E716DFA" w14:textId="057CE1C6" w:rsidR="00924B83" w:rsidRPr="007F1786" w:rsidRDefault="00924B83" w:rsidP="007B247E">
            <w:pPr>
              <w:spacing w:line="30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七</w:t>
            </w:r>
          </w:p>
        </w:tc>
        <w:tc>
          <w:tcPr>
            <w:tcW w:w="3686" w:type="dxa"/>
            <w:vAlign w:val="center"/>
          </w:tcPr>
          <w:p w14:paraId="3094C791" w14:textId="5CDF5513" w:rsidR="00924B83" w:rsidRPr="006A2B96" w:rsidRDefault="00924B83" w:rsidP="007B247E">
            <w:pPr>
              <w:spacing w:line="300" w:lineRule="exact"/>
              <w:jc w:val="both"/>
              <w:rPr>
                <w:rFonts w:asciiTheme="minorHAnsi" w:eastAsia="標楷體" w:hAnsiTheme="minorHAnsi"/>
                <w:spacing w:val="-6"/>
              </w:rPr>
            </w:pPr>
            <w:r w:rsidRPr="006A2B96">
              <w:rPr>
                <w:rFonts w:asciiTheme="minorHAnsi" w:eastAsia="標楷體" w:hAnsiTheme="minorHAnsi"/>
              </w:rPr>
              <w:t>修正「國立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東大學開課及排課要點」第四點，請審議。</w:t>
            </w:r>
          </w:p>
        </w:tc>
        <w:tc>
          <w:tcPr>
            <w:tcW w:w="1134" w:type="dxa"/>
            <w:vAlign w:val="center"/>
          </w:tcPr>
          <w:p w14:paraId="56B8E4E9" w14:textId="7EDEF51C" w:rsidR="00924B83" w:rsidRPr="006A2B96" w:rsidRDefault="00924B83" w:rsidP="007B247E">
            <w:pPr>
              <w:spacing w:line="300" w:lineRule="exact"/>
              <w:rPr>
                <w:rFonts w:asciiTheme="minorHAnsi" w:eastAsia="標楷體" w:hAnsiTheme="minorHAnsi"/>
              </w:rPr>
            </w:pPr>
            <w:r w:rsidRPr="006A2B96">
              <w:rPr>
                <w:rFonts w:asciiTheme="minorHAnsi" w:eastAsia="標楷體" w:hAnsiTheme="minorHAnsi"/>
              </w:rPr>
              <w:t>教務處課</w:t>
            </w:r>
            <w:proofErr w:type="gramStart"/>
            <w:r w:rsidRPr="006A2B96">
              <w:rPr>
                <w:rFonts w:asciiTheme="minorHAnsi" w:eastAsia="標楷體" w:hAnsiTheme="minorHAnsi"/>
              </w:rPr>
              <w:t>務</w:t>
            </w:r>
            <w:proofErr w:type="gramEnd"/>
            <w:r w:rsidRPr="006A2B96">
              <w:rPr>
                <w:rFonts w:asciiTheme="minorHAnsi" w:eastAsia="標楷體" w:hAnsiTheme="minorHAnsi"/>
              </w:rPr>
              <w:t>組</w:t>
            </w:r>
          </w:p>
        </w:tc>
        <w:tc>
          <w:tcPr>
            <w:tcW w:w="2268" w:type="dxa"/>
            <w:vAlign w:val="center"/>
          </w:tcPr>
          <w:p w14:paraId="0225AB12" w14:textId="77777777" w:rsidR="00924B83" w:rsidRPr="006A2B96" w:rsidRDefault="00924B83" w:rsidP="00CE622A">
            <w:pPr>
              <w:pStyle w:val="aff1"/>
              <w:numPr>
                <w:ilvl w:val="0"/>
                <w:numId w:val="30"/>
              </w:numPr>
              <w:spacing w:line="300" w:lineRule="exact"/>
              <w:ind w:leftChars="0" w:left="601" w:hanging="601"/>
              <w:rPr>
                <w:rFonts w:asciiTheme="minorHAnsi" w:eastAsia="標楷體" w:hAnsiTheme="minorHAnsi"/>
                <w:b/>
                <w:bCs/>
              </w:rPr>
            </w:pPr>
            <w:r w:rsidRPr="006A2B96">
              <w:rPr>
                <w:rFonts w:asciiTheme="minorHAnsi" w:eastAsia="標楷體" w:hAnsiTheme="minorHAnsi"/>
                <w:b/>
                <w:bCs/>
              </w:rPr>
              <w:t>第四點第一項第二款修正為「</w:t>
            </w:r>
            <w:r w:rsidRPr="006A2B96">
              <w:rPr>
                <w:rFonts w:asciiTheme="minorHAnsi" w:eastAsia="標楷體" w:hAnsiTheme="minorHAnsi"/>
                <w:b/>
                <w:bCs/>
                <w:color w:val="FF0000"/>
                <w:u w:val="single"/>
              </w:rPr>
              <w:t>同一教師</w:t>
            </w:r>
            <w:r w:rsidRPr="006A2B96">
              <w:rPr>
                <w:rFonts w:asciiTheme="minorHAnsi" w:eastAsia="標楷體" w:hAnsiTheme="minorHAnsi"/>
                <w:b/>
                <w:bCs/>
              </w:rPr>
              <w:t>同一課程連續二次</w:t>
            </w:r>
            <w:r w:rsidRPr="006A2B96">
              <w:rPr>
                <w:rFonts w:asciiTheme="minorHAnsi" w:eastAsia="標楷體" w:hAnsiTheme="minorHAnsi"/>
                <w:b/>
                <w:bCs/>
                <w:color w:val="FF0000"/>
                <w:u w:val="single"/>
              </w:rPr>
              <w:t>教學評量</w:t>
            </w:r>
            <w:r w:rsidRPr="006A2B96">
              <w:rPr>
                <w:rFonts w:asciiTheme="minorHAnsi" w:eastAsia="標楷體" w:hAnsiTheme="minorHAnsi"/>
                <w:b/>
                <w:bCs/>
              </w:rPr>
              <w:t>三點五</w:t>
            </w:r>
            <w:r w:rsidRPr="006A2B96">
              <w:rPr>
                <w:rFonts w:asciiTheme="minorHAnsi" w:eastAsia="標楷體" w:hAnsiTheme="minorHAnsi"/>
                <w:b/>
                <w:bCs/>
                <w:color w:val="FF0000"/>
                <w:u w:val="single"/>
              </w:rPr>
              <w:t>分</w:t>
            </w:r>
            <w:r w:rsidRPr="006A2B96">
              <w:rPr>
                <w:rFonts w:asciiTheme="minorHAnsi" w:eastAsia="標楷體" w:hAnsiTheme="minorHAnsi"/>
                <w:b/>
                <w:bCs/>
              </w:rPr>
              <w:t>以下</w:t>
            </w:r>
            <w:r w:rsidRPr="006A2B96">
              <w:rPr>
                <w:rFonts w:asciiTheme="minorHAnsi" w:eastAsia="標楷體" w:hAnsiTheme="minorHAnsi"/>
                <w:b/>
                <w:bCs/>
                <w:color w:val="FF0000"/>
                <w:u w:val="single"/>
              </w:rPr>
              <w:t>者</w:t>
            </w:r>
            <w:r w:rsidRPr="006A2B96">
              <w:rPr>
                <w:rFonts w:asciiTheme="minorHAnsi" w:eastAsia="標楷體" w:hAnsiTheme="minorHAnsi"/>
                <w:b/>
                <w:bCs/>
              </w:rPr>
              <w:t>，則不得再</w:t>
            </w:r>
            <w:proofErr w:type="gramStart"/>
            <w:r w:rsidRPr="006A2B96">
              <w:rPr>
                <w:rFonts w:asciiTheme="minorHAnsi" w:eastAsia="標楷體" w:hAnsiTheme="minorHAnsi"/>
                <w:b/>
                <w:bCs/>
                <w:color w:val="FF0000"/>
                <w:u w:val="single"/>
              </w:rPr>
              <w:t>開授</w:t>
            </w:r>
            <w:r w:rsidRPr="006A2B96">
              <w:rPr>
                <w:rFonts w:asciiTheme="minorHAnsi" w:eastAsia="標楷體" w:hAnsiTheme="minorHAnsi"/>
                <w:b/>
                <w:bCs/>
              </w:rPr>
              <w:t>此課程</w:t>
            </w:r>
            <w:proofErr w:type="gramEnd"/>
            <w:r w:rsidRPr="006A2B96">
              <w:rPr>
                <w:rFonts w:asciiTheme="minorHAnsi" w:eastAsia="標楷體" w:hAnsiTheme="minorHAnsi"/>
                <w:b/>
                <w:bCs/>
              </w:rPr>
              <w:t>。」</w:t>
            </w:r>
            <w:r w:rsidRPr="006A2B96">
              <w:rPr>
                <w:rFonts w:asciiTheme="minorHAnsi" w:eastAsia="標楷體" w:hAnsiTheme="minorHAnsi" w:cs="LiSongPro"/>
                <w:b/>
              </w:rPr>
              <w:t>。</w:t>
            </w:r>
          </w:p>
          <w:p w14:paraId="0E329351" w14:textId="7A20951F" w:rsidR="00924B83" w:rsidRPr="006A2B96" w:rsidRDefault="00924B83" w:rsidP="00CE622A">
            <w:pPr>
              <w:pStyle w:val="aff1"/>
              <w:numPr>
                <w:ilvl w:val="0"/>
                <w:numId w:val="30"/>
              </w:numPr>
              <w:spacing w:line="300" w:lineRule="exact"/>
              <w:ind w:leftChars="0" w:left="601" w:hanging="601"/>
              <w:rPr>
                <w:rFonts w:asciiTheme="minorHAnsi" w:eastAsia="標楷體" w:hAnsiTheme="minorHAnsi"/>
              </w:rPr>
            </w:pPr>
            <w:r w:rsidRPr="006A2B96">
              <w:rPr>
                <w:rFonts w:asciiTheme="minorHAnsi" w:eastAsia="標楷體" w:hAnsiTheme="minorHAnsi"/>
                <w:b/>
                <w:bCs/>
              </w:rPr>
              <w:t>第四點第二項修正為「</w:t>
            </w:r>
            <w:r w:rsidRPr="006A2B96">
              <w:rPr>
                <w:rFonts w:asciiTheme="minorHAnsi" w:eastAsia="標楷體" w:hAnsiTheme="minorHAnsi"/>
                <w:b/>
                <w:bCs/>
                <w:color w:val="FF0000"/>
                <w:u w:val="single"/>
              </w:rPr>
              <w:t>前項</w:t>
            </w:r>
            <w:r w:rsidRPr="006A2B96">
              <w:rPr>
                <w:rFonts w:asciiTheme="minorHAnsi" w:eastAsia="標楷體" w:hAnsiTheme="minorHAnsi"/>
                <w:b/>
                <w:bCs/>
              </w:rPr>
              <w:t>如因</w:t>
            </w:r>
            <w:r w:rsidRPr="006A2B96">
              <w:rPr>
                <w:rFonts w:asciiTheme="minorHAnsi" w:eastAsia="標楷體" w:hAnsiTheme="minorHAnsi"/>
                <w:b/>
                <w:bCs/>
                <w:color w:val="FF0000"/>
                <w:u w:val="single"/>
              </w:rPr>
              <w:t>開課單位</w:t>
            </w:r>
            <w:r w:rsidRPr="006A2B96">
              <w:rPr>
                <w:rFonts w:asciiTheme="minorHAnsi" w:eastAsia="標楷體" w:hAnsiTheme="minorHAnsi"/>
                <w:b/>
                <w:bCs/>
              </w:rPr>
              <w:t>排課需要，得另案簽核。」</w:t>
            </w:r>
            <w:r w:rsidRPr="006A2B96">
              <w:rPr>
                <w:rFonts w:asciiTheme="minorHAnsi" w:eastAsia="標楷體" w:hAnsiTheme="minorHAnsi" w:cs="LiSongPro"/>
                <w:b/>
              </w:rPr>
              <w:t>。</w:t>
            </w:r>
          </w:p>
        </w:tc>
        <w:tc>
          <w:tcPr>
            <w:tcW w:w="2293" w:type="dxa"/>
            <w:vAlign w:val="center"/>
          </w:tcPr>
          <w:p w14:paraId="454A47A4" w14:textId="714EA969" w:rsidR="00924B83" w:rsidRPr="006A2B96" w:rsidRDefault="00924B83" w:rsidP="007B247E">
            <w:pPr>
              <w:spacing w:line="300" w:lineRule="exact"/>
              <w:rPr>
                <w:rFonts w:asciiTheme="minorHAnsi" w:eastAsia="標楷體" w:hAnsiTheme="minorHAnsi"/>
              </w:rPr>
            </w:pPr>
            <w:r w:rsidRPr="006A2B96">
              <w:rPr>
                <w:rFonts w:asciiTheme="minorHAnsi" w:eastAsia="標楷體" w:hAnsiTheme="minorHAnsi"/>
              </w:rPr>
              <w:t>依決議辦理，並於</w:t>
            </w:r>
            <w:r w:rsidRPr="006A2B96">
              <w:rPr>
                <w:rFonts w:asciiTheme="minorHAnsi" w:eastAsia="標楷體" w:hAnsiTheme="minorHAnsi"/>
              </w:rPr>
              <w:t>110</w:t>
            </w:r>
            <w:r w:rsidRPr="006A2B96">
              <w:rPr>
                <w:rFonts w:asciiTheme="minorHAnsi" w:eastAsia="標楷體" w:hAnsiTheme="minorHAnsi"/>
              </w:rPr>
              <w:t>年</w:t>
            </w:r>
            <w:r w:rsidRPr="006A2B96">
              <w:rPr>
                <w:rFonts w:asciiTheme="minorHAnsi" w:eastAsia="標楷體" w:hAnsiTheme="minorHAnsi"/>
              </w:rPr>
              <w:t>5</w:t>
            </w:r>
            <w:r w:rsidRPr="006A2B96">
              <w:rPr>
                <w:rFonts w:asciiTheme="minorHAnsi" w:eastAsia="標楷體" w:hAnsiTheme="minorHAnsi"/>
              </w:rPr>
              <w:t>月</w:t>
            </w:r>
            <w:r w:rsidRPr="006A2B96">
              <w:rPr>
                <w:rFonts w:asciiTheme="minorHAnsi" w:eastAsia="標楷體" w:hAnsiTheme="minorHAnsi"/>
              </w:rPr>
              <w:t>4</w:t>
            </w:r>
            <w:r w:rsidRPr="006A2B96">
              <w:rPr>
                <w:rFonts w:asciiTheme="minorHAnsi" w:eastAsia="標楷體" w:hAnsiTheme="minorHAnsi"/>
              </w:rPr>
              <w:t>日東</w:t>
            </w:r>
            <w:proofErr w:type="gramStart"/>
            <w:r w:rsidRPr="006A2B96">
              <w:rPr>
                <w:rFonts w:asciiTheme="minorHAnsi" w:eastAsia="標楷體" w:hAnsiTheme="minorHAnsi"/>
              </w:rPr>
              <w:t>大教字</w:t>
            </w:r>
            <w:proofErr w:type="gramEnd"/>
            <w:r w:rsidRPr="006A2B96">
              <w:rPr>
                <w:rFonts w:asciiTheme="minorHAnsi" w:eastAsia="標楷體" w:hAnsiTheme="minorHAnsi"/>
              </w:rPr>
              <w:t>第</w:t>
            </w:r>
            <w:r w:rsidRPr="006A2B96">
              <w:rPr>
                <w:rFonts w:asciiTheme="minorHAnsi" w:eastAsia="標楷體" w:hAnsiTheme="minorHAnsi"/>
              </w:rPr>
              <w:t>1101003204</w:t>
            </w:r>
            <w:r w:rsidRPr="006A2B96">
              <w:rPr>
                <w:rFonts w:asciiTheme="minorHAnsi" w:eastAsia="標楷體" w:hAnsiTheme="minorHAnsi"/>
              </w:rPr>
              <w:t>號發函各單位，並完成網頁公告。</w:t>
            </w:r>
          </w:p>
        </w:tc>
      </w:tr>
      <w:tr w:rsidR="00521088" w:rsidRPr="006A2B96" w14:paraId="02975A5D" w14:textId="77777777" w:rsidTr="008B58F3">
        <w:trPr>
          <w:jc w:val="center"/>
        </w:trPr>
        <w:tc>
          <w:tcPr>
            <w:tcW w:w="704" w:type="dxa"/>
            <w:vAlign w:val="center"/>
          </w:tcPr>
          <w:p w14:paraId="3EED7808" w14:textId="231DDAF5" w:rsidR="00521088" w:rsidRPr="007F1786" w:rsidRDefault="00521088" w:rsidP="00521088">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八</w:t>
            </w:r>
          </w:p>
        </w:tc>
        <w:tc>
          <w:tcPr>
            <w:tcW w:w="3686" w:type="dxa"/>
            <w:vAlign w:val="center"/>
          </w:tcPr>
          <w:p w14:paraId="3722A379" w14:textId="3C6B5FBB" w:rsidR="00521088" w:rsidRPr="006A2B96" w:rsidRDefault="00521088" w:rsidP="00521088">
            <w:pPr>
              <w:spacing w:line="360" w:lineRule="exact"/>
              <w:jc w:val="both"/>
              <w:rPr>
                <w:rFonts w:asciiTheme="minorHAnsi" w:eastAsia="標楷體" w:hAnsiTheme="minorHAnsi"/>
                <w:spacing w:val="-6"/>
              </w:rPr>
            </w:pPr>
            <w:r w:rsidRPr="006A2B96">
              <w:rPr>
                <w:rFonts w:asciiTheme="minorHAnsi" w:eastAsia="標楷體" w:hAnsiTheme="minorHAnsi"/>
              </w:rPr>
              <w:t>「國立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東大學兒童文學研究所碩士班預備研究生甄選要點」修正為「國立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東大學兒童文學研究所碩士班課程先修生甄選要點」案，請審議。</w:t>
            </w:r>
          </w:p>
        </w:tc>
        <w:tc>
          <w:tcPr>
            <w:tcW w:w="1134" w:type="dxa"/>
            <w:vAlign w:val="center"/>
          </w:tcPr>
          <w:p w14:paraId="46E62742" w14:textId="2176ED21" w:rsidR="00521088" w:rsidRPr="006A2B96" w:rsidRDefault="00521088" w:rsidP="00521088">
            <w:pPr>
              <w:rPr>
                <w:rFonts w:asciiTheme="minorHAnsi" w:hAnsiTheme="minorHAnsi"/>
              </w:rPr>
            </w:pPr>
            <w:r w:rsidRPr="006A2B96">
              <w:rPr>
                <w:rFonts w:asciiTheme="minorHAnsi" w:eastAsia="標楷體" w:hAnsiTheme="minorHAnsi"/>
              </w:rPr>
              <w:t>兒童文學研究所</w:t>
            </w:r>
          </w:p>
        </w:tc>
        <w:tc>
          <w:tcPr>
            <w:tcW w:w="2268" w:type="dxa"/>
            <w:vAlign w:val="center"/>
          </w:tcPr>
          <w:p w14:paraId="067CE1B4" w14:textId="770819C2" w:rsidR="00521088" w:rsidRPr="006A2B96" w:rsidRDefault="00521088" w:rsidP="00924B83">
            <w:pPr>
              <w:spacing w:line="300" w:lineRule="exact"/>
              <w:rPr>
                <w:rFonts w:asciiTheme="minorHAnsi" w:eastAsia="標楷體" w:hAnsiTheme="minorHAnsi"/>
              </w:rPr>
            </w:pPr>
            <w:r w:rsidRPr="006A2B96">
              <w:rPr>
                <w:rFonts w:asciiTheme="minorHAnsi" w:eastAsia="標楷體" w:hAnsiTheme="minorHAnsi" w:cs="LiSongPro"/>
                <w:b/>
              </w:rPr>
              <w:t>照案通過。</w:t>
            </w:r>
          </w:p>
        </w:tc>
        <w:tc>
          <w:tcPr>
            <w:tcW w:w="2293" w:type="dxa"/>
            <w:vAlign w:val="center"/>
          </w:tcPr>
          <w:p w14:paraId="7FEB57E1" w14:textId="79D6C47C" w:rsidR="00521088" w:rsidRPr="006A2B96" w:rsidRDefault="00924B83" w:rsidP="00521088">
            <w:pPr>
              <w:jc w:val="both"/>
              <w:rPr>
                <w:rFonts w:asciiTheme="minorHAnsi" w:eastAsia="標楷體" w:hAnsiTheme="minorHAnsi"/>
              </w:rPr>
            </w:pPr>
            <w:r w:rsidRPr="006A2B96">
              <w:rPr>
                <w:rFonts w:asciiTheme="minorHAnsi" w:eastAsia="標楷體" w:hAnsiTheme="minorHAnsi"/>
              </w:rPr>
              <w:t>業依決議修正，並更新兒文所</w:t>
            </w:r>
            <w:proofErr w:type="gramStart"/>
            <w:r w:rsidRPr="006A2B96">
              <w:rPr>
                <w:rFonts w:asciiTheme="minorHAnsi" w:eastAsia="標楷體" w:hAnsiTheme="minorHAnsi"/>
              </w:rPr>
              <w:t>網頁且函送</w:t>
            </w:r>
            <w:proofErr w:type="gramEnd"/>
            <w:r w:rsidRPr="006A2B96">
              <w:rPr>
                <w:rFonts w:asciiTheme="minorHAnsi" w:eastAsia="標楷體" w:hAnsiTheme="minorHAnsi"/>
              </w:rPr>
              <w:t>各單位實施。</w:t>
            </w:r>
          </w:p>
        </w:tc>
      </w:tr>
      <w:tr w:rsidR="00924B83" w:rsidRPr="006A2B96" w14:paraId="27C60367" w14:textId="77777777" w:rsidTr="008B58F3">
        <w:trPr>
          <w:jc w:val="center"/>
        </w:trPr>
        <w:tc>
          <w:tcPr>
            <w:tcW w:w="704" w:type="dxa"/>
            <w:vAlign w:val="center"/>
          </w:tcPr>
          <w:p w14:paraId="03724C93" w14:textId="1572DDE0" w:rsidR="00924B83" w:rsidRPr="007F1786" w:rsidRDefault="00924B83" w:rsidP="00924B83">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九</w:t>
            </w:r>
          </w:p>
        </w:tc>
        <w:tc>
          <w:tcPr>
            <w:tcW w:w="3686" w:type="dxa"/>
            <w:vAlign w:val="center"/>
          </w:tcPr>
          <w:p w14:paraId="52F04C04" w14:textId="5FA9C537" w:rsidR="00924B83" w:rsidRPr="006A2B96" w:rsidRDefault="00924B83" w:rsidP="00924B83">
            <w:pPr>
              <w:rPr>
                <w:rFonts w:asciiTheme="minorHAnsi" w:eastAsia="標楷體" w:hAnsiTheme="minorHAnsi"/>
              </w:rPr>
            </w:pPr>
            <w:r w:rsidRPr="006A2B96">
              <w:rPr>
                <w:rFonts w:asciiTheme="minorHAnsi" w:eastAsia="標楷體" w:hAnsiTheme="minorHAnsi"/>
                <w:color w:val="000000"/>
              </w:rPr>
              <w:t>新訂「國立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東大學體育學系碩士班研究生指導作業要點」</w:t>
            </w:r>
            <w:r w:rsidRPr="006A2B96">
              <w:rPr>
                <w:rFonts w:asciiTheme="minorHAnsi" w:eastAsia="標楷體" w:hAnsiTheme="minorHAnsi"/>
                <w:color w:val="000000"/>
              </w:rPr>
              <w:t>(</w:t>
            </w:r>
            <w:r w:rsidRPr="006A2B96">
              <w:rPr>
                <w:rFonts w:asciiTheme="minorHAnsi" w:eastAsia="標楷體" w:hAnsiTheme="minorHAnsi"/>
                <w:color w:val="000000"/>
              </w:rPr>
              <w:t>草案</w:t>
            </w:r>
            <w:r w:rsidRPr="006A2B96">
              <w:rPr>
                <w:rFonts w:asciiTheme="minorHAnsi" w:eastAsia="標楷體" w:hAnsiTheme="minorHAnsi"/>
                <w:color w:val="000000"/>
              </w:rPr>
              <w:t>)</w:t>
            </w:r>
            <w:r w:rsidRPr="006A2B96">
              <w:rPr>
                <w:rFonts w:asciiTheme="minorHAnsi" w:eastAsia="標楷體" w:hAnsiTheme="minorHAnsi"/>
                <w:color w:val="000000"/>
              </w:rPr>
              <w:t>，</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1134" w:type="dxa"/>
            <w:vAlign w:val="center"/>
          </w:tcPr>
          <w:p w14:paraId="67A11127" w14:textId="03665629" w:rsidR="00924B83" w:rsidRPr="006A2B96" w:rsidRDefault="00924B83" w:rsidP="00924B83">
            <w:pPr>
              <w:rPr>
                <w:rFonts w:asciiTheme="minorHAnsi" w:eastAsia="標楷體" w:hAnsiTheme="minorHAnsi"/>
              </w:rPr>
            </w:pPr>
            <w:r w:rsidRPr="006A2B96">
              <w:rPr>
                <w:rFonts w:asciiTheme="minorHAnsi" w:eastAsia="標楷體" w:hAnsiTheme="minorHAnsi"/>
                <w:color w:val="000000"/>
              </w:rPr>
              <w:t>體育學系</w:t>
            </w:r>
          </w:p>
        </w:tc>
        <w:tc>
          <w:tcPr>
            <w:tcW w:w="2268" w:type="dxa"/>
            <w:vAlign w:val="center"/>
          </w:tcPr>
          <w:p w14:paraId="291C02AD" w14:textId="1F3CF34C" w:rsidR="00924B83" w:rsidRPr="006A2B96" w:rsidRDefault="00924B83" w:rsidP="00924B83">
            <w:pPr>
              <w:spacing w:line="300" w:lineRule="exact"/>
              <w:jc w:val="both"/>
              <w:rPr>
                <w:rFonts w:asciiTheme="minorHAnsi" w:eastAsia="標楷體" w:hAnsiTheme="minorHAnsi"/>
              </w:rPr>
            </w:pPr>
            <w:r w:rsidRPr="006A2B96">
              <w:rPr>
                <w:rFonts w:asciiTheme="minorHAnsi" w:eastAsia="標楷體" w:hAnsiTheme="minorHAnsi" w:cs="LiSongPro"/>
                <w:b/>
              </w:rPr>
              <w:t>同意核備。</w:t>
            </w:r>
          </w:p>
        </w:tc>
        <w:tc>
          <w:tcPr>
            <w:tcW w:w="2293" w:type="dxa"/>
            <w:vAlign w:val="center"/>
          </w:tcPr>
          <w:p w14:paraId="329F63D7" w14:textId="1EA7CA10" w:rsidR="00924B83" w:rsidRPr="006A2B96" w:rsidRDefault="00924B83" w:rsidP="00924B83">
            <w:pPr>
              <w:spacing w:line="360" w:lineRule="exact"/>
              <w:jc w:val="both"/>
              <w:rPr>
                <w:rFonts w:asciiTheme="minorHAnsi" w:eastAsia="標楷體" w:hAnsiTheme="minorHAnsi"/>
              </w:rPr>
            </w:pPr>
            <w:r w:rsidRPr="006A2B96">
              <w:rPr>
                <w:rFonts w:asciiTheme="minorHAnsi" w:eastAsia="標楷體" w:hAnsiTheme="minorHAnsi"/>
              </w:rPr>
              <w:t>依決議情形辦理，並</w:t>
            </w:r>
            <w:proofErr w:type="gramStart"/>
            <w:r w:rsidRPr="006A2B96">
              <w:rPr>
                <w:rFonts w:asciiTheme="minorHAnsi" w:eastAsia="標楷體" w:hAnsiTheme="minorHAnsi"/>
              </w:rPr>
              <w:t>公告於系網上</w:t>
            </w:r>
            <w:proofErr w:type="gramEnd"/>
            <w:r w:rsidRPr="006A2B96">
              <w:rPr>
                <w:rFonts w:asciiTheme="minorHAnsi" w:eastAsia="標楷體" w:hAnsiTheme="minorHAnsi"/>
              </w:rPr>
              <w:t>。</w:t>
            </w:r>
          </w:p>
        </w:tc>
      </w:tr>
      <w:tr w:rsidR="00924B83" w:rsidRPr="006A2B96" w14:paraId="490A7251" w14:textId="77777777" w:rsidTr="008B58F3">
        <w:trPr>
          <w:jc w:val="center"/>
        </w:trPr>
        <w:tc>
          <w:tcPr>
            <w:tcW w:w="704" w:type="dxa"/>
            <w:vAlign w:val="center"/>
          </w:tcPr>
          <w:p w14:paraId="727D4727" w14:textId="5EA3A84D" w:rsidR="00924B83" w:rsidRPr="007F1786" w:rsidRDefault="00AD3828" w:rsidP="00924B83">
            <w:pPr>
              <w:spacing w:line="360" w:lineRule="exact"/>
              <w:jc w:val="center"/>
              <w:rPr>
                <w:rStyle w:val="af6"/>
                <w:rFonts w:asciiTheme="minorHAnsi" w:eastAsia="標楷體" w:hAnsiTheme="minorHAnsi"/>
                <w:color w:val="000000" w:themeColor="text1"/>
              </w:rPr>
            </w:pPr>
            <w:hyperlink w:anchor="提案十" w:history="1">
              <w:r w:rsidR="00924B83" w:rsidRPr="007F1786">
                <w:rPr>
                  <w:rStyle w:val="af6"/>
                  <w:rFonts w:asciiTheme="minorHAnsi" w:eastAsia="標楷體" w:hAnsiTheme="minorHAnsi"/>
                  <w:color w:val="000000" w:themeColor="text1"/>
                </w:rPr>
                <w:t>十</w:t>
              </w:r>
            </w:hyperlink>
          </w:p>
        </w:tc>
        <w:tc>
          <w:tcPr>
            <w:tcW w:w="3686" w:type="dxa"/>
            <w:vAlign w:val="center"/>
          </w:tcPr>
          <w:p w14:paraId="4B1FA0F9" w14:textId="0F2C1D7D" w:rsidR="00924B83" w:rsidRPr="006A2B96" w:rsidRDefault="00924B83" w:rsidP="00924B83">
            <w:pPr>
              <w:rPr>
                <w:rFonts w:asciiTheme="minorHAnsi" w:eastAsia="標楷體" w:hAnsiTheme="minorHAnsi"/>
              </w:rPr>
            </w:pPr>
            <w:r w:rsidRPr="006A2B96">
              <w:rPr>
                <w:rFonts w:asciiTheme="minorHAnsi" w:eastAsia="標楷體" w:hAnsiTheme="minorHAnsi"/>
                <w:color w:val="000000"/>
              </w:rPr>
              <w:t>修正「國立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東大學體育學系研究生獎學金作業細則」，請審議。</w:t>
            </w:r>
          </w:p>
        </w:tc>
        <w:tc>
          <w:tcPr>
            <w:tcW w:w="1134" w:type="dxa"/>
            <w:vAlign w:val="center"/>
          </w:tcPr>
          <w:p w14:paraId="176F4966" w14:textId="401E9870" w:rsidR="00924B83" w:rsidRPr="006A2B96" w:rsidRDefault="00924B83" w:rsidP="00924B83">
            <w:pPr>
              <w:rPr>
                <w:rFonts w:asciiTheme="minorHAnsi" w:eastAsia="標楷體" w:hAnsiTheme="minorHAnsi"/>
              </w:rPr>
            </w:pPr>
            <w:r w:rsidRPr="006A2B96">
              <w:rPr>
                <w:rFonts w:asciiTheme="minorHAnsi" w:eastAsia="標楷體" w:hAnsiTheme="minorHAnsi"/>
                <w:color w:val="000000"/>
              </w:rPr>
              <w:t>體育學系</w:t>
            </w:r>
          </w:p>
        </w:tc>
        <w:tc>
          <w:tcPr>
            <w:tcW w:w="2268" w:type="dxa"/>
            <w:vAlign w:val="center"/>
          </w:tcPr>
          <w:p w14:paraId="257707DC" w14:textId="2E2341C3" w:rsidR="00924B83" w:rsidRPr="006A2B96" w:rsidRDefault="00924B83" w:rsidP="00924B83">
            <w:pPr>
              <w:spacing w:line="300" w:lineRule="exact"/>
              <w:rPr>
                <w:rFonts w:asciiTheme="minorHAnsi" w:eastAsia="標楷體" w:hAnsiTheme="minorHAnsi"/>
              </w:rPr>
            </w:pPr>
            <w:r w:rsidRPr="006A2B96">
              <w:rPr>
                <w:rFonts w:asciiTheme="minorHAnsi" w:eastAsia="標楷體" w:hAnsiTheme="minorHAnsi" w:cs="LiSongPro"/>
                <w:b/>
              </w:rPr>
              <w:t>照案通過。</w:t>
            </w:r>
          </w:p>
        </w:tc>
        <w:tc>
          <w:tcPr>
            <w:tcW w:w="2293" w:type="dxa"/>
            <w:vAlign w:val="center"/>
          </w:tcPr>
          <w:p w14:paraId="62754CA6" w14:textId="25FF7A8A" w:rsidR="00924B83" w:rsidRPr="006A2B96" w:rsidRDefault="00924B83" w:rsidP="00924B83">
            <w:pPr>
              <w:spacing w:line="360" w:lineRule="exact"/>
              <w:jc w:val="both"/>
              <w:rPr>
                <w:rFonts w:asciiTheme="minorHAnsi" w:eastAsia="標楷體" w:hAnsiTheme="minorHAnsi"/>
              </w:rPr>
            </w:pPr>
            <w:r w:rsidRPr="006A2B96">
              <w:rPr>
                <w:rFonts w:asciiTheme="minorHAnsi" w:eastAsia="標楷體" w:hAnsiTheme="minorHAnsi"/>
              </w:rPr>
              <w:t>依決議情形辦理，並</w:t>
            </w:r>
            <w:proofErr w:type="gramStart"/>
            <w:r w:rsidRPr="006A2B96">
              <w:rPr>
                <w:rFonts w:asciiTheme="minorHAnsi" w:eastAsia="標楷體" w:hAnsiTheme="minorHAnsi"/>
              </w:rPr>
              <w:t>公告於系網上</w:t>
            </w:r>
            <w:proofErr w:type="gramEnd"/>
            <w:r w:rsidRPr="006A2B96">
              <w:rPr>
                <w:rFonts w:asciiTheme="minorHAnsi" w:eastAsia="標楷體" w:hAnsiTheme="minorHAnsi"/>
              </w:rPr>
              <w:t>。</w:t>
            </w:r>
          </w:p>
        </w:tc>
      </w:tr>
      <w:tr w:rsidR="00CC0428" w:rsidRPr="006A2B96" w14:paraId="37899BE2" w14:textId="77777777" w:rsidTr="008B58F3">
        <w:trPr>
          <w:jc w:val="center"/>
        </w:trPr>
        <w:tc>
          <w:tcPr>
            <w:tcW w:w="704" w:type="dxa"/>
            <w:vAlign w:val="center"/>
          </w:tcPr>
          <w:p w14:paraId="30D06A7D" w14:textId="602D78B6" w:rsidR="00CC0428" w:rsidRPr="007F1786" w:rsidRDefault="00CC0428" w:rsidP="00CC0428">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lastRenderedPageBreak/>
              <w:t>十一</w:t>
            </w:r>
          </w:p>
        </w:tc>
        <w:tc>
          <w:tcPr>
            <w:tcW w:w="3686" w:type="dxa"/>
            <w:vAlign w:val="center"/>
          </w:tcPr>
          <w:p w14:paraId="469207D0" w14:textId="6F70E49D" w:rsidR="00CC0428" w:rsidRPr="006A2B96" w:rsidRDefault="00CC0428" w:rsidP="00CC0428">
            <w:pPr>
              <w:rPr>
                <w:rFonts w:asciiTheme="minorHAnsi" w:eastAsia="標楷體" w:hAnsiTheme="minorHAnsi"/>
              </w:rPr>
            </w:pPr>
            <w:r w:rsidRPr="006A2B96">
              <w:rPr>
                <w:rFonts w:asciiTheme="minorHAnsi" w:eastAsia="標楷體" w:hAnsiTheme="minorHAnsi"/>
                <w:color w:val="000000"/>
              </w:rPr>
              <w:t>修正「國立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東大學教育學系博士班修業要點」，</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1134" w:type="dxa"/>
            <w:vAlign w:val="center"/>
          </w:tcPr>
          <w:p w14:paraId="6B429E90" w14:textId="579B4210" w:rsidR="00CC0428" w:rsidRPr="006A2B96" w:rsidRDefault="00CC0428" w:rsidP="00CC0428">
            <w:pPr>
              <w:rPr>
                <w:rFonts w:asciiTheme="minorHAnsi" w:eastAsia="標楷體" w:hAnsiTheme="minorHAnsi"/>
              </w:rPr>
            </w:pPr>
            <w:r w:rsidRPr="006A2B96">
              <w:rPr>
                <w:rFonts w:asciiTheme="minorHAnsi" w:eastAsia="標楷體" w:hAnsiTheme="minorHAnsi"/>
              </w:rPr>
              <w:t>教育學系</w:t>
            </w:r>
          </w:p>
        </w:tc>
        <w:tc>
          <w:tcPr>
            <w:tcW w:w="2268" w:type="dxa"/>
            <w:vAlign w:val="center"/>
          </w:tcPr>
          <w:p w14:paraId="75C9D8A5" w14:textId="588DFA24" w:rsidR="00CC0428" w:rsidRPr="006A2B96" w:rsidRDefault="00CC0428" w:rsidP="00CC0428">
            <w:pPr>
              <w:spacing w:line="360" w:lineRule="exact"/>
              <w:rPr>
                <w:rFonts w:asciiTheme="minorHAnsi" w:eastAsia="標楷體" w:hAnsiTheme="minorHAnsi"/>
              </w:rPr>
            </w:pPr>
            <w:r w:rsidRPr="006A2B96">
              <w:rPr>
                <w:rFonts w:asciiTheme="minorHAnsi" w:eastAsia="標楷體" w:hAnsiTheme="minorHAnsi" w:cs="LiSongPro"/>
                <w:b/>
              </w:rPr>
              <w:t>同意核備。</w:t>
            </w:r>
          </w:p>
        </w:tc>
        <w:tc>
          <w:tcPr>
            <w:tcW w:w="2293" w:type="dxa"/>
            <w:vAlign w:val="center"/>
          </w:tcPr>
          <w:p w14:paraId="5B892627" w14:textId="51E9A6AF" w:rsidR="00CC0428" w:rsidRPr="006A2B96" w:rsidRDefault="00CC0428" w:rsidP="00CC0428">
            <w:pPr>
              <w:spacing w:line="360" w:lineRule="exact"/>
              <w:jc w:val="both"/>
              <w:rPr>
                <w:rFonts w:asciiTheme="minorHAnsi" w:eastAsia="標楷體" w:hAnsiTheme="minorHAnsi"/>
              </w:rPr>
            </w:pPr>
            <w:r w:rsidRPr="006A2B96">
              <w:rPr>
                <w:rFonts w:asciiTheme="minorHAnsi" w:eastAsia="標楷體" w:hAnsiTheme="minorHAnsi"/>
              </w:rPr>
              <w:t>已更新並</w:t>
            </w:r>
            <w:proofErr w:type="gramStart"/>
            <w:r w:rsidRPr="006A2B96">
              <w:rPr>
                <w:rFonts w:asciiTheme="minorHAnsi" w:eastAsia="標楷體" w:hAnsiTheme="minorHAnsi"/>
              </w:rPr>
              <w:t>公告至系網頁</w:t>
            </w:r>
            <w:proofErr w:type="gramEnd"/>
            <w:r w:rsidRPr="006A2B96">
              <w:rPr>
                <w:rFonts w:asciiTheme="minorHAnsi" w:eastAsia="標楷體" w:hAnsiTheme="minorHAnsi"/>
              </w:rPr>
              <w:t>。</w:t>
            </w:r>
          </w:p>
        </w:tc>
      </w:tr>
      <w:tr w:rsidR="00CC0428" w:rsidRPr="006A2B96" w14:paraId="437361E6" w14:textId="77777777" w:rsidTr="008B58F3">
        <w:trPr>
          <w:jc w:val="center"/>
        </w:trPr>
        <w:tc>
          <w:tcPr>
            <w:tcW w:w="704" w:type="dxa"/>
            <w:vAlign w:val="center"/>
          </w:tcPr>
          <w:p w14:paraId="352DEE4A" w14:textId="0CAF6C67" w:rsidR="00CC0428" w:rsidRPr="007F1786" w:rsidRDefault="00CC0428" w:rsidP="00CC0428">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十二</w:t>
            </w:r>
          </w:p>
        </w:tc>
        <w:tc>
          <w:tcPr>
            <w:tcW w:w="3686" w:type="dxa"/>
            <w:vAlign w:val="center"/>
          </w:tcPr>
          <w:p w14:paraId="3E1B67C5" w14:textId="49446913" w:rsidR="00CC0428" w:rsidRPr="006A2B96" w:rsidRDefault="00CC0428" w:rsidP="00CC0428">
            <w:pPr>
              <w:rPr>
                <w:rFonts w:asciiTheme="minorHAnsi" w:eastAsia="標楷體" w:hAnsiTheme="minorHAnsi"/>
                <w:color w:val="000000"/>
              </w:rPr>
            </w:pPr>
            <w:r w:rsidRPr="006A2B96">
              <w:rPr>
                <w:rFonts w:asciiTheme="minorHAnsi" w:eastAsia="標楷體" w:hAnsiTheme="minorHAnsi"/>
                <w:color w:val="000000"/>
              </w:rPr>
              <w:t>新訂「國立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東大學教育學系</w:t>
            </w:r>
            <w:proofErr w:type="gramStart"/>
            <w:r w:rsidRPr="006A2B96">
              <w:rPr>
                <w:rFonts w:asciiTheme="minorHAnsi" w:eastAsia="標楷體" w:hAnsiTheme="minorHAnsi"/>
                <w:color w:val="000000"/>
              </w:rPr>
              <w:t>碩士班暨碩士</w:t>
            </w:r>
            <w:proofErr w:type="gramEnd"/>
            <w:r w:rsidRPr="006A2B96">
              <w:rPr>
                <w:rFonts w:asciiTheme="minorHAnsi" w:eastAsia="標楷體" w:hAnsiTheme="minorHAnsi"/>
                <w:color w:val="000000"/>
              </w:rPr>
              <w:t>在職專班修業要點」</w:t>
            </w:r>
            <w:r w:rsidRPr="006A2B96">
              <w:rPr>
                <w:rFonts w:asciiTheme="minorHAnsi" w:eastAsia="標楷體" w:hAnsiTheme="minorHAnsi"/>
                <w:color w:val="000000"/>
              </w:rPr>
              <w:t>(</w:t>
            </w:r>
            <w:r w:rsidRPr="006A2B96">
              <w:rPr>
                <w:rFonts w:asciiTheme="minorHAnsi" w:eastAsia="標楷體" w:hAnsiTheme="minorHAnsi"/>
                <w:color w:val="000000"/>
              </w:rPr>
              <w:t>草案</w:t>
            </w:r>
            <w:r w:rsidRPr="006A2B96">
              <w:rPr>
                <w:rFonts w:asciiTheme="minorHAnsi" w:eastAsia="標楷體" w:hAnsiTheme="minorHAnsi"/>
                <w:color w:val="000000"/>
              </w:rPr>
              <w:t>)</w:t>
            </w:r>
            <w:r w:rsidRPr="006A2B96">
              <w:rPr>
                <w:rFonts w:asciiTheme="minorHAnsi" w:eastAsia="標楷體" w:hAnsiTheme="minorHAnsi"/>
                <w:color w:val="000000"/>
              </w:rPr>
              <w:t>，</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1134" w:type="dxa"/>
            <w:vAlign w:val="center"/>
          </w:tcPr>
          <w:p w14:paraId="3C68D712" w14:textId="24FFD4A0" w:rsidR="00CC0428" w:rsidRPr="006A2B96" w:rsidRDefault="00CC0428" w:rsidP="00CC0428">
            <w:pPr>
              <w:rPr>
                <w:rFonts w:asciiTheme="minorHAnsi" w:eastAsia="標楷體" w:hAnsiTheme="minorHAnsi"/>
              </w:rPr>
            </w:pPr>
            <w:r w:rsidRPr="006A2B96">
              <w:rPr>
                <w:rFonts w:asciiTheme="minorHAnsi" w:eastAsia="標楷體" w:hAnsiTheme="minorHAnsi"/>
              </w:rPr>
              <w:t>教育學系</w:t>
            </w:r>
          </w:p>
        </w:tc>
        <w:tc>
          <w:tcPr>
            <w:tcW w:w="2268" w:type="dxa"/>
            <w:vAlign w:val="center"/>
          </w:tcPr>
          <w:p w14:paraId="1D0F9399" w14:textId="062C3D15" w:rsidR="00CC0428" w:rsidRPr="006A2B96" w:rsidRDefault="00CC0428" w:rsidP="00CC0428">
            <w:pPr>
              <w:spacing w:line="360" w:lineRule="exact"/>
              <w:rPr>
                <w:rFonts w:asciiTheme="minorHAnsi" w:eastAsia="標楷體" w:hAnsiTheme="minorHAnsi"/>
              </w:rPr>
            </w:pPr>
            <w:r w:rsidRPr="006A2B96">
              <w:rPr>
                <w:rFonts w:asciiTheme="minorHAnsi" w:eastAsia="標楷體" w:hAnsiTheme="minorHAnsi" w:cs="LiSongPro"/>
                <w:b/>
              </w:rPr>
              <w:t>同意核備。</w:t>
            </w:r>
          </w:p>
        </w:tc>
        <w:tc>
          <w:tcPr>
            <w:tcW w:w="2293" w:type="dxa"/>
            <w:vAlign w:val="center"/>
          </w:tcPr>
          <w:p w14:paraId="799E280D" w14:textId="0BAC6A7C" w:rsidR="00CC0428" w:rsidRPr="006A2B96" w:rsidRDefault="00CC0428" w:rsidP="00CC0428">
            <w:pPr>
              <w:spacing w:line="360" w:lineRule="exact"/>
              <w:jc w:val="both"/>
              <w:rPr>
                <w:rFonts w:asciiTheme="minorHAnsi" w:eastAsia="標楷體" w:hAnsiTheme="minorHAnsi"/>
              </w:rPr>
            </w:pPr>
            <w:r w:rsidRPr="006A2B96">
              <w:rPr>
                <w:rFonts w:asciiTheme="minorHAnsi" w:eastAsia="標楷體" w:hAnsiTheme="minorHAnsi"/>
              </w:rPr>
              <w:t>已</w:t>
            </w:r>
            <w:proofErr w:type="gramStart"/>
            <w:r w:rsidRPr="006A2B96">
              <w:rPr>
                <w:rFonts w:asciiTheme="minorHAnsi" w:eastAsia="標楷體" w:hAnsiTheme="minorHAnsi"/>
              </w:rPr>
              <w:t>公告至系網頁</w:t>
            </w:r>
            <w:proofErr w:type="gramEnd"/>
            <w:r w:rsidRPr="006A2B96">
              <w:rPr>
                <w:rFonts w:asciiTheme="minorHAnsi" w:eastAsia="標楷體" w:hAnsiTheme="minorHAnsi"/>
              </w:rPr>
              <w:t>。</w:t>
            </w:r>
          </w:p>
        </w:tc>
      </w:tr>
      <w:tr w:rsidR="00521088" w:rsidRPr="006A2B96" w14:paraId="0274E874" w14:textId="77777777" w:rsidTr="008B58F3">
        <w:trPr>
          <w:jc w:val="center"/>
        </w:trPr>
        <w:tc>
          <w:tcPr>
            <w:tcW w:w="704" w:type="dxa"/>
            <w:vAlign w:val="center"/>
          </w:tcPr>
          <w:p w14:paraId="3C7F930A" w14:textId="2BEB9FE3" w:rsidR="00521088" w:rsidRPr="007F1786" w:rsidRDefault="00521088" w:rsidP="00521088">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十三</w:t>
            </w:r>
          </w:p>
        </w:tc>
        <w:tc>
          <w:tcPr>
            <w:tcW w:w="3686" w:type="dxa"/>
            <w:vAlign w:val="center"/>
          </w:tcPr>
          <w:p w14:paraId="0538C259" w14:textId="3915ABD8" w:rsidR="00521088" w:rsidRPr="006A2B96" w:rsidRDefault="00521088" w:rsidP="00521088">
            <w:pPr>
              <w:rPr>
                <w:rFonts w:asciiTheme="minorHAnsi" w:eastAsia="標楷體" w:hAnsiTheme="minorHAnsi"/>
              </w:rPr>
            </w:pPr>
            <w:r w:rsidRPr="006A2B96">
              <w:rPr>
                <w:rFonts w:asciiTheme="minorHAnsi" w:eastAsia="標楷體" w:hAnsiTheme="minorHAnsi"/>
                <w:color w:val="000000"/>
              </w:rPr>
              <w:t>修正「國立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東大學特殊教育學系碩士班研究生論文指導作業要點」，</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1134" w:type="dxa"/>
            <w:vAlign w:val="center"/>
          </w:tcPr>
          <w:p w14:paraId="6D849065" w14:textId="13A2EB35" w:rsidR="00521088" w:rsidRPr="006A2B96" w:rsidRDefault="00521088" w:rsidP="00521088">
            <w:pPr>
              <w:rPr>
                <w:rFonts w:asciiTheme="minorHAnsi" w:eastAsia="標楷體" w:hAnsiTheme="minorHAnsi"/>
              </w:rPr>
            </w:pPr>
            <w:r w:rsidRPr="006A2B96">
              <w:rPr>
                <w:rFonts w:asciiTheme="minorHAnsi" w:eastAsia="標楷體" w:hAnsiTheme="minorHAnsi"/>
              </w:rPr>
              <w:t>特殊教育學系</w:t>
            </w:r>
          </w:p>
        </w:tc>
        <w:tc>
          <w:tcPr>
            <w:tcW w:w="2268" w:type="dxa"/>
            <w:vAlign w:val="center"/>
          </w:tcPr>
          <w:p w14:paraId="11A45826" w14:textId="09D729B2" w:rsidR="00521088" w:rsidRPr="006A2B96" w:rsidRDefault="00521088" w:rsidP="00924B83">
            <w:pPr>
              <w:spacing w:line="300" w:lineRule="exact"/>
              <w:rPr>
                <w:rFonts w:asciiTheme="minorHAnsi" w:eastAsia="標楷體" w:hAnsiTheme="minorHAnsi"/>
              </w:rPr>
            </w:pPr>
            <w:r w:rsidRPr="006A2B96">
              <w:rPr>
                <w:rFonts w:asciiTheme="minorHAnsi" w:eastAsia="標楷體" w:hAnsiTheme="minorHAnsi" w:cs="LiSongPro"/>
                <w:b/>
              </w:rPr>
              <w:t>同意核備。</w:t>
            </w:r>
          </w:p>
        </w:tc>
        <w:tc>
          <w:tcPr>
            <w:tcW w:w="2293" w:type="dxa"/>
            <w:vAlign w:val="center"/>
          </w:tcPr>
          <w:p w14:paraId="24E2DAC3" w14:textId="77777777" w:rsidR="00924B83" w:rsidRPr="006A2B96" w:rsidRDefault="00924B83" w:rsidP="00CE622A">
            <w:pPr>
              <w:pStyle w:val="aff1"/>
              <w:numPr>
                <w:ilvl w:val="0"/>
                <w:numId w:val="31"/>
              </w:numPr>
              <w:tabs>
                <w:tab w:val="left" w:pos="601"/>
              </w:tabs>
              <w:spacing w:line="360" w:lineRule="exact"/>
              <w:ind w:leftChars="0" w:left="482" w:hanging="482"/>
              <w:jc w:val="both"/>
              <w:rPr>
                <w:rFonts w:asciiTheme="minorHAnsi" w:eastAsia="標楷體" w:hAnsiTheme="minorHAnsi"/>
              </w:rPr>
            </w:pPr>
            <w:r w:rsidRPr="006A2B96">
              <w:rPr>
                <w:rFonts w:asciiTheme="minorHAnsi" w:eastAsia="標楷體" w:hAnsiTheme="minorHAnsi"/>
              </w:rPr>
              <w:t>Email</w:t>
            </w:r>
            <w:proofErr w:type="gramStart"/>
            <w:r w:rsidRPr="006A2B96">
              <w:rPr>
                <w:rFonts w:asciiTheme="minorHAnsi" w:eastAsia="標楷體" w:hAnsiTheme="minorHAnsi"/>
              </w:rPr>
              <w:t>轉知系上</w:t>
            </w:r>
            <w:proofErr w:type="gramEnd"/>
            <w:r w:rsidRPr="006A2B96">
              <w:rPr>
                <w:rFonts w:asciiTheme="minorHAnsi" w:eastAsia="標楷體" w:hAnsiTheme="minorHAnsi"/>
              </w:rPr>
              <w:t>全體教師。</w:t>
            </w:r>
          </w:p>
          <w:p w14:paraId="2DEF316C" w14:textId="77777777" w:rsidR="00924B83" w:rsidRPr="006A2B96" w:rsidRDefault="00924B83" w:rsidP="00CE622A">
            <w:pPr>
              <w:pStyle w:val="aff1"/>
              <w:numPr>
                <w:ilvl w:val="0"/>
                <w:numId w:val="31"/>
              </w:numPr>
              <w:tabs>
                <w:tab w:val="left" w:pos="601"/>
              </w:tabs>
              <w:spacing w:line="360" w:lineRule="exact"/>
              <w:ind w:leftChars="0" w:left="482" w:hanging="482"/>
              <w:jc w:val="both"/>
              <w:rPr>
                <w:rFonts w:asciiTheme="minorHAnsi" w:eastAsia="標楷體" w:hAnsiTheme="minorHAnsi"/>
              </w:rPr>
            </w:pPr>
            <w:r w:rsidRPr="006A2B96">
              <w:rPr>
                <w:rFonts w:asciiTheme="minorHAnsi" w:eastAsia="標楷體" w:hAnsiTheme="minorHAnsi"/>
              </w:rPr>
              <w:t>轉知日碩</w:t>
            </w:r>
            <w:proofErr w:type="gramStart"/>
            <w:r w:rsidRPr="006A2B96">
              <w:rPr>
                <w:rFonts w:asciiTheme="minorHAnsi" w:eastAsia="標楷體" w:hAnsiTheme="minorHAnsi"/>
              </w:rPr>
              <w:t>及暑碩班級</w:t>
            </w:r>
            <w:proofErr w:type="gramEnd"/>
            <w:r w:rsidRPr="006A2B96">
              <w:rPr>
                <w:rFonts w:asciiTheme="minorHAnsi" w:eastAsia="標楷體" w:hAnsiTheme="minorHAnsi"/>
              </w:rPr>
              <w:t>line</w:t>
            </w:r>
            <w:r w:rsidRPr="006A2B96">
              <w:rPr>
                <w:rFonts w:asciiTheme="minorHAnsi" w:eastAsia="標楷體" w:hAnsiTheme="minorHAnsi"/>
              </w:rPr>
              <w:t>群組。</w:t>
            </w:r>
          </w:p>
          <w:p w14:paraId="68D65B2E" w14:textId="4C47DA1E" w:rsidR="00521088" w:rsidRPr="006A2B96" w:rsidRDefault="00924B83" w:rsidP="00CE622A">
            <w:pPr>
              <w:pStyle w:val="aff1"/>
              <w:numPr>
                <w:ilvl w:val="0"/>
                <w:numId w:val="31"/>
              </w:numPr>
              <w:tabs>
                <w:tab w:val="left" w:pos="601"/>
              </w:tabs>
              <w:spacing w:line="360" w:lineRule="exact"/>
              <w:ind w:leftChars="0" w:left="482" w:hanging="482"/>
              <w:jc w:val="both"/>
              <w:rPr>
                <w:rFonts w:asciiTheme="minorHAnsi" w:eastAsia="標楷體" w:hAnsiTheme="minorHAnsi"/>
              </w:rPr>
            </w:pPr>
            <w:proofErr w:type="gramStart"/>
            <w:r w:rsidRPr="006A2B96">
              <w:rPr>
                <w:rFonts w:asciiTheme="minorHAnsi" w:eastAsia="標楷體" w:hAnsiTheme="minorHAnsi"/>
              </w:rPr>
              <w:t>公告系網</w:t>
            </w:r>
            <w:proofErr w:type="gramEnd"/>
            <w:r w:rsidRPr="006A2B96">
              <w:rPr>
                <w:rFonts w:asciiTheme="minorHAnsi" w:eastAsia="標楷體" w:hAnsiTheme="minorHAnsi"/>
              </w:rPr>
              <w:t>。</w:t>
            </w:r>
          </w:p>
        </w:tc>
      </w:tr>
      <w:tr w:rsidR="00521088" w:rsidRPr="006A2B96" w14:paraId="051C50B8" w14:textId="77777777" w:rsidTr="008B58F3">
        <w:trPr>
          <w:jc w:val="center"/>
        </w:trPr>
        <w:tc>
          <w:tcPr>
            <w:tcW w:w="704" w:type="dxa"/>
            <w:vAlign w:val="center"/>
          </w:tcPr>
          <w:p w14:paraId="5A065D77" w14:textId="7C5739FA" w:rsidR="00521088" w:rsidRPr="007F1786" w:rsidRDefault="00521088" w:rsidP="00521088">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十四</w:t>
            </w:r>
          </w:p>
        </w:tc>
        <w:tc>
          <w:tcPr>
            <w:tcW w:w="3686" w:type="dxa"/>
            <w:vAlign w:val="center"/>
          </w:tcPr>
          <w:p w14:paraId="413C8855" w14:textId="2A92ABA6" w:rsidR="00521088" w:rsidRPr="006A2B96" w:rsidRDefault="00521088" w:rsidP="00521088">
            <w:pPr>
              <w:rPr>
                <w:rFonts w:asciiTheme="minorHAnsi" w:eastAsia="標楷體" w:hAnsiTheme="minorHAnsi"/>
              </w:rPr>
            </w:pPr>
            <w:r w:rsidRPr="006A2B96">
              <w:rPr>
                <w:rFonts w:asciiTheme="minorHAnsi" w:eastAsia="標楷體" w:hAnsiTheme="minorHAnsi"/>
                <w:color w:val="000000"/>
              </w:rPr>
              <w:t>修正「國立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東大學文化資源與休閒產業學系研究生指導作業要點」，</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1134" w:type="dxa"/>
            <w:vAlign w:val="center"/>
          </w:tcPr>
          <w:p w14:paraId="4A46F726" w14:textId="574F45B7" w:rsidR="00521088" w:rsidRPr="006A2B96" w:rsidRDefault="00521088" w:rsidP="00521088">
            <w:pPr>
              <w:rPr>
                <w:rFonts w:asciiTheme="minorHAnsi" w:eastAsia="標楷體" w:hAnsiTheme="minorHAnsi"/>
              </w:rPr>
            </w:pPr>
            <w:r w:rsidRPr="006A2B96">
              <w:rPr>
                <w:rFonts w:asciiTheme="minorHAnsi" w:eastAsia="標楷體" w:hAnsiTheme="minorHAnsi"/>
                <w:color w:val="000000"/>
              </w:rPr>
              <w:t>文化資源與休閒產業學系</w:t>
            </w:r>
          </w:p>
        </w:tc>
        <w:tc>
          <w:tcPr>
            <w:tcW w:w="2268" w:type="dxa"/>
            <w:vAlign w:val="center"/>
          </w:tcPr>
          <w:p w14:paraId="006F606C" w14:textId="77777777" w:rsidR="00521088" w:rsidRPr="006A2B96" w:rsidRDefault="00521088" w:rsidP="00CE622A">
            <w:pPr>
              <w:pStyle w:val="aff1"/>
              <w:numPr>
                <w:ilvl w:val="1"/>
                <w:numId w:val="29"/>
              </w:numPr>
              <w:spacing w:line="300" w:lineRule="exact"/>
              <w:ind w:leftChars="0" w:left="601" w:hanging="601"/>
              <w:jc w:val="both"/>
              <w:rPr>
                <w:rFonts w:asciiTheme="minorHAnsi" w:eastAsia="標楷體" w:hAnsiTheme="minorHAnsi"/>
                <w:b/>
                <w:bCs/>
              </w:rPr>
            </w:pPr>
            <w:r w:rsidRPr="006A2B96">
              <w:rPr>
                <w:rFonts w:asciiTheme="minorHAnsi" w:eastAsia="標楷體" w:hAnsiTheme="minorHAnsi"/>
                <w:b/>
                <w:bCs/>
              </w:rPr>
              <w:t>第一點及第五點之「進修部」修正為「進修學制」。</w:t>
            </w:r>
          </w:p>
          <w:p w14:paraId="1F845794" w14:textId="4BD2CCAD" w:rsidR="00521088" w:rsidRPr="006A2B96" w:rsidRDefault="00521088" w:rsidP="00CE622A">
            <w:pPr>
              <w:pStyle w:val="aff1"/>
              <w:numPr>
                <w:ilvl w:val="1"/>
                <w:numId w:val="29"/>
              </w:numPr>
              <w:spacing w:line="300" w:lineRule="exact"/>
              <w:ind w:leftChars="0" w:left="601" w:hanging="601"/>
              <w:jc w:val="both"/>
              <w:rPr>
                <w:rFonts w:asciiTheme="minorHAnsi" w:eastAsia="標楷體" w:hAnsiTheme="minorHAnsi"/>
              </w:rPr>
            </w:pPr>
            <w:r w:rsidRPr="006A2B96">
              <w:rPr>
                <w:rFonts w:asciiTheme="minorHAnsi" w:eastAsia="標楷體" w:hAnsiTheme="minorHAnsi"/>
                <w:b/>
                <w:bCs/>
              </w:rPr>
              <w:t>餘同意核備。</w:t>
            </w:r>
          </w:p>
        </w:tc>
        <w:tc>
          <w:tcPr>
            <w:tcW w:w="2293" w:type="dxa"/>
            <w:vAlign w:val="center"/>
          </w:tcPr>
          <w:p w14:paraId="33209C63" w14:textId="10A581FA" w:rsidR="00521088" w:rsidRPr="006A2B96" w:rsidRDefault="00924B83" w:rsidP="00521088">
            <w:pPr>
              <w:spacing w:line="360" w:lineRule="exact"/>
              <w:rPr>
                <w:rStyle w:val="80"/>
                <w:rFonts w:asciiTheme="minorHAnsi" w:eastAsia="標楷體" w:hAnsiTheme="minorHAnsi"/>
              </w:rPr>
            </w:pPr>
            <w:r w:rsidRPr="006A2B96">
              <w:rPr>
                <w:rFonts w:asciiTheme="minorHAnsi" w:eastAsia="標楷體" w:hAnsiTheme="minorHAnsi"/>
              </w:rPr>
              <w:t>依決議修正並上網公告</w:t>
            </w:r>
            <w:r w:rsidRPr="006A2B96">
              <w:rPr>
                <w:rFonts w:asciiTheme="minorHAnsi" w:eastAsia="標楷體" w:hAnsiTheme="minorHAnsi"/>
                <w:b/>
                <w:bCs/>
              </w:rPr>
              <w:t>。</w:t>
            </w:r>
          </w:p>
        </w:tc>
      </w:tr>
      <w:tr w:rsidR="00521088" w:rsidRPr="006A2B96" w14:paraId="68365F81" w14:textId="77777777" w:rsidTr="008B58F3">
        <w:trPr>
          <w:jc w:val="center"/>
        </w:trPr>
        <w:tc>
          <w:tcPr>
            <w:tcW w:w="704" w:type="dxa"/>
            <w:vAlign w:val="center"/>
          </w:tcPr>
          <w:p w14:paraId="2A5152A6" w14:textId="067575BE" w:rsidR="00521088" w:rsidRPr="007F1786" w:rsidRDefault="00521088" w:rsidP="00521088">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十五</w:t>
            </w:r>
          </w:p>
        </w:tc>
        <w:tc>
          <w:tcPr>
            <w:tcW w:w="3686" w:type="dxa"/>
            <w:vAlign w:val="center"/>
          </w:tcPr>
          <w:p w14:paraId="0CDC7FCD" w14:textId="6F248C80" w:rsidR="00521088" w:rsidRPr="006A2B96" w:rsidRDefault="00521088" w:rsidP="00521088">
            <w:pPr>
              <w:rPr>
                <w:rFonts w:asciiTheme="minorHAnsi" w:eastAsia="標楷體" w:hAnsiTheme="minorHAnsi"/>
              </w:rPr>
            </w:pPr>
            <w:r w:rsidRPr="006A2B96">
              <w:rPr>
                <w:rFonts w:asciiTheme="minorHAnsi" w:eastAsia="標楷體" w:hAnsiTheme="minorHAnsi"/>
                <w:color w:val="000000"/>
              </w:rPr>
              <w:t>新訂「國立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東大學音樂學系碩士班修業要點」</w:t>
            </w:r>
            <w:r w:rsidRPr="006A2B96">
              <w:rPr>
                <w:rFonts w:asciiTheme="minorHAnsi" w:eastAsia="標楷體" w:hAnsiTheme="minorHAnsi"/>
                <w:color w:val="000000"/>
              </w:rPr>
              <w:t>(</w:t>
            </w:r>
            <w:r w:rsidRPr="006A2B96">
              <w:rPr>
                <w:rFonts w:asciiTheme="minorHAnsi" w:eastAsia="標楷體" w:hAnsiTheme="minorHAnsi"/>
                <w:color w:val="000000"/>
              </w:rPr>
              <w:t>草案</w:t>
            </w:r>
            <w:r w:rsidRPr="006A2B96">
              <w:rPr>
                <w:rFonts w:asciiTheme="minorHAnsi" w:eastAsia="標楷體" w:hAnsiTheme="minorHAnsi"/>
                <w:color w:val="000000"/>
              </w:rPr>
              <w:t>)</w:t>
            </w:r>
            <w:r w:rsidRPr="006A2B96">
              <w:rPr>
                <w:rFonts w:asciiTheme="minorHAnsi" w:eastAsia="標楷體" w:hAnsiTheme="minorHAnsi"/>
                <w:color w:val="000000"/>
              </w:rPr>
              <w:t>，</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1134" w:type="dxa"/>
            <w:vAlign w:val="center"/>
          </w:tcPr>
          <w:p w14:paraId="021F989E" w14:textId="6D5EC84B" w:rsidR="00521088" w:rsidRPr="006A2B96" w:rsidRDefault="00521088" w:rsidP="00521088">
            <w:pPr>
              <w:rPr>
                <w:rFonts w:asciiTheme="minorHAnsi" w:eastAsia="標楷體" w:hAnsiTheme="minorHAnsi"/>
              </w:rPr>
            </w:pPr>
            <w:r w:rsidRPr="006A2B96">
              <w:rPr>
                <w:rFonts w:asciiTheme="minorHAnsi" w:eastAsia="標楷體" w:hAnsiTheme="minorHAnsi"/>
                <w:color w:val="000000"/>
              </w:rPr>
              <w:t>音樂學系</w:t>
            </w:r>
          </w:p>
        </w:tc>
        <w:tc>
          <w:tcPr>
            <w:tcW w:w="2268" w:type="dxa"/>
            <w:vAlign w:val="center"/>
          </w:tcPr>
          <w:p w14:paraId="112EA145" w14:textId="1B7DB06E" w:rsidR="00521088" w:rsidRPr="006A2B96" w:rsidRDefault="00521088" w:rsidP="00924B83">
            <w:pPr>
              <w:spacing w:line="300" w:lineRule="exact"/>
              <w:jc w:val="both"/>
              <w:rPr>
                <w:rFonts w:asciiTheme="minorHAnsi" w:eastAsia="標楷體" w:hAnsiTheme="minorHAnsi"/>
              </w:rPr>
            </w:pPr>
            <w:r w:rsidRPr="006A2B96">
              <w:rPr>
                <w:rFonts w:asciiTheme="minorHAnsi" w:eastAsia="標楷體" w:hAnsiTheme="minorHAnsi" w:cs="LiSongPro"/>
                <w:b/>
              </w:rPr>
              <w:t>同意核備。</w:t>
            </w:r>
          </w:p>
        </w:tc>
        <w:tc>
          <w:tcPr>
            <w:tcW w:w="2293" w:type="dxa"/>
            <w:vAlign w:val="center"/>
          </w:tcPr>
          <w:p w14:paraId="44ED8C91" w14:textId="487A973F" w:rsidR="00521088" w:rsidRPr="006A2B96" w:rsidRDefault="00924B83" w:rsidP="00924B83">
            <w:pPr>
              <w:spacing w:line="360" w:lineRule="exact"/>
              <w:rPr>
                <w:rStyle w:val="af6"/>
                <w:rFonts w:asciiTheme="minorHAnsi" w:eastAsia="標楷體" w:hAnsiTheme="minorHAnsi"/>
                <w:color w:val="auto"/>
              </w:rPr>
            </w:pPr>
            <w:r w:rsidRPr="006A2B96">
              <w:rPr>
                <w:rFonts w:asciiTheme="minorHAnsi" w:eastAsia="標楷體" w:hAnsiTheme="minorHAnsi"/>
              </w:rPr>
              <w:t>依決議上網公告執行</w:t>
            </w:r>
            <w:r w:rsidRPr="006A2B96">
              <w:rPr>
                <w:rFonts w:asciiTheme="minorHAnsi" w:eastAsia="標楷體" w:hAnsiTheme="minorHAnsi"/>
                <w:b/>
                <w:bCs/>
              </w:rPr>
              <w:t>。</w:t>
            </w:r>
          </w:p>
        </w:tc>
      </w:tr>
      <w:tr w:rsidR="00521088" w:rsidRPr="006A2B96" w14:paraId="15BCE227" w14:textId="77777777" w:rsidTr="008B58F3">
        <w:trPr>
          <w:jc w:val="center"/>
        </w:trPr>
        <w:tc>
          <w:tcPr>
            <w:tcW w:w="704" w:type="dxa"/>
            <w:vAlign w:val="center"/>
          </w:tcPr>
          <w:p w14:paraId="08FAC6FC" w14:textId="2856CEC5" w:rsidR="00521088" w:rsidRPr="007F1786" w:rsidRDefault="00521088" w:rsidP="00521088">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十六</w:t>
            </w:r>
          </w:p>
        </w:tc>
        <w:tc>
          <w:tcPr>
            <w:tcW w:w="3686" w:type="dxa"/>
            <w:vAlign w:val="center"/>
          </w:tcPr>
          <w:p w14:paraId="0052807A" w14:textId="77777777" w:rsidR="00521088" w:rsidRPr="006A2B96" w:rsidRDefault="00521088" w:rsidP="00CE622A">
            <w:pPr>
              <w:pStyle w:val="aff1"/>
              <w:numPr>
                <w:ilvl w:val="0"/>
                <w:numId w:val="25"/>
              </w:numPr>
              <w:spacing w:line="300" w:lineRule="exact"/>
              <w:ind w:leftChars="0"/>
              <w:rPr>
                <w:rFonts w:asciiTheme="minorHAnsi" w:eastAsia="標楷體" w:hAnsiTheme="minorHAnsi"/>
                <w:color w:val="000000"/>
              </w:rPr>
            </w:pPr>
            <w:r w:rsidRPr="006A2B96">
              <w:rPr>
                <w:rFonts w:asciiTheme="minorHAnsi" w:eastAsia="標楷體" w:hAnsiTheme="minorHAnsi"/>
                <w:color w:val="000000"/>
              </w:rPr>
              <w:t>公共與文化事務學系「區域發展與社會創新碩士班畢業創作實施要點」其學位論文是否認定屬於藝術類？可用畢業創作連同書面報告代替，請審議。</w:t>
            </w:r>
          </w:p>
          <w:p w14:paraId="17B07356" w14:textId="4A0ADD06" w:rsidR="00521088" w:rsidRPr="006A2B96" w:rsidRDefault="00521088" w:rsidP="00CE622A">
            <w:pPr>
              <w:pStyle w:val="aff1"/>
              <w:numPr>
                <w:ilvl w:val="0"/>
                <w:numId w:val="25"/>
              </w:numPr>
              <w:ind w:leftChars="0"/>
              <w:rPr>
                <w:rFonts w:asciiTheme="minorHAnsi" w:eastAsia="標楷體" w:hAnsiTheme="minorHAnsi"/>
                <w:color w:val="000000" w:themeColor="text1"/>
              </w:rPr>
            </w:pPr>
            <w:r w:rsidRPr="006A2B96">
              <w:rPr>
                <w:rFonts w:asciiTheme="minorHAnsi" w:eastAsia="標楷體" w:hAnsiTheme="minorHAnsi"/>
                <w:color w:val="000000"/>
              </w:rPr>
              <w:t>新訂「國立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東大學公共與文化事務學系區域發展與社會創新碩士班研究生畢業創作實施要點」</w:t>
            </w:r>
            <w:r w:rsidRPr="006A2B96">
              <w:rPr>
                <w:rFonts w:asciiTheme="minorHAnsi" w:eastAsia="標楷體" w:hAnsiTheme="minorHAnsi"/>
                <w:color w:val="000000"/>
              </w:rPr>
              <w:t>(</w:t>
            </w:r>
            <w:r w:rsidRPr="006A2B96">
              <w:rPr>
                <w:rFonts w:asciiTheme="minorHAnsi" w:eastAsia="標楷體" w:hAnsiTheme="minorHAnsi"/>
                <w:color w:val="000000"/>
              </w:rPr>
              <w:t>草案</w:t>
            </w:r>
            <w:r w:rsidRPr="006A2B96">
              <w:rPr>
                <w:rFonts w:asciiTheme="minorHAnsi" w:eastAsia="標楷體" w:hAnsiTheme="minorHAnsi"/>
                <w:color w:val="000000"/>
              </w:rPr>
              <w:t>)</w:t>
            </w:r>
            <w:r w:rsidRPr="006A2B96">
              <w:rPr>
                <w:rFonts w:asciiTheme="minorHAnsi" w:eastAsia="標楷體" w:hAnsiTheme="minorHAnsi"/>
                <w:color w:val="000000"/>
              </w:rPr>
              <w:t>，請審議。</w:t>
            </w:r>
          </w:p>
        </w:tc>
        <w:tc>
          <w:tcPr>
            <w:tcW w:w="1134" w:type="dxa"/>
            <w:vAlign w:val="center"/>
          </w:tcPr>
          <w:p w14:paraId="67457026" w14:textId="41B46250" w:rsidR="00521088" w:rsidRPr="006A2B96" w:rsidRDefault="00521088" w:rsidP="00521088">
            <w:pPr>
              <w:rPr>
                <w:rFonts w:asciiTheme="minorHAnsi" w:eastAsia="標楷體" w:hAnsiTheme="minorHAnsi"/>
              </w:rPr>
            </w:pPr>
            <w:r w:rsidRPr="006A2B96">
              <w:rPr>
                <w:rFonts w:asciiTheme="minorHAnsi" w:eastAsia="標楷體" w:hAnsiTheme="minorHAnsi"/>
                <w:color w:val="000000"/>
              </w:rPr>
              <w:t>公共與文化事務學系</w:t>
            </w:r>
          </w:p>
        </w:tc>
        <w:tc>
          <w:tcPr>
            <w:tcW w:w="2268" w:type="dxa"/>
            <w:vAlign w:val="center"/>
          </w:tcPr>
          <w:p w14:paraId="0270110E" w14:textId="77777777" w:rsidR="00521088" w:rsidRPr="006A2B96" w:rsidRDefault="00521088" w:rsidP="00521088">
            <w:pPr>
              <w:spacing w:line="300" w:lineRule="exact"/>
              <w:ind w:left="459" w:hangingChars="191" w:hanging="459"/>
              <w:rPr>
                <w:rFonts w:asciiTheme="minorHAnsi" w:eastAsia="標楷體" w:hAnsiTheme="minorHAnsi"/>
                <w:b/>
              </w:rPr>
            </w:pPr>
            <w:r w:rsidRPr="006A2B96">
              <w:rPr>
                <w:rFonts w:asciiTheme="minorHAnsi" w:eastAsia="標楷體" w:hAnsiTheme="minorHAnsi"/>
                <w:b/>
              </w:rPr>
              <w:t>一、「</w:t>
            </w:r>
            <w:r w:rsidRPr="006A2B96">
              <w:rPr>
                <w:rFonts w:asciiTheme="minorHAnsi" w:eastAsia="標楷體" w:hAnsiTheme="minorHAnsi"/>
                <w:b/>
                <w:color w:val="000000"/>
              </w:rPr>
              <w:t>公共與文化事務學系區域發展與社會創新碩士班</w:t>
            </w:r>
            <w:r w:rsidRPr="006A2B96">
              <w:rPr>
                <w:rFonts w:asciiTheme="minorHAnsi" w:eastAsia="標楷體" w:hAnsiTheme="minorHAnsi"/>
                <w:b/>
              </w:rPr>
              <w:t>」其學位論文屬於藝術類，可用畢業創作連同書面報告代替。</w:t>
            </w:r>
          </w:p>
          <w:p w14:paraId="6DEC4DB3" w14:textId="204AE602" w:rsidR="00521088" w:rsidRPr="006A2B96" w:rsidRDefault="00521088" w:rsidP="00924B83">
            <w:pPr>
              <w:spacing w:line="280" w:lineRule="exact"/>
              <w:jc w:val="both"/>
              <w:rPr>
                <w:rFonts w:asciiTheme="minorHAnsi" w:eastAsia="標楷體" w:hAnsiTheme="minorHAnsi"/>
              </w:rPr>
            </w:pPr>
            <w:r w:rsidRPr="006A2B96">
              <w:rPr>
                <w:rFonts w:asciiTheme="minorHAnsi" w:eastAsia="標楷體" w:hAnsiTheme="minorHAnsi"/>
                <w:b/>
              </w:rPr>
              <w:t>二、照案通過。</w:t>
            </w:r>
          </w:p>
        </w:tc>
        <w:tc>
          <w:tcPr>
            <w:tcW w:w="2293" w:type="dxa"/>
            <w:vAlign w:val="center"/>
          </w:tcPr>
          <w:p w14:paraId="1D6DBB73" w14:textId="6560EF31" w:rsidR="00521088" w:rsidRPr="006A2B96" w:rsidRDefault="00924B83" w:rsidP="00521088">
            <w:pPr>
              <w:spacing w:line="360" w:lineRule="exact"/>
              <w:rPr>
                <w:rStyle w:val="af6"/>
                <w:rFonts w:asciiTheme="minorHAnsi" w:eastAsia="標楷體" w:hAnsiTheme="minorHAnsi"/>
              </w:rPr>
            </w:pPr>
            <w:r w:rsidRPr="006A2B96">
              <w:rPr>
                <w:rFonts w:asciiTheme="minorHAnsi" w:eastAsia="標楷體" w:hAnsiTheme="minorHAnsi"/>
              </w:rPr>
              <w:t>已發函至教務處及系上每位教師知悉，並公告於本系網頁。</w:t>
            </w:r>
          </w:p>
        </w:tc>
      </w:tr>
      <w:tr w:rsidR="008B58F3" w:rsidRPr="006A2B96" w14:paraId="03D594A1" w14:textId="77777777" w:rsidTr="008B58F3">
        <w:trPr>
          <w:jc w:val="center"/>
        </w:trPr>
        <w:tc>
          <w:tcPr>
            <w:tcW w:w="704" w:type="dxa"/>
            <w:vAlign w:val="center"/>
          </w:tcPr>
          <w:p w14:paraId="0A3CAE90" w14:textId="376E4D3D" w:rsidR="008B58F3" w:rsidRPr="007F1786" w:rsidRDefault="008B58F3" w:rsidP="008B58F3">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十七</w:t>
            </w:r>
          </w:p>
        </w:tc>
        <w:tc>
          <w:tcPr>
            <w:tcW w:w="3686" w:type="dxa"/>
            <w:vAlign w:val="center"/>
          </w:tcPr>
          <w:p w14:paraId="1E6B4642" w14:textId="77777777" w:rsidR="008B58F3" w:rsidRPr="006A2B96" w:rsidRDefault="008B58F3" w:rsidP="00CE622A">
            <w:pPr>
              <w:pStyle w:val="aff1"/>
              <w:numPr>
                <w:ilvl w:val="0"/>
                <w:numId w:val="23"/>
              </w:numPr>
              <w:spacing w:line="300" w:lineRule="exact"/>
              <w:ind w:leftChars="0"/>
              <w:rPr>
                <w:rFonts w:asciiTheme="minorHAnsi" w:eastAsia="標楷體" w:hAnsiTheme="minorHAnsi"/>
                <w:color w:val="000000"/>
              </w:rPr>
            </w:pPr>
            <w:r w:rsidRPr="006A2B96">
              <w:rPr>
                <w:rFonts w:asciiTheme="minorHAnsi" w:eastAsia="標楷體" w:hAnsiTheme="minorHAnsi"/>
                <w:color w:val="000000"/>
              </w:rPr>
              <w:t>數位媒體與文教產業學系碩士班學位論文是否認定為專業實務類？可用專業實務報告代替，請審議。</w:t>
            </w:r>
          </w:p>
          <w:p w14:paraId="55018D39" w14:textId="147320E1" w:rsidR="008B58F3" w:rsidRPr="006A2B96" w:rsidRDefault="008B58F3" w:rsidP="00CE622A">
            <w:pPr>
              <w:pStyle w:val="aff1"/>
              <w:numPr>
                <w:ilvl w:val="0"/>
                <w:numId w:val="23"/>
              </w:numPr>
              <w:ind w:leftChars="0"/>
              <w:rPr>
                <w:rFonts w:asciiTheme="minorHAnsi" w:eastAsia="標楷體" w:hAnsiTheme="minorHAnsi"/>
              </w:rPr>
            </w:pPr>
            <w:r w:rsidRPr="006A2B96">
              <w:rPr>
                <w:rFonts w:asciiTheme="minorHAnsi" w:eastAsia="標楷體" w:hAnsiTheme="minorHAnsi"/>
                <w:color w:val="000000"/>
              </w:rPr>
              <w:t>新訂「國立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東大學數位媒體與文教產業學系碩士班專業實務報告寫作規範」</w:t>
            </w:r>
            <w:r w:rsidRPr="006A2B96">
              <w:rPr>
                <w:rFonts w:asciiTheme="minorHAnsi" w:eastAsia="標楷體" w:hAnsiTheme="minorHAnsi"/>
                <w:color w:val="000000"/>
              </w:rPr>
              <w:t>(</w:t>
            </w:r>
            <w:r w:rsidRPr="006A2B96">
              <w:rPr>
                <w:rFonts w:asciiTheme="minorHAnsi" w:eastAsia="標楷體" w:hAnsiTheme="minorHAnsi"/>
                <w:color w:val="000000"/>
              </w:rPr>
              <w:t>草案</w:t>
            </w:r>
            <w:r w:rsidRPr="006A2B96">
              <w:rPr>
                <w:rFonts w:asciiTheme="minorHAnsi" w:eastAsia="標楷體" w:hAnsiTheme="minorHAnsi"/>
                <w:color w:val="000000"/>
              </w:rPr>
              <w:t>)</w:t>
            </w:r>
            <w:r w:rsidRPr="006A2B96">
              <w:rPr>
                <w:rFonts w:asciiTheme="minorHAnsi" w:eastAsia="標楷體" w:hAnsiTheme="minorHAnsi"/>
                <w:color w:val="000000"/>
              </w:rPr>
              <w:t>，請審議。</w:t>
            </w:r>
          </w:p>
        </w:tc>
        <w:tc>
          <w:tcPr>
            <w:tcW w:w="1134" w:type="dxa"/>
            <w:vAlign w:val="center"/>
          </w:tcPr>
          <w:p w14:paraId="3793A56A" w14:textId="4D61DCEF" w:rsidR="008B58F3" w:rsidRPr="006A2B96" w:rsidRDefault="008B58F3" w:rsidP="008B58F3">
            <w:pPr>
              <w:rPr>
                <w:rFonts w:asciiTheme="minorHAnsi" w:eastAsia="標楷體" w:hAnsiTheme="minorHAnsi"/>
              </w:rPr>
            </w:pPr>
            <w:r w:rsidRPr="006A2B96">
              <w:rPr>
                <w:rFonts w:asciiTheme="minorHAnsi" w:eastAsia="標楷體" w:hAnsiTheme="minorHAnsi"/>
                <w:color w:val="000000"/>
              </w:rPr>
              <w:t>數位媒體與文教產業學系</w:t>
            </w:r>
          </w:p>
        </w:tc>
        <w:tc>
          <w:tcPr>
            <w:tcW w:w="2268" w:type="dxa"/>
            <w:vAlign w:val="center"/>
          </w:tcPr>
          <w:p w14:paraId="5BE15774" w14:textId="77777777" w:rsidR="008B58F3" w:rsidRPr="006A2B96" w:rsidRDefault="008B58F3" w:rsidP="008B58F3">
            <w:pPr>
              <w:spacing w:line="300" w:lineRule="exact"/>
              <w:ind w:left="459" w:hangingChars="191" w:hanging="459"/>
              <w:rPr>
                <w:rFonts w:asciiTheme="minorHAnsi" w:eastAsia="標楷體" w:hAnsiTheme="minorHAnsi"/>
                <w:b/>
              </w:rPr>
            </w:pPr>
            <w:r w:rsidRPr="006A2B96">
              <w:rPr>
                <w:rFonts w:asciiTheme="minorHAnsi" w:eastAsia="標楷體" w:hAnsiTheme="minorHAnsi"/>
                <w:b/>
              </w:rPr>
              <w:t>一、「</w:t>
            </w:r>
            <w:r w:rsidRPr="006A2B96">
              <w:rPr>
                <w:rFonts w:asciiTheme="minorHAnsi" w:eastAsia="標楷體" w:hAnsiTheme="minorHAnsi"/>
                <w:b/>
                <w:color w:val="000000"/>
              </w:rPr>
              <w:t>數位媒體與文教產業學系碩士班</w:t>
            </w:r>
            <w:r w:rsidRPr="006A2B96">
              <w:rPr>
                <w:rFonts w:asciiTheme="minorHAnsi" w:eastAsia="標楷體" w:hAnsiTheme="minorHAnsi"/>
                <w:b/>
              </w:rPr>
              <w:t>」其學位論文屬於專業實務類，可用專業實務報告代替。</w:t>
            </w:r>
          </w:p>
          <w:p w14:paraId="363DA7F4" w14:textId="6EE4D926" w:rsidR="008B58F3" w:rsidRPr="006A2B96" w:rsidRDefault="008B58F3" w:rsidP="008B58F3">
            <w:pPr>
              <w:spacing w:line="360" w:lineRule="exact"/>
              <w:rPr>
                <w:rFonts w:asciiTheme="minorHAnsi" w:eastAsia="標楷體" w:hAnsiTheme="minorHAnsi"/>
              </w:rPr>
            </w:pPr>
            <w:r w:rsidRPr="006A2B96">
              <w:rPr>
                <w:rFonts w:asciiTheme="minorHAnsi" w:eastAsia="標楷體" w:hAnsiTheme="minorHAnsi"/>
                <w:b/>
              </w:rPr>
              <w:t>二、照案通過。</w:t>
            </w:r>
          </w:p>
        </w:tc>
        <w:tc>
          <w:tcPr>
            <w:tcW w:w="2293" w:type="dxa"/>
            <w:vAlign w:val="center"/>
          </w:tcPr>
          <w:p w14:paraId="76610A50" w14:textId="294E98C7" w:rsidR="008B58F3" w:rsidRPr="006A2B96" w:rsidRDefault="008B58F3" w:rsidP="008B58F3">
            <w:pPr>
              <w:spacing w:line="360" w:lineRule="exact"/>
              <w:rPr>
                <w:rFonts w:asciiTheme="minorHAnsi" w:eastAsia="標楷體" w:hAnsiTheme="minorHAnsi"/>
              </w:rPr>
            </w:pPr>
            <w:r w:rsidRPr="006A2B96">
              <w:rPr>
                <w:rFonts w:asciiTheme="minorHAnsi" w:eastAsia="標楷體" w:hAnsiTheme="minorHAnsi"/>
              </w:rPr>
              <w:t>依決議事項辦理。</w:t>
            </w:r>
          </w:p>
        </w:tc>
      </w:tr>
      <w:tr w:rsidR="008B58F3" w:rsidRPr="006A2B96" w14:paraId="77ECDE06" w14:textId="77777777" w:rsidTr="008B58F3">
        <w:trPr>
          <w:jc w:val="center"/>
        </w:trPr>
        <w:tc>
          <w:tcPr>
            <w:tcW w:w="704" w:type="dxa"/>
            <w:vAlign w:val="center"/>
          </w:tcPr>
          <w:p w14:paraId="38E59EE5" w14:textId="1CFAEF22" w:rsidR="008B58F3" w:rsidRPr="007F1786" w:rsidRDefault="008B58F3" w:rsidP="008B58F3">
            <w:pPr>
              <w:spacing w:line="360" w:lineRule="exact"/>
              <w:jc w:val="center"/>
              <w:rPr>
                <w:rStyle w:val="af6"/>
                <w:rFonts w:asciiTheme="minorHAnsi" w:eastAsia="標楷體" w:hAnsiTheme="minorHAnsi"/>
                <w:color w:val="000000" w:themeColor="text1"/>
              </w:rPr>
            </w:pPr>
            <w:r w:rsidRPr="007F1786">
              <w:rPr>
                <w:rStyle w:val="af6"/>
                <w:rFonts w:asciiTheme="minorHAnsi" w:eastAsia="標楷體" w:hAnsiTheme="minorHAnsi"/>
                <w:color w:val="000000" w:themeColor="text1"/>
              </w:rPr>
              <w:t>十八</w:t>
            </w:r>
          </w:p>
        </w:tc>
        <w:tc>
          <w:tcPr>
            <w:tcW w:w="3686" w:type="dxa"/>
            <w:vAlign w:val="center"/>
          </w:tcPr>
          <w:p w14:paraId="2477A5DB" w14:textId="77777777" w:rsidR="008B58F3" w:rsidRPr="006A2B96" w:rsidRDefault="008B58F3" w:rsidP="00CE622A">
            <w:pPr>
              <w:pStyle w:val="aff1"/>
              <w:numPr>
                <w:ilvl w:val="0"/>
                <w:numId w:val="24"/>
              </w:numPr>
              <w:spacing w:line="300" w:lineRule="exact"/>
              <w:ind w:leftChars="0"/>
              <w:rPr>
                <w:rFonts w:asciiTheme="minorHAnsi" w:eastAsia="標楷體" w:hAnsiTheme="minorHAnsi"/>
              </w:rPr>
            </w:pPr>
            <w:r w:rsidRPr="006A2B96">
              <w:rPr>
                <w:rFonts w:asciiTheme="minorHAnsi" w:eastAsia="標楷體" w:hAnsiTheme="minorHAnsi"/>
                <w:color w:val="000000"/>
              </w:rPr>
              <w:t>數位媒體與文教產業學系碩士班學位論文是否認定為藝術類？可以畢業創作連同書面報告代替，請審議。</w:t>
            </w:r>
          </w:p>
          <w:p w14:paraId="5C0D9201" w14:textId="1D227C41" w:rsidR="008B58F3" w:rsidRPr="006A2B96" w:rsidRDefault="008B58F3" w:rsidP="00CE622A">
            <w:pPr>
              <w:pStyle w:val="aff1"/>
              <w:numPr>
                <w:ilvl w:val="0"/>
                <w:numId w:val="24"/>
              </w:numPr>
              <w:ind w:leftChars="0"/>
              <w:rPr>
                <w:rFonts w:asciiTheme="minorHAnsi" w:eastAsia="標楷體" w:hAnsiTheme="minorHAnsi"/>
              </w:rPr>
            </w:pPr>
            <w:r w:rsidRPr="006A2B96">
              <w:rPr>
                <w:rFonts w:asciiTheme="minorHAnsi" w:eastAsia="標楷體" w:hAnsiTheme="minorHAnsi"/>
                <w:color w:val="000000"/>
              </w:rPr>
              <w:t>新訂「國立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東大學數位媒體與文教產業學系碩士班畢業創作實施要點」</w:t>
            </w:r>
            <w:r w:rsidRPr="006A2B96">
              <w:rPr>
                <w:rFonts w:asciiTheme="minorHAnsi" w:eastAsia="標楷體" w:hAnsiTheme="minorHAnsi"/>
                <w:color w:val="000000"/>
              </w:rPr>
              <w:t>(</w:t>
            </w:r>
            <w:r w:rsidRPr="006A2B96">
              <w:rPr>
                <w:rFonts w:asciiTheme="minorHAnsi" w:eastAsia="標楷體" w:hAnsiTheme="minorHAnsi"/>
                <w:color w:val="000000"/>
              </w:rPr>
              <w:t>草案</w:t>
            </w:r>
            <w:r w:rsidRPr="006A2B96">
              <w:rPr>
                <w:rFonts w:asciiTheme="minorHAnsi" w:eastAsia="標楷體" w:hAnsiTheme="minorHAnsi"/>
                <w:color w:val="000000"/>
              </w:rPr>
              <w:t>)</w:t>
            </w:r>
            <w:r w:rsidRPr="006A2B96">
              <w:rPr>
                <w:rFonts w:asciiTheme="minorHAnsi" w:eastAsia="標楷體" w:hAnsiTheme="minorHAnsi"/>
                <w:color w:val="000000"/>
              </w:rPr>
              <w:t>，請審議。</w:t>
            </w:r>
          </w:p>
        </w:tc>
        <w:tc>
          <w:tcPr>
            <w:tcW w:w="1134" w:type="dxa"/>
            <w:vAlign w:val="center"/>
          </w:tcPr>
          <w:p w14:paraId="0FA70FE6" w14:textId="4F059E35" w:rsidR="008B58F3" w:rsidRPr="006A2B96" w:rsidRDefault="008B58F3" w:rsidP="008B58F3">
            <w:pPr>
              <w:rPr>
                <w:rFonts w:asciiTheme="minorHAnsi" w:eastAsia="標楷體" w:hAnsiTheme="minorHAnsi"/>
              </w:rPr>
            </w:pPr>
            <w:r w:rsidRPr="006A2B96">
              <w:rPr>
                <w:rFonts w:asciiTheme="minorHAnsi" w:eastAsia="標楷體" w:hAnsiTheme="minorHAnsi"/>
                <w:color w:val="000000"/>
              </w:rPr>
              <w:t>數位媒體與文教產業學系</w:t>
            </w:r>
          </w:p>
        </w:tc>
        <w:tc>
          <w:tcPr>
            <w:tcW w:w="2268" w:type="dxa"/>
            <w:vAlign w:val="center"/>
          </w:tcPr>
          <w:p w14:paraId="259333DE" w14:textId="77777777" w:rsidR="008B58F3" w:rsidRPr="006A2B96" w:rsidRDefault="008B58F3" w:rsidP="008B58F3">
            <w:pPr>
              <w:spacing w:line="300" w:lineRule="exact"/>
              <w:ind w:left="459" w:hangingChars="191" w:hanging="459"/>
              <w:rPr>
                <w:rFonts w:asciiTheme="minorHAnsi" w:eastAsia="標楷體" w:hAnsiTheme="minorHAnsi"/>
                <w:b/>
              </w:rPr>
            </w:pPr>
            <w:r w:rsidRPr="006A2B96">
              <w:rPr>
                <w:rFonts w:asciiTheme="minorHAnsi" w:eastAsia="標楷體" w:hAnsiTheme="minorHAnsi"/>
                <w:b/>
              </w:rPr>
              <w:t>一、「</w:t>
            </w:r>
            <w:r w:rsidRPr="006A2B96">
              <w:rPr>
                <w:rFonts w:asciiTheme="minorHAnsi" w:eastAsia="標楷體" w:hAnsiTheme="minorHAnsi"/>
                <w:b/>
                <w:color w:val="000000"/>
              </w:rPr>
              <w:t>數位媒體與文教產業學系碩士班</w:t>
            </w:r>
            <w:r w:rsidRPr="006A2B96">
              <w:rPr>
                <w:rFonts w:asciiTheme="minorHAnsi" w:eastAsia="標楷體" w:hAnsiTheme="minorHAnsi"/>
                <w:b/>
              </w:rPr>
              <w:t>」其學位論文屬於藝術類，可用畢業創作連同書面報告代替。</w:t>
            </w:r>
          </w:p>
          <w:p w14:paraId="1719B4BD" w14:textId="1B39929C" w:rsidR="008B58F3" w:rsidRPr="006A2B96" w:rsidRDefault="008B58F3" w:rsidP="008B58F3">
            <w:pPr>
              <w:spacing w:line="280" w:lineRule="exact"/>
              <w:jc w:val="both"/>
              <w:rPr>
                <w:rFonts w:asciiTheme="minorHAnsi" w:eastAsia="標楷體" w:hAnsiTheme="minorHAnsi"/>
                <w:b/>
              </w:rPr>
            </w:pPr>
            <w:r w:rsidRPr="006A2B96">
              <w:rPr>
                <w:rFonts w:asciiTheme="minorHAnsi" w:eastAsia="標楷體" w:hAnsiTheme="minorHAnsi"/>
                <w:b/>
              </w:rPr>
              <w:t>二、照案通過。</w:t>
            </w:r>
          </w:p>
        </w:tc>
        <w:tc>
          <w:tcPr>
            <w:tcW w:w="2293" w:type="dxa"/>
            <w:vAlign w:val="center"/>
          </w:tcPr>
          <w:p w14:paraId="50376364" w14:textId="4747D8BE" w:rsidR="008B58F3" w:rsidRPr="006A2B96" w:rsidRDefault="008B58F3" w:rsidP="008B58F3">
            <w:pPr>
              <w:spacing w:line="360" w:lineRule="exact"/>
              <w:rPr>
                <w:rFonts w:asciiTheme="minorHAnsi" w:eastAsia="標楷體" w:hAnsiTheme="minorHAnsi"/>
              </w:rPr>
            </w:pPr>
            <w:r w:rsidRPr="006A2B96">
              <w:rPr>
                <w:rFonts w:asciiTheme="minorHAnsi" w:eastAsia="標楷體" w:hAnsiTheme="minorHAnsi"/>
              </w:rPr>
              <w:t>依決議事項辦理。</w:t>
            </w:r>
          </w:p>
        </w:tc>
      </w:tr>
    </w:tbl>
    <w:p w14:paraId="75A5F4EA" w14:textId="5CD840DC" w:rsidR="006264DF" w:rsidRPr="006A2B96" w:rsidRDefault="00631C4A" w:rsidP="006F4C04">
      <w:pPr>
        <w:spacing w:beforeLines="50" w:before="120" w:afterLines="50" w:after="120"/>
        <w:jc w:val="both"/>
        <w:rPr>
          <w:rFonts w:asciiTheme="minorHAnsi" w:eastAsia="標楷體" w:hAnsiTheme="minorHAnsi"/>
          <w:b/>
        </w:rPr>
      </w:pPr>
      <w:r>
        <w:rPr>
          <w:rFonts w:asciiTheme="minorHAnsi" w:eastAsia="標楷體" w:hAnsiTheme="minorHAnsi"/>
          <w:b/>
        </w:rPr>
        <w:t xml:space="preserve"> </w:t>
      </w:r>
      <w:r w:rsidR="00006838" w:rsidRPr="006A2B96">
        <w:rPr>
          <w:rFonts w:asciiTheme="minorHAnsi" w:eastAsia="標楷體" w:hAnsiTheme="minorHAnsi"/>
          <w:b/>
        </w:rPr>
        <w:t>決定：</w:t>
      </w:r>
      <w:r w:rsidR="002D5CA0">
        <w:rPr>
          <w:rFonts w:asciiTheme="minorHAnsi" w:eastAsia="標楷體" w:hAnsiTheme="minorHAnsi" w:hint="eastAsia"/>
          <w:b/>
        </w:rPr>
        <w:t>確認。</w:t>
      </w:r>
    </w:p>
    <w:p w14:paraId="7AB1B1C3" w14:textId="77777777" w:rsidR="007D638F" w:rsidRPr="006A2B96" w:rsidRDefault="007D638F" w:rsidP="00971490">
      <w:pPr>
        <w:pStyle w:val="aff1"/>
        <w:numPr>
          <w:ilvl w:val="0"/>
          <w:numId w:val="14"/>
        </w:numPr>
        <w:spacing w:beforeLines="50" w:before="120" w:afterLines="50" w:after="120"/>
        <w:ind w:leftChars="0" w:left="482" w:hanging="482"/>
        <w:jc w:val="both"/>
        <w:rPr>
          <w:rFonts w:asciiTheme="minorHAnsi" w:eastAsia="標楷體" w:hAnsiTheme="minorHAnsi"/>
          <w:b/>
          <w:sz w:val="32"/>
          <w:szCs w:val="32"/>
        </w:rPr>
      </w:pPr>
      <w:bookmarkStart w:id="0" w:name="肆、本次會議提案簡表"/>
      <w:r w:rsidRPr="006A2B96">
        <w:rPr>
          <w:rFonts w:asciiTheme="minorHAnsi" w:eastAsia="標楷體" w:hAnsiTheme="minorHAnsi"/>
          <w:b/>
          <w:sz w:val="32"/>
          <w:szCs w:val="32"/>
        </w:rPr>
        <w:lastRenderedPageBreak/>
        <w:t>本次會議提案簡表</w:t>
      </w:r>
    </w:p>
    <w:tbl>
      <w:tblPr>
        <w:tblpPr w:leftFromText="180" w:rightFromText="180" w:vertAnchor="text" w:tblpXSpec="center" w:tblpY="1"/>
        <w:tblOverlap w:val="neve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2268"/>
        <w:gridCol w:w="2409"/>
      </w:tblGrid>
      <w:tr w:rsidR="002B5DA3" w:rsidRPr="006A2B96" w14:paraId="68C42DB0" w14:textId="77777777" w:rsidTr="00CE622A">
        <w:trPr>
          <w:trHeight w:val="283"/>
          <w:jc w:val="center"/>
        </w:trPr>
        <w:tc>
          <w:tcPr>
            <w:tcW w:w="704" w:type="dxa"/>
          </w:tcPr>
          <w:bookmarkEnd w:id="0"/>
          <w:p w14:paraId="0DFD7051" w14:textId="77777777" w:rsidR="002B5DA3" w:rsidRPr="006A2B96" w:rsidRDefault="002B5DA3" w:rsidP="00596BE3">
            <w:pPr>
              <w:jc w:val="center"/>
              <w:rPr>
                <w:rFonts w:asciiTheme="minorHAnsi" w:eastAsia="標楷體" w:hAnsiTheme="minorHAnsi"/>
                <w:b/>
              </w:rPr>
            </w:pPr>
            <w:r w:rsidRPr="006A2B96">
              <w:rPr>
                <w:rFonts w:asciiTheme="minorHAnsi" w:eastAsia="標楷體" w:hAnsiTheme="minorHAnsi"/>
                <w:b/>
              </w:rPr>
              <w:t>提案</w:t>
            </w:r>
          </w:p>
          <w:p w14:paraId="4ECA8B3F" w14:textId="77777777" w:rsidR="002B5DA3" w:rsidRPr="006A2B96" w:rsidRDefault="002B5DA3" w:rsidP="00596BE3">
            <w:pPr>
              <w:jc w:val="center"/>
              <w:rPr>
                <w:rFonts w:asciiTheme="minorHAnsi" w:eastAsia="標楷體" w:hAnsiTheme="minorHAnsi"/>
                <w:b/>
              </w:rPr>
            </w:pPr>
            <w:r w:rsidRPr="006A2B96">
              <w:rPr>
                <w:rFonts w:asciiTheme="minorHAnsi" w:eastAsia="標楷體" w:hAnsiTheme="minorHAnsi"/>
                <w:b/>
              </w:rPr>
              <w:t>序號</w:t>
            </w:r>
          </w:p>
        </w:tc>
        <w:tc>
          <w:tcPr>
            <w:tcW w:w="4820" w:type="dxa"/>
            <w:vAlign w:val="center"/>
          </w:tcPr>
          <w:p w14:paraId="4B4CD617" w14:textId="77777777" w:rsidR="002B5DA3" w:rsidRPr="006A2B96" w:rsidRDefault="002B5DA3" w:rsidP="00596BE3">
            <w:pPr>
              <w:jc w:val="center"/>
              <w:rPr>
                <w:rFonts w:asciiTheme="minorHAnsi" w:eastAsia="標楷體" w:hAnsiTheme="minorHAnsi"/>
                <w:b/>
              </w:rPr>
            </w:pPr>
            <w:r w:rsidRPr="006A2B96">
              <w:rPr>
                <w:rFonts w:asciiTheme="minorHAnsi" w:eastAsia="標楷體" w:hAnsiTheme="minorHAnsi"/>
                <w:b/>
              </w:rPr>
              <w:t>案由</w:t>
            </w:r>
          </w:p>
        </w:tc>
        <w:tc>
          <w:tcPr>
            <w:tcW w:w="2268" w:type="dxa"/>
            <w:vAlign w:val="center"/>
          </w:tcPr>
          <w:p w14:paraId="5DBE00E7" w14:textId="77777777" w:rsidR="002B5DA3" w:rsidRPr="006A2B96" w:rsidRDefault="002B5DA3" w:rsidP="00596BE3">
            <w:pPr>
              <w:jc w:val="center"/>
              <w:rPr>
                <w:rFonts w:asciiTheme="minorHAnsi" w:eastAsia="標楷體" w:hAnsiTheme="minorHAnsi"/>
                <w:b/>
              </w:rPr>
            </w:pPr>
            <w:r w:rsidRPr="006A2B96">
              <w:rPr>
                <w:rFonts w:asciiTheme="minorHAnsi" w:eastAsia="標楷體" w:hAnsiTheme="minorHAnsi"/>
                <w:b/>
              </w:rPr>
              <w:t>提案單位</w:t>
            </w:r>
          </w:p>
        </w:tc>
        <w:tc>
          <w:tcPr>
            <w:tcW w:w="2409" w:type="dxa"/>
            <w:vAlign w:val="center"/>
          </w:tcPr>
          <w:p w14:paraId="5D3581DF" w14:textId="44B19D0D" w:rsidR="002B5DA3" w:rsidRPr="006A2B96" w:rsidRDefault="002D5CA0" w:rsidP="00596BE3">
            <w:pPr>
              <w:jc w:val="center"/>
              <w:rPr>
                <w:rFonts w:asciiTheme="minorHAnsi" w:eastAsia="標楷體" w:hAnsiTheme="minorHAnsi"/>
                <w:b/>
              </w:rPr>
            </w:pPr>
            <w:r>
              <w:rPr>
                <w:rFonts w:asciiTheme="minorHAnsi" w:eastAsia="標楷體" w:hAnsiTheme="minorHAnsi" w:hint="eastAsia"/>
                <w:b/>
              </w:rPr>
              <w:t>決議</w:t>
            </w:r>
          </w:p>
        </w:tc>
      </w:tr>
      <w:tr w:rsidR="00344BF0" w:rsidRPr="006A2B96" w14:paraId="6F1A6EC8" w14:textId="77777777" w:rsidTr="00CE622A">
        <w:trPr>
          <w:trHeight w:val="508"/>
          <w:jc w:val="center"/>
        </w:trPr>
        <w:tc>
          <w:tcPr>
            <w:tcW w:w="704" w:type="dxa"/>
            <w:vAlign w:val="center"/>
          </w:tcPr>
          <w:p w14:paraId="4919A56F" w14:textId="6EFB228B" w:rsidR="00344BF0" w:rsidRPr="006A2B96" w:rsidRDefault="00AD3828" w:rsidP="00344BF0">
            <w:pPr>
              <w:spacing w:line="360" w:lineRule="exact"/>
              <w:jc w:val="center"/>
              <w:rPr>
                <w:rFonts w:asciiTheme="minorHAnsi" w:eastAsia="標楷體" w:hAnsiTheme="minorHAnsi"/>
              </w:rPr>
            </w:pPr>
            <w:hyperlink w:anchor="提案一" w:history="1">
              <w:proofErr w:type="gramStart"/>
              <w:r w:rsidR="00344BF0" w:rsidRPr="006A2B96">
                <w:rPr>
                  <w:rStyle w:val="af6"/>
                  <w:rFonts w:asciiTheme="minorHAnsi" w:eastAsia="標楷體" w:hAnsiTheme="minorHAnsi"/>
                </w:rPr>
                <w:t>一</w:t>
              </w:r>
              <w:proofErr w:type="gramEnd"/>
            </w:hyperlink>
          </w:p>
        </w:tc>
        <w:tc>
          <w:tcPr>
            <w:tcW w:w="4820" w:type="dxa"/>
            <w:vAlign w:val="center"/>
          </w:tcPr>
          <w:p w14:paraId="77EC6DC2" w14:textId="405917A3" w:rsidR="00344BF0" w:rsidRPr="006A2B96" w:rsidRDefault="00344BF0" w:rsidP="005D4572">
            <w:pPr>
              <w:spacing w:line="360" w:lineRule="exact"/>
              <w:jc w:val="both"/>
              <w:rPr>
                <w:rFonts w:asciiTheme="minorHAnsi" w:eastAsia="標楷體" w:hAnsiTheme="minorHAnsi"/>
                <w:color w:val="000000"/>
              </w:rPr>
            </w:pPr>
            <w:r w:rsidRPr="006A2B96">
              <w:rPr>
                <w:rFonts w:asciiTheme="minorHAnsi" w:eastAsia="標楷體" w:hAnsiTheme="minorHAnsi"/>
                <w:color w:val="000000"/>
              </w:rPr>
              <w:t>10</w:t>
            </w:r>
            <w:r w:rsidR="003267F2" w:rsidRPr="006A2B96">
              <w:rPr>
                <w:rFonts w:asciiTheme="minorHAnsi" w:eastAsia="標楷體" w:hAnsiTheme="minorHAnsi"/>
                <w:color w:val="000000"/>
              </w:rPr>
              <w:t>9</w:t>
            </w:r>
            <w:r w:rsidRPr="006A2B96">
              <w:rPr>
                <w:rFonts w:asciiTheme="minorHAnsi" w:eastAsia="標楷體" w:hAnsiTheme="minorHAnsi"/>
                <w:color w:val="000000"/>
              </w:rPr>
              <w:t>學年度第</w:t>
            </w:r>
            <w:r w:rsidR="00D856B4" w:rsidRPr="006A2B96">
              <w:rPr>
                <w:rFonts w:asciiTheme="minorHAnsi" w:eastAsia="標楷體" w:hAnsiTheme="minorHAnsi"/>
                <w:color w:val="000000"/>
              </w:rPr>
              <w:t>2</w:t>
            </w:r>
            <w:r w:rsidRPr="006A2B96">
              <w:rPr>
                <w:rFonts w:asciiTheme="minorHAnsi" w:eastAsia="標楷體" w:hAnsiTheme="minorHAnsi"/>
                <w:color w:val="000000"/>
              </w:rPr>
              <w:t>學期第</w:t>
            </w:r>
            <w:r w:rsidR="005D4572" w:rsidRPr="006A2B96">
              <w:rPr>
                <w:rFonts w:asciiTheme="minorHAnsi" w:eastAsia="標楷體" w:hAnsiTheme="minorHAnsi"/>
                <w:color w:val="000000"/>
              </w:rPr>
              <w:t>2</w:t>
            </w:r>
            <w:r w:rsidRPr="006A2B96">
              <w:rPr>
                <w:rFonts w:asciiTheme="minorHAnsi" w:eastAsia="標楷體" w:hAnsiTheme="minorHAnsi"/>
                <w:color w:val="000000"/>
              </w:rPr>
              <w:t>次校課程會議</w:t>
            </w:r>
            <w:r w:rsidRPr="006A2B96">
              <w:rPr>
                <w:rFonts w:asciiTheme="minorHAnsi" w:eastAsia="標楷體" w:hAnsiTheme="minorHAnsi"/>
                <w:color w:val="000000"/>
              </w:rPr>
              <w:t>(1</w:t>
            </w:r>
            <w:r w:rsidR="00D856B4" w:rsidRPr="006A2B96">
              <w:rPr>
                <w:rFonts w:asciiTheme="minorHAnsi" w:eastAsia="標楷體" w:hAnsiTheme="minorHAnsi"/>
                <w:color w:val="000000"/>
              </w:rPr>
              <w:t>10</w:t>
            </w:r>
            <w:r w:rsidRPr="006A2B96">
              <w:rPr>
                <w:rFonts w:asciiTheme="minorHAnsi" w:eastAsia="標楷體" w:hAnsiTheme="minorHAnsi"/>
                <w:color w:val="000000"/>
              </w:rPr>
              <w:t>.</w:t>
            </w:r>
            <w:r w:rsidR="00D856B4" w:rsidRPr="006A2B96">
              <w:rPr>
                <w:rFonts w:asciiTheme="minorHAnsi" w:eastAsia="標楷體" w:hAnsiTheme="minorHAnsi"/>
                <w:color w:val="000000"/>
              </w:rPr>
              <w:t>0</w:t>
            </w:r>
            <w:r w:rsidR="005D4572" w:rsidRPr="006A2B96">
              <w:rPr>
                <w:rFonts w:asciiTheme="minorHAnsi" w:eastAsia="標楷體" w:hAnsiTheme="minorHAnsi"/>
                <w:color w:val="000000"/>
              </w:rPr>
              <w:t>6</w:t>
            </w:r>
            <w:r w:rsidRPr="006A2B96">
              <w:rPr>
                <w:rFonts w:asciiTheme="minorHAnsi" w:eastAsia="標楷體" w:hAnsiTheme="minorHAnsi"/>
                <w:color w:val="000000"/>
              </w:rPr>
              <w:t>.</w:t>
            </w:r>
            <w:r w:rsidR="005D4572" w:rsidRPr="006A2B96">
              <w:rPr>
                <w:rFonts w:asciiTheme="minorHAnsi" w:eastAsia="標楷體" w:hAnsiTheme="minorHAnsi"/>
                <w:color w:val="000000"/>
              </w:rPr>
              <w:t>03</w:t>
            </w:r>
            <w:r w:rsidRPr="006A2B96">
              <w:rPr>
                <w:rFonts w:asciiTheme="minorHAnsi" w:eastAsia="標楷體" w:hAnsiTheme="minorHAnsi"/>
                <w:color w:val="000000"/>
              </w:rPr>
              <w:t>)</w:t>
            </w:r>
            <w:r w:rsidRPr="006A2B96">
              <w:rPr>
                <w:rFonts w:asciiTheme="minorHAnsi" w:eastAsia="標楷體" w:hAnsiTheme="minorHAnsi"/>
                <w:color w:val="000000"/>
              </w:rPr>
              <w:t>決議事項，</w:t>
            </w:r>
            <w:proofErr w:type="gramStart"/>
            <w:r w:rsidRPr="006A2B96">
              <w:rPr>
                <w:rFonts w:asciiTheme="minorHAnsi" w:eastAsia="標楷體" w:hAnsiTheme="minorHAnsi"/>
                <w:color w:val="000000"/>
              </w:rPr>
              <w:t>請核備</w:t>
            </w:r>
            <w:proofErr w:type="gramEnd"/>
            <w:r w:rsidRPr="006A2B96">
              <w:rPr>
                <w:rFonts w:asciiTheme="minorHAnsi" w:eastAsia="標楷體" w:hAnsiTheme="minorHAnsi"/>
                <w:color w:val="000000"/>
              </w:rPr>
              <w:t>。</w:t>
            </w:r>
          </w:p>
        </w:tc>
        <w:tc>
          <w:tcPr>
            <w:tcW w:w="2268" w:type="dxa"/>
            <w:vAlign w:val="center"/>
          </w:tcPr>
          <w:p w14:paraId="443BB4E5" w14:textId="77777777" w:rsidR="00344BF0" w:rsidRPr="006A2B96" w:rsidRDefault="00344BF0" w:rsidP="00344BF0">
            <w:pPr>
              <w:rPr>
                <w:rFonts w:asciiTheme="minorHAnsi" w:hAnsiTheme="minorHAnsi"/>
              </w:rPr>
            </w:pPr>
            <w:r w:rsidRPr="006A2B96">
              <w:rPr>
                <w:rFonts w:asciiTheme="minorHAnsi" w:eastAsia="標楷體" w:hAnsiTheme="minorHAnsi"/>
              </w:rPr>
              <w:t>教務處課</w:t>
            </w:r>
            <w:proofErr w:type="gramStart"/>
            <w:r w:rsidRPr="006A2B96">
              <w:rPr>
                <w:rFonts w:asciiTheme="minorHAnsi" w:eastAsia="標楷體" w:hAnsiTheme="minorHAnsi"/>
              </w:rPr>
              <w:t>務</w:t>
            </w:r>
            <w:proofErr w:type="gramEnd"/>
            <w:r w:rsidRPr="006A2B96">
              <w:rPr>
                <w:rFonts w:asciiTheme="minorHAnsi" w:eastAsia="標楷體" w:hAnsiTheme="minorHAnsi"/>
              </w:rPr>
              <w:t>組</w:t>
            </w:r>
          </w:p>
        </w:tc>
        <w:tc>
          <w:tcPr>
            <w:tcW w:w="2409" w:type="dxa"/>
            <w:vAlign w:val="center"/>
          </w:tcPr>
          <w:p w14:paraId="41979420" w14:textId="092C6CC8" w:rsidR="00344BF0" w:rsidRPr="00CE622A" w:rsidRDefault="002D5CA0" w:rsidP="001C1EFE">
            <w:pPr>
              <w:spacing w:line="360" w:lineRule="exact"/>
              <w:rPr>
                <w:rFonts w:asciiTheme="minorHAnsi" w:eastAsia="標楷體" w:hAnsiTheme="minorHAnsi" w:cs="LiSongPro"/>
              </w:rPr>
            </w:pPr>
            <w:r w:rsidRPr="00CE622A">
              <w:rPr>
                <w:rFonts w:asciiTheme="minorHAnsi" w:eastAsia="標楷體" w:hAnsiTheme="minorHAnsi" w:cs="LiSongPro" w:hint="eastAsia"/>
              </w:rPr>
              <w:t>同意</w:t>
            </w:r>
            <w:proofErr w:type="gramStart"/>
            <w:r w:rsidRPr="00CE622A">
              <w:rPr>
                <w:rFonts w:asciiTheme="minorHAnsi" w:eastAsia="標楷體" w:hAnsiTheme="minorHAnsi" w:cs="LiSongPro" w:hint="eastAsia"/>
              </w:rPr>
              <w:t>核備共</w:t>
            </w:r>
            <w:proofErr w:type="gramEnd"/>
            <w:r w:rsidRPr="00CE622A">
              <w:rPr>
                <w:rFonts w:asciiTheme="minorHAnsi" w:eastAsia="標楷體" w:hAnsiTheme="minorHAnsi" w:cs="LiSongPro" w:hint="eastAsia"/>
              </w:rPr>
              <w:t>2</w:t>
            </w:r>
            <w:r w:rsidR="00D27975" w:rsidRPr="00CE622A">
              <w:rPr>
                <w:rFonts w:asciiTheme="minorHAnsi" w:eastAsia="標楷體" w:hAnsiTheme="minorHAnsi" w:cs="LiSongPro" w:hint="eastAsia"/>
              </w:rPr>
              <w:t>1</w:t>
            </w:r>
            <w:r w:rsidRPr="00CE622A">
              <w:rPr>
                <w:rFonts w:asciiTheme="minorHAnsi" w:eastAsia="標楷體" w:hAnsiTheme="minorHAnsi" w:cs="LiSongPro" w:hint="eastAsia"/>
              </w:rPr>
              <w:t>案。</w:t>
            </w:r>
          </w:p>
        </w:tc>
      </w:tr>
      <w:tr w:rsidR="004B326C" w:rsidRPr="006A2B96" w14:paraId="1BCDDABC" w14:textId="77777777" w:rsidTr="00CE622A">
        <w:trPr>
          <w:trHeight w:val="508"/>
          <w:jc w:val="center"/>
        </w:trPr>
        <w:tc>
          <w:tcPr>
            <w:tcW w:w="704" w:type="dxa"/>
            <w:vAlign w:val="center"/>
          </w:tcPr>
          <w:p w14:paraId="6418E2B8" w14:textId="1F640C00" w:rsidR="004B326C" w:rsidRPr="006A2B96" w:rsidRDefault="00AD3828" w:rsidP="00344BF0">
            <w:pPr>
              <w:spacing w:line="360" w:lineRule="exact"/>
              <w:jc w:val="center"/>
              <w:rPr>
                <w:rStyle w:val="af6"/>
                <w:rFonts w:asciiTheme="minorHAnsi" w:eastAsia="標楷體" w:hAnsiTheme="minorHAnsi"/>
              </w:rPr>
            </w:pPr>
            <w:hyperlink w:anchor="提案二" w:history="1">
              <w:r w:rsidR="004B326C" w:rsidRPr="006A2B96">
                <w:rPr>
                  <w:rStyle w:val="af6"/>
                  <w:rFonts w:asciiTheme="minorHAnsi" w:eastAsia="標楷體" w:hAnsiTheme="minorHAnsi"/>
                </w:rPr>
                <w:t>二</w:t>
              </w:r>
            </w:hyperlink>
          </w:p>
        </w:tc>
        <w:tc>
          <w:tcPr>
            <w:tcW w:w="4820" w:type="dxa"/>
            <w:vAlign w:val="center"/>
          </w:tcPr>
          <w:p w14:paraId="29BE949F" w14:textId="4FA6221D" w:rsidR="004B326C" w:rsidRPr="006A2B96" w:rsidRDefault="00022343" w:rsidP="002A2742">
            <w:pPr>
              <w:spacing w:line="360" w:lineRule="exact"/>
              <w:jc w:val="both"/>
              <w:rPr>
                <w:rFonts w:asciiTheme="minorHAnsi" w:eastAsia="標楷體" w:hAnsiTheme="minorHAnsi"/>
                <w:color w:val="000000"/>
              </w:rPr>
            </w:pPr>
            <w:r w:rsidRPr="006A2B96">
              <w:rPr>
                <w:rFonts w:asciiTheme="minorHAnsi" w:eastAsia="標楷體" w:hAnsiTheme="minorHAnsi"/>
                <w:color w:val="000000"/>
              </w:rPr>
              <w:t>修正「國立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東大學跨領域課程模組作業原則」第三</w:t>
            </w:r>
            <w:r w:rsidR="002A2742" w:rsidRPr="006A2B96">
              <w:rPr>
                <w:rFonts w:asciiTheme="minorHAnsi" w:eastAsia="標楷體" w:hAnsiTheme="minorHAnsi"/>
                <w:color w:val="000000"/>
              </w:rPr>
              <w:t>及第</w:t>
            </w:r>
            <w:r w:rsidR="00410755" w:rsidRPr="006A2B96">
              <w:rPr>
                <w:rFonts w:asciiTheme="minorHAnsi" w:eastAsia="標楷體" w:hAnsiTheme="minorHAnsi"/>
                <w:color w:val="000000"/>
              </w:rPr>
              <w:t>六點</w:t>
            </w:r>
            <w:r w:rsidRPr="006A2B96">
              <w:rPr>
                <w:rFonts w:asciiTheme="minorHAnsi" w:eastAsia="標楷體" w:hAnsiTheme="minorHAnsi"/>
                <w:color w:val="000000"/>
              </w:rPr>
              <w:t>，請審議。</w:t>
            </w:r>
          </w:p>
        </w:tc>
        <w:tc>
          <w:tcPr>
            <w:tcW w:w="2268" w:type="dxa"/>
            <w:vAlign w:val="center"/>
          </w:tcPr>
          <w:p w14:paraId="0F586132" w14:textId="46C80BC3" w:rsidR="004B326C" w:rsidRPr="006A2B96" w:rsidRDefault="00022343" w:rsidP="00042DFD">
            <w:pPr>
              <w:rPr>
                <w:rFonts w:asciiTheme="minorHAnsi" w:eastAsia="標楷體" w:hAnsiTheme="minorHAnsi"/>
              </w:rPr>
            </w:pPr>
            <w:r w:rsidRPr="006A2B96">
              <w:rPr>
                <w:rFonts w:asciiTheme="minorHAnsi" w:eastAsia="標楷體" w:hAnsiTheme="minorHAnsi"/>
              </w:rPr>
              <w:t>教務處課</w:t>
            </w:r>
            <w:proofErr w:type="gramStart"/>
            <w:r w:rsidRPr="006A2B96">
              <w:rPr>
                <w:rFonts w:asciiTheme="minorHAnsi" w:eastAsia="標楷體" w:hAnsiTheme="minorHAnsi"/>
              </w:rPr>
              <w:t>務</w:t>
            </w:r>
            <w:proofErr w:type="gramEnd"/>
            <w:r w:rsidRPr="006A2B96">
              <w:rPr>
                <w:rFonts w:asciiTheme="minorHAnsi" w:eastAsia="標楷體" w:hAnsiTheme="minorHAnsi"/>
              </w:rPr>
              <w:t>組</w:t>
            </w:r>
          </w:p>
        </w:tc>
        <w:tc>
          <w:tcPr>
            <w:tcW w:w="2409" w:type="dxa"/>
            <w:vAlign w:val="center"/>
          </w:tcPr>
          <w:p w14:paraId="4C956EF0" w14:textId="2B4F3054" w:rsidR="004B326C" w:rsidRPr="00CE622A" w:rsidRDefault="00D27975" w:rsidP="004B2C07">
            <w:pPr>
              <w:spacing w:line="360" w:lineRule="exact"/>
              <w:rPr>
                <w:rFonts w:asciiTheme="minorHAnsi" w:eastAsia="標楷體" w:hAnsiTheme="minorHAnsi" w:cs="LiSongPro"/>
              </w:rPr>
            </w:pPr>
            <w:r w:rsidRPr="00CE622A">
              <w:rPr>
                <w:rFonts w:asciiTheme="minorHAnsi" w:eastAsia="標楷體" w:hAnsiTheme="minorHAnsi" w:cs="LiSongPro" w:hint="eastAsia"/>
              </w:rPr>
              <w:t>照案通過。</w:t>
            </w:r>
          </w:p>
        </w:tc>
      </w:tr>
      <w:tr w:rsidR="00022343" w:rsidRPr="006A2B96" w14:paraId="27D72DE2" w14:textId="77777777" w:rsidTr="00CE622A">
        <w:trPr>
          <w:trHeight w:val="508"/>
          <w:jc w:val="center"/>
        </w:trPr>
        <w:tc>
          <w:tcPr>
            <w:tcW w:w="704" w:type="dxa"/>
            <w:vAlign w:val="center"/>
          </w:tcPr>
          <w:p w14:paraId="434D2734" w14:textId="47E6983B" w:rsidR="00022343" w:rsidRPr="006A2B96" w:rsidRDefault="00AD3828" w:rsidP="00022343">
            <w:pPr>
              <w:spacing w:line="360" w:lineRule="exact"/>
              <w:jc w:val="center"/>
              <w:rPr>
                <w:rFonts w:asciiTheme="minorHAnsi" w:hAnsiTheme="minorHAnsi"/>
              </w:rPr>
            </w:pPr>
            <w:hyperlink w:anchor="提案三" w:history="1">
              <w:proofErr w:type="gramStart"/>
              <w:r w:rsidR="00022343" w:rsidRPr="006A2B96">
                <w:rPr>
                  <w:rStyle w:val="af6"/>
                  <w:rFonts w:asciiTheme="minorHAnsi" w:eastAsia="標楷體" w:hAnsiTheme="minorHAnsi"/>
                </w:rPr>
                <w:t>三</w:t>
              </w:r>
              <w:proofErr w:type="gramEnd"/>
            </w:hyperlink>
          </w:p>
        </w:tc>
        <w:tc>
          <w:tcPr>
            <w:tcW w:w="4820" w:type="dxa"/>
            <w:vAlign w:val="center"/>
          </w:tcPr>
          <w:p w14:paraId="01E5C59E" w14:textId="2727048D" w:rsidR="00022343" w:rsidRPr="006A2B96" w:rsidRDefault="00022343" w:rsidP="00022343">
            <w:pPr>
              <w:spacing w:line="360" w:lineRule="exact"/>
              <w:jc w:val="both"/>
              <w:rPr>
                <w:rFonts w:asciiTheme="minorHAnsi" w:eastAsia="標楷體" w:hAnsiTheme="minorHAnsi"/>
                <w:color w:val="000000"/>
              </w:rPr>
            </w:pPr>
            <w:r w:rsidRPr="006A2B96">
              <w:rPr>
                <w:rFonts w:asciiTheme="minorHAnsi" w:eastAsia="標楷體" w:hAnsiTheme="minorHAnsi" w:cs="標楷體"/>
                <w:kern w:val="0"/>
                <w:lang w:val="zh-TW"/>
              </w:rPr>
              <w:t>新訂「國立</w:t>
            </w:r>
            <w:proofErr w:type="gramStart"/>
            <w:r w:rsidRPr="006A2B96">
              <w:rPr>
                <w:rFonts w:asciiTheme="minorHAnsi" w:eastAsia="標楷體" w:hAnsiTheme="minorHAnsi" w:cs="標楷體"/>
                <w:kern w:val="0"/>
                <w:lang w:val="zh-TW"/>
              </w:rPr>
              <w:t>臺</w:t>
            </w:r>
            <w:proofErr w:type="gramEnd"/>
            <w:r w:rsidRPr="006A2B96">
              <w:rPr>
                <w:rFonts w:asciiTheme="minorHAnsi" w:eastAsia="標楷體" w:hAnsiTheme="minorHAnsi" w:cs="標楷體"/>
                <w:kern w:val="0"/>
                <w:lang w:val="zh-TW"/>
              </w:rPr>
              <w:t>東大學新住民入學招生規定」</w:t>
            </w:r>
            <w:r w:rsidRPr="006A2B96">
              <w:rPr>
                <w:rFonts w:asciiTheme="minorHAnsi" w:eastAsia="標楷體" w:hAnsiTheme="minorHAnsi" w:cs="標楷體"/>
                <w:kern w:val="0"/>
                <w:lang w:val="zh-TW"/>
              </w:rPr>
              <w:t>(</w:t>
            </w:r>
            <w:r w:rsidRPr="006A2B96">
              <w:rPr>
                <w:rFonts w:asciiTheme="minorHAnsi" w:eastAsia="標楷體" w:hAnsiTheme="minorHAnsi" w:cs="標楷體"/>
                <w:kern w:val="0"/>
                <w:lang w:val="zh-TW"/>
              </w:rPr>
              <w:t>草案</w:t>
            </w:r>
            <w:r w:rsidRPr="006A2B96">
              <w:rPr>
                <w:rFonts w:asciiTheme="minorHAnsi" w:eastAsia="標楷體" w:hAnsiTheme="minorHAnsi" w:cs="標楷體"/>
                <w:kern w:val="0"/>
                <w:lang w:val="zh-TW"/>
              </w:rPr>
              <w:t>)</w:t>
            </w:r>
            <w:r w:rsidRPr="006A2B96">
              <w:rPr>
                <w:rFonts w:asciiTheme="minorHAnsi" w:eastAsia="標楷體" w:hAnsiTheme="minorHAnsi" w:cs="標楷體"/>
                <w:kern w:val="0"/>
                <w:lang w:val="zh-TW"/>
              </w:rPr>
              <w:t>，請審議。</w:t>
            </w:r>
          </w:p>
        </w:tc>
        <w:tc>
          <w:tcPr>
            <w:tcW w:w="2268" w:type="dxa"/>
            <w:vAlign w:val="center"/>
          </w:tcPr>
          <w:p w14:paraId="66DAFC10" w14:textId="7F2CD646" w:rsidR="00022343" w:rsidRPr="006A2B96" w:rsidRDefault="00022343" w:rsidP="00F7403D">
            <w:pPr>
              <w:rPr>
                <w:rFonts w:asciiTheme="minorHAnsi" w:hAnsiTheme="minorHAnsi"/>
              </w:rPr>
            </w:pPr>
            <w:r w:rsidRPr="006A2B96">
              <w:rPr>
                <w:rFonts w:asciiTheme="minorHAnsi" w:eastAsia="標楷體" w:hAnsiTheme="minorHAnsi"/>
              </w:rPr>
              <w:t>教務處</w:t>
            </w:r>
            <w:r w:rsidRPr="006A2B96">
              <w:rPr>
                <w:rFonts w:asciiTheme="minorHAnsi" w:eastAsia="標楷體" w:hAnsiTheme="minorHAnsi" w:cs="標楷體"/>
                <w:kern w:val="0"/>
                <w:lang w:val="zh-TW"/>
              </w:rPr>
              <w:t>綜合業務組</w:t>
            </w:r>
          </w:p>
        </w:tc>
        <w:tc>
          <w:tcPr>
            <w:tcW w:w="2409" w:type="dxa"/>
            <w:vAlign w:val="center"/>
          </w:tcPr>
          <w:p w14:paraId="7A04DE75" w14:textId="116DD523" w:rsidR="00022343" w:rsidRPr="00CE622A" w:rsidRDefault="00D27975" w:rsidP="00022343">
            <w:pPr>
              <w:spacing w:line="300" w:lineRule="exact"/>
              <w:rPr>
                <w:rFonts w:asciiTheme="minorHAnsi" w:eastAsia="標楷體" w:hAnsiTheme="minorHAnsi" w:cs="LiSongPro"/>
              </w:rPr>
            </w:pPr>
            <w:r w:rsidRPr="00CE622A">
              <w:rPr>
                <w:rFonts w:asciiTheme="minorHAnsi" w:eastAsia="標楷體" w:hAnsiTheme="minorHAnsi" w:cs="LiSongPro" w:hint="eastAsia"/>
              </w:rPr>
              <w:t>照案通過</w:t>
            </w:r>
            <w:r w:rsidR="00CE622A">
              <w:rPr>
                <w:rFonts w:asciiTheme="minorHAnsi" w:eastAsia="標楷體" w:hAnsiTheme="minorHAnsi" w:cs="LiSongPro" w:hint="eastAsia"/>
              </w:rPr>
              <w:t>，報教育部核定後實施</w:t>
            </w:r>
            <w:r w:rsidRPr="00CE622A">
              <w:rPr>
                <w:rFonts w:asciiTheme="minorHAnsi" w:eastAsia="標楷體" w:hAnsiTheme="minorHAnsi" w:cs="LiSongPro" w:hint="eastAsia"/>
              </w:rPr>
              <w:t>。</w:t>
            </w:r>
          </w:p>
        </w:tc>
      </w:tr>
      <w:tr w:rsidR="00022343" w:rsidRPr="006A2B96" w14:paraId="7D08A43A" w14:textId="77777777" w:rsidTr="00CE622A">
        <w:trPr>
          <w:trHeight w:val="508"/>
          <w:jc w:val="center"/>
        </w:trPr>
        <w:tc>
          <w:tcPr>
            <w:tcW w:w="704" w:type="dxa"/>
            <w:vAlign w:val="center"/>
          </w:tcPr>
          <w:p w14:paraId="02619032" w14:textId="5CF3BD70" w:rsidR="00022343" w:rsidRPr="006A2B96" w:rsidRDefault="00AD3828" w:rsidP="00022343">
            <w:pPr>
              <w:spacing w:line="360" w:lineRule="exact"/>
              <w:jc w:val="center"/>
              <w:rPr>
                <w:rStyle w:val="af6"/>
                <w:rFonts w:asciiTheme="minorHAnsi" w:eastAsia="標楷體" w:hAnsiTheme="minorHAnsi"/>
              </w:rPr>
            </w:pPr>
            <w:hyperlink w:anchor="提案四" w:history="1">
              <w:r w:rsidR="00022343" w:rsidRPr="006A2B96">
                <w:rPr>
                  <w:rStyle w:val="af6"/>
                  <w:rFonts w:asciiTheme="minorHAnsi" w:eastAsia="標楷體" w:hAnsiTheme="minorHAnsi"/>
                </w:rPr>
                <w:t>四</w:t>
              </w:r>
            </w:hyperlink>
          </w:p>
        </w:tc>
        <w:tc>
          <w:tcPr>
            <w:tcW w:w="4820" w:type="dxa"/>
            <w:vAlign w:val="center"/>
          </w:tcPr>
          <w:p w14:paraId="73E58A8E" w14:textId="63428565" w:rsidR="00022343" w:rsidRPr="006A2B96" w:rsidRDefault="00022343" w:rsidP="00022343">
            <w:pPr>
              <w:spacing w:line="360" w:lineRule="exact"/>
              <w:jc w:val="both"/>
              <w:rPr>
                <w:rFonts w:asciiTheme="minorHAnsi" w:eastAsia="標楷體" w:hAnsiTheme="minorHAnsi"/>
                <w:color w:val="000000"/>
              </w:rPr>
            </w:pPr>
            <w:r w:rsidRPr="006A2B96">
              <w:rPr>
                <w:rFonts w:asciiTheme="minorHAnsi" w:eastAsia="標楷體" w:hAnsiTheme="minorHAnsi" w:cs="標楷體"/>
                <w:kern w:val="0"/>
                <w:lang w:val="zh-TW"/>
              </w:rPr>
              <w:t>修正「國立</w:t>
            </w:r>
            <w:proofErr w:type="gramStart"/>
            <w:r w:rsidRPr="006A2B96">
              <w:rPr>
                <w:rFonts w:asciiTheme="minorHAnsi" w:eastAsia="標楷體" w:hAnsiTheme="minorHAnsi" w:cs="標楷體"/>
                <w:kern w:val="0"/>
                <w:lang w:val="zh-TW"/>
              </w:rPr>
              <w:t>臺</w:t>
            </w:r>
            <w:proofErr w:type="gramEnd"/>
            <w:r w:rsidRPr="006A2B96">
              <w:rPr>
                <w:rFonts w:asciiTheme="minorHAnsi" w:eastAsia="標楷體" w:hAnsiTheme="minorHAnsi" w:cs="標楷體"/>
                <w:kern w:val="0"/>
                <w:lang w:val="zh-TW"/>
              </w:rPr>
              <w:t>東大學學生修習教育學程辦法」，請審議。</w:t>
            </w:r>
          </w:p>
        </w:tc>
        <w:tc>
          <w:tcPr>
            <w:tcW w:w="2268" w:type="dxa"/>
            <w:vAlign w:val="center"/>
          </w:tcPr>
          <w:p w14:paraId="480152DD" w14:textId="0A047027" w:rsidR="00022343" w:rsidRPr="006A2B96" w:rsidRDefault="00022343" w:rsidP="00022343">
            <w:pPr>
              <w:rPr>
                <w:rFonts w:asciiTheme="minorHAnsi" w:eastAsia="標楷體" w:hAnsiTheme="minorHAnsi"/>
              </w:rPr>
            </w:pPr>
            <w:r w:rsidRPr="006A2B96">
              <w:rPr>
                <w:rFonts w:asciiTheme="minorHAnsi" w:eastAsia="標楷體" w:hAnsiTheme="minorHAnsi"/>
                <w:color w:val="000000"/>
              </w:rPr>
              <w:t>師資培育中心</w:t>
            </w:r>
            <w:proofErr w:type="gramStart"/>
            <w:r w:rsidRPr="006A2B96">
              <w:rPr>
                <w:rFonts w:asciiTheme="minorHAnsi" w:eastAsia="標楷體" w:hAnsiTheme="minorHAnsi"/>
                <w:color w:val="000000"/>
              </w:rPr>
              <w:t>學程組</w:t>
            </w:r>
            <w:proofErr w:type="gramEnd"/>
          </w:p>
        </w:tc>
        <w:tc>
          <w:tcPr>
            <w:tcW w:w="2409" w:type="dxa"/>
            <w:vAlign w:val="center"/>
          </w:tcPr>
          <w:p w14:paraId="75D4BAA1" w14:textId="3D0D5F96" w:rsidR="00022343" w:rsidRPr="00CE622A" w:rsidRDefault="00D27975" w:rsidP="00022343">
            <w:pPr>
              <w:spacing w:line="300" w:lineRule="exact"/>
              <w:rPr>
                <w:rFonts w:asciiTheme="minorHAnsi" w:eastAsia="標楷體" w:hAnsiTheme="minorHAnsi" w:cs="LiSongPro"/>
              </w:rPr>
            </w:pPr>
            <w:r w:rsidRPr="00CE622A">
              <w:rPr>
                <w:rFonts w:asciiTheme="minorHAnsi" w:eastAsia="標楷體" w:hAnsiTheme="minorHAnsi" w:cs="LiSongPro" w:hint="eastAsia"/>
              </w:rPr>
              <w:t>照案通過</w:t>
            </w:r>
            <w:r w:rsidR="00CE622A">
              <w:rPr>
                <w:rFonts w:asciiTheme="minorHAnsi" w:eastAsia="標楷體" w:hAnsiTheme="minorHAnsi" w:cs="LiSongPro" w:hint="eastAsia"/>
              </w:rPr>
              <w:t>，報教育部核定後實施</w:t>
            </w:r>
            <w:r w:rsidR="00CE622A" w:rsidRPr="00CE622A">
              <w:rPr>
                <w:rFonts w:asciiTheme="minorHAnsi" w:eastAsia="標楷體" w:hAnsiTheme="minorHAnsi" w:cs="LiSongPro" w:hint="eastAsia"/>
              </w:rPr>
              <w:t>。</w:t>
            </w:r>
          </w:p>
        </w:tc>
      </w:tr>
      <w:tr w:rsidR="00022343" w:rsidRPr="006A2B96" w14:paraId="5D803E99" w14:textId="77777777" w:rsidTr="00CE622A">
        <w:trPr>
          <w:trHeight w:val="508"/>
          <w:jc w:val="center"/>
        </w:trPr>
        <w:tc>
          <w:tcPr>
            <w:tcW w:w="704" w:type="dxa"/>
            <w:vAlign w:val="center"/>
          </w:tcPr>
          <w:p w14:paraId="050808DA" w14:textId="3DC4B529" w:rsidR="00022343" w:rsidRPr="006A2B96" w:rsidRDefault="00AD3828" w:rsidP="00022343">
            <w:pPr>
              <w:spacing w:line="360" w:lineRule="exact"/>
              <w:jc w:val="center"/>
              <w:rPr>
                <w:rStyle w:val="af6"/>
                <w:rFonts w:asciiTheme="minorHAnsi" w:eastAsia="標楷體" w:hAnsiTheme="minorHAnsi"/>
              </w:rPr>
            </w:pPr>
            <w:hyperlink w:anchor="提案五" w:history="1">
              <w:r w:rsidR="00022343" w:rsidRPr="006A2B96">
                <w:rPr>
                  <w:rStyle w:val="af6"/>
                  <w:rFonts w:asciiTheme="minorHAnsi" w:eastAsia="標楷體" w:hAnsiTheme="minorHAnsi"/>
                </w:rPr>
                <w:t>五</w:t>
              </w:r>
            </w:hyperlink>
          </w:p>
        </w:tc>
        <w:tc>
          <w:tcPr>
            <w:tcW w:w="4820" w:type="dxa"/>
            <w:vAlign w:val="center"/>
          </w:tcPr>
          <w:p w14:paraId="20484D31" w14:textId="27EBD663" w:rsidR="00022343" w:rsidRPr="006A2B96" w:rsidRDefault="00022343" w:rsidP="00022343">
            <w:pPr>
              <w:spacing w:line="360" w:lineRule="exact"/>
              <w:jc w:val="both"/>
              <w:rPr>
                <w:rFonts w:asciiTheme="minorHAnsi" w:eastAsia="標楷體" w:hAnsiTheme="minorHAnsi"/>
                <w:spacing w:val="-6"/>
              </w:rPr>
            </w:pPr>
            <w:r w:rsidRPr="006A2B96">
              <w:rPr>
                <w:rFonts w:asciiTheme="minorHAnsi" w:eastAsia="標楷體" w:hAnsiTheme="minorHAnsi"/>
                <w:color w:val="000000" w:themeColor="text1"/>
              </w:rPr>
              <w:t>修正</w:t>
            </w:r>
            <w:r w:rsidRPr="006A2B96">
              <w:rPr>
                <w:rFonts w:asciiTheme="minorHAnsi" w:eastAsia="標楷體" w:hAnsiTheme="minorHAnsi"/>
              </w:rPr>
              <w:t>「國立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w:t>
            </w:r>
            <w:proofErr w:type="gramStart"/>
            <w:r w:rsidRPr="006A2B96">
              <w:rPr>
                <w:rFonts w:asciiTheme="minorHAnsi" w:eastAsia="標楷體" w:hAnsiTheme="minorHAnsi"/>
              </w:rPr>
              <w:t>師培學</w:t>
            </w:r>
            <w:proofErr w:type="gramEnd"/>
            <w:r w:rsidRPr="006A2B96">
              <w:rPr>
                <w:rFonts w:asciiTheme="minorHAnsi" w:eastAsia="標楷體" w:hAnsiTheme="minorHAnsi"/>
              </w:rPr>
              <w:t>系師資生學習輔導與淘汰作業要點」，</w:t>
            </w:r>
            <w:proofErr w:type="gramStart"/>
            <w:r w:rsidRPr="006A2B96">
              <w:rPr>
                <w:rFonts w:asciiTheme="minorHAnsi" w:eastAsia="標楷體" w:hAnsiTheme="minorHAnsi"/>
              </w:rPr>
              <w:t>請核備</w:t>
            </w:r>
            <w:proofErr w:type="gramEnd"/>
            <w:r w:rsidRPr="006A2B96">
              <w:rPr>
                <w:rFonts w:asciiTheme="minorHAnsi" w:eastAsia="標楷體" w:hAnsiTheme="minorHAnsi"/>
              </w:rPr>
              <w:t>。</w:t>
            </w:r>
          </w:p>
        </w:tc>
        <w:tc>
          <w:tcPr>
            <w:tcW w:w="2268" w:type="dxa"/>
            <w:vAlign w:val="center"/>
          </w:tcPr>
          <w:p w14:paraId="10C61AE8" w14:textId="1D8C493E" w:rsidR="00022343" w:rsidRPr="006A2B96" w:rsidRDefault="00022343" w:rsidP="00022343">
            <w:pPr>
              <w:rPr>
                <w:rFonts w:asciiTheme="minorHAnsi" w:eastAsia="標楷體" w:hAnsiTheme="minorHAnsi"/>
              </w:rPr>
            </w:pPr>
            <w:r w:rsidRPr="006A2B96">
              <w:rPr>
                <w:rFonts w:asciiTheme="minorHAnsi" w:eastAsia="標楷體" w:hAnsiTheme="minorHAnsi"/>
                <w:color w:val="000000"/>
              </w:rPr>
              <w:t>師資培育中心</w:t>
            </w:r>
            <w:proofErr w:type="gramStart"/>
            <w:r w:rsidRPr="006A2B96">
              <w:rPr>
                <w:rFonts w:asciiTheme="minorHAnsi" w:eastAsia="標楷體" w:hAnsiTheme="minorHAnsi"/>
                <w:color w:val="000000"/>
              </w:rPr>
              <w:t>學程組</w:t>
            </w:r>
            <w:proofErr w:type="gramEnd"/>
          </w:p>
        </w:tc>
        <w:tc>
          <w:tcPr>
            <w:tcW w:w="2409" w:type="dxa"/>
            <w:vAlign w:val="center"/>
          </w:tcPr>
          <w:p w14:paraId="1B030269" w14:textId="56183396" w:rsidR="00022343" w:rsidRPr="00CE622A" w:rsidRDefault="00F43155" w:rsidP="00022343">
            <w:pPr>
              <w:spacing w:line="360" w:lineRule="exact"/>
              <w:rPr>
                <w:rFonts w:asciiTheme="minorHAnsi" w:eastAsia="標楷體" w:hAnsiTheme="minorHAnsi" w:cs="LiSongPro"/>
              </w:rPr>
            </w:pPr>
            <w:r w:rsidRPr="00CE622A">
              <w:rPr>
                <w:rFonts w:asciiTheme="minorHAnsi" w:eastAsia="標楷體" w:hAnsiTheme="minorHAnsi" w:cs="LiSongPro" w:hint="eastAsia"/>
              </w:rPr>
              <w:t>同意核備。</w:t>
            </w:r>
          </w:p>
        </w:tc>
      </w:tr>
      <w:tr w:rsidR="00022343" w:rsidRPr="006A2B96" w14:paraId="647E6F01" w14:textId="77777777" w:rsidTr="00CE622A">
        <w:trPr>
          <w:trHeight w:val="508"/>
          <w:jc w:val="center"/>
        </w:trPr>
        <w:tc>
          <w:tcPr>
            <w:tcW w:w="704" w:type="dxa"/>
            <w:vAlign w:val="center"/>
          </w:tcPr>
          <w:p w14:paraId="1BEE663A" w14:textId="63FA569D" w:rsidR="00022343" w:rsidRPr="006A2B96" w:rsidRDefault="00AD3828" w:rsidP="00022343">
            <w:pPr>
              <w:spacing w:line="360" w:lineRule="exact"/>
              <w:jc w:val="center"/>
              <w:rPr>
                <w:rStyle w:val="af6"/>
                <w:rFonts w:asciiTheme="minorHAnsi" w:eastAsia="標楷體" w:hAnsiTheme="minorHAnsi"/>
              </w:rPr>
            </w:pPr>
            <w:hyperlink w:anchor="提案六" w:history="1">
              <w:r w:rsidR="00022343" w:rsidRPr="006A2B96">
                <w:rPr>
                  <w:rStyle w:val="af6"/>
                  <w:rFonts w:asciiTheme="minorHAnsi" w:eastAsia="標楷體" w:hAnsiTheme="minorHAnsi"/>
                </w:rPr>
                <w:t>六</w:t>
              </w:r>
            </w:hyperlink>
          </w:p>
        </w:tc>
        <w:tc>
          <w:tcPr>
            <w:tcW w:w="4820" w:type="dxa"/>
            <w:vAlign w:val="center"/>
          </w:tcPr>
          <w:p w14:paraId="23D46F1A" w14:textId="570663B3" w:rsidR="00022343" w:rsidRPr="006A2B96" w:rsidRDefault="00022343" w:rsidP="00022343">
            <w:pPr>
              <w:spacing w:line="360" w:lineRule="exact"/>
              <w:jc w:val="both"/>
              <w:rPr>
                <w:rFonts w:asciiTheme="minorHAnsi" w:eastAsia="標楷體" w:hAnsiTheme="minorHAnsi"/>
                <w:color w:val="000000"/>
              </w:rPr>
            </w:pPr>
            <w:r w:rsidRPr="006A2B96">
              <w:rPr>
                <w:rFonts w:asciiTheme="minorHAnsi" w:eastAsia="標楷體" w:hAnsiTheme="minorHAnsi"/>
              </w:rPr>
              <w:t>修正「國立</w:t>
            </w:r>
            <w:proofErr w:type="gramStart"/>
            <w:r w:rsidRPr="006A2B96">
              <w:rPr>
                <w:rFonts w:asciiTheme="minorHAnsi" w:eastAsia="標楷體" w:hAnsiTheme="minorHAnsi"/>
              </w:rPr>
              <w:t>臺</w:t>
            </w:r>
            <w:proofErr w:type="gramEnd"/>
            <w:r w:rsidRPr="006A2B96">
              <w:rPr>
                <w:rFonts w:asciiTheme="minorHAnsi" w:eastAsia="標楷體" w:hAnsiTheme="minorHAnsi"/>
              </w:rPr>
              <w:t>東大學辦理畢業師資</w:t>
            </w:r>
            <w:proofErr w:type="gramStart"/>
            <w:r w:rsidRPr="006A2B96">
              <w:rPr>
                <w:rFonts w:asciiTheme="minorHAnsi" w:eastAsia="標楷體" w:hAnsiTheme="minorHAnsi"/>
              </w:rPr>
              <w:t>生隨班附讀</w:t>
            </w:r>
            <w:proofErr w:type="gramEnd"/>
            <w:r w:rsidRPr="006A2B96">
              <w:rPr>
                <w:rFonts w:asciiTheme="minorHAnsi" w:eastAsia="標楷體" w:hAnsiTheme="minorHAnsi"/>
              </w:rPr>
              <w:t>修習教育專業課程作業要點」，</w:t>
            </w:r>
            <w:proofErr w:type="gramStart"/>
            <w:r w:rsidRPr="006A2B96">
              <w:rPr>
                <w:rFonts w:asciiTheme="minorHAnsi" w:eastAsia="標楷體" w:hAnsiTheme="minorHAnsi"/>
              </w:rPr>
              <w:t>請核備</w:t>
            </w:r>
            <w:proofErr w:type="gramEnd"/>
            <w:r w:rsidRPr="006A2B96">
              <w:rPr>
                <w:rFonts w:asciiTheme="minorHAnsi" w:eastAsia="標楷體" w:hAnsiTheme="minorHAnsi"/>
              </w:rPr>
              <w:t>。</w:t>
            </w:r>
          </w:p>
        </w:tc>
        <w:tc>
          <w:tcPr>
            <w:tcW w:w="2268" w:type="dxa"/>
            <w:vAlign w:val="center"/>
          </w:tcPr>
          <w:p w14:paraId="27B6FC7B" w14:textId="2B2BA571" w:rsidR="00022343" w:rsidRPr="006A2B96" w:rsidRDefault="00022343" w:rsidP="00022343">
            <w:pPr>
              <w:rPr>
                <w:rFonts w:asciiTheme="minorHAnsi" w:eastAsia="標楷體" w:hAnsiTheme="minorHAnsi"/>
              </w:rPr>
            </w:pPr>
            <w:r w:rsidRPr="006A2B96">
              <w:rPr>
                <w:rFonts w:asciiTheme="minorHAnsi" w:eastAsia="標楷體" w:hAnsiTheme="minorHAnsi"/>
                <w:color w:val="000000"/>
              </w:rPr>
              <w:t>師資培育中心</w:t>
            </w:r>
            <w:r w:rsidRPr="006A2B96">
              <w:rPr>
                <w:rFonts w:asciiTheme="minorHAnsi" w:eastAsia="標楷體" w:hAnsiTheme="minorHAnsi"/>
              </w:rPr>
              <w:t>實習輔導組</w:t>
            </w:r>
          </w:p>
        </w:tc>
        <w:tc>
          <w:tcPr>
            <w:tcW w:w="2409" w:type="dxa"/>
            <w:vAlign w:val="center"/>
          </w:tcPr>
          <w:p w14:paraId="469E3015" w14:textId="77777777" w:rsidR="00F43155" w:rsidRPr="00CE622A" w:rsidRDefault="00F43155" w:rsidP="00F43155">
            <w:pPr>
              <w:spacing w:line="360" w:lineRule="exact"/>
              <w:ind w:left="458" w:hangingChars="191" w:hanging="458"/>
              <w:rPr>
                <w:rFonts w:asciiTheme="minorHAnsi" w:eastAsia="標楷體" w:hAnsiTheme="minorHAnsi" w:cs="LiSongPro"/>
              </w:rPr>
            </w:pPr>
            <w:r w:rsidRPr="00CE622A">
              <w:rPr>
                <w:rFonts w:asciiTheme="minorHAnsi" w:eastAsia="標楷體" w:hAnsiTheme="minorHAnsi" w:cs="LiSongPro" w:hint="eastAsia"/>
              </w:rPr>
              <w:t>一、阿拉伯數字改為國字小寫。</w:t>
            </w:r>
          </w:p>
          <w:p w14:paraId="3200D1D4" w14:textId="3DA779A9" w:rsidR="00022343" w:rsidRPr="00CE622A" w:rsidRDefault="00F43155" w:rsidP="00F43155">
            <w:pPr>
              <w:spacing w:line="360" w:lineRule="exact"/>
              <w:ind w:left="458" w:hangingChars="191" w:hanging="458"/>
              <w:rPr>
                <w:rFonts w:asciiTheme="minorHAnsi" w:eastAsia="標楷體" w:hAnsiTheme="minorHAnsi" w:cs="LiSongPro"/>
              </w:rPr>
            </w:pPr>
            <w:r w:rsidRPr="00CE622A">
              <w:rPr>
                <w:rFonts w:asciiTheme="minorHAnsi" w:eastAsia="標楷體" w:hAnsiTheme="minorHAnsi" w:cs="LiSongPro" w:hint="eastAsia"/>
              </w:rPr>
              <w:t>二、餘同意核備。</w:t>
            </w:r>
          </w:p>
        </w:tc>
      </w:tr>
      <w:tr w:rsidR="00022343" w:rsidRPr="006A2B96" w14:paraId="1D4A83A5" w14:textId="77777777" w:rsidTr="00CE622A">
        <w:trPr>
          <w:trHeight w:val="508"/>
          <w:jc w:val="center"/>
        </w:trPr>
        <w:tc>
          <w:tcPr>
            <w:tcW w:w="704" w:type="dxa"/>
            <w:vAlign w:val="center"/>
          </w:tcPr>
          <w:p w14:paraId="61757405" w14:textId="1BAA245F" w:rsidR="00022343" w:rsidRPr="006A2B96" w:rsidRDefault="00AD3828" w:rsidP="00022343">
            <w:pPr>
              <w:spacing w:line="360" w:lineRule="exact"/>
              <w:jc w:val="center"/>
              <w:rPr>
                <w:rStyle w:val="af6"/>
                <w:rFonts w:asciiTheme="minorHAnsi" w:eastAsia="標楷體" w:hAnsiTheme="minorHAnsi"/>
              </w:rPr>
            </w:pPr>
            <w:hyperlink w:anchor="提案七" w:history="1">
              <w:r w:rsidR="00022343" w:rsidRPr="006A2B96">
                <w:rPr>
                  <w:rStyle w:val="af6"/>
                  <w:rFonts w:asciiTheme="minorHAnsi" w:eastAsia="標楷體" w:hAnsiTheme="minorHAnsi"/>
                </w:rPr>
                <w:t>七</w:t>
              </w:r>
            </w:hyperlink>
          </w:p>
        </w:tc>
        <w:tc>
          <w:tcPr>
            <w:tcW w:w="4820" w:type="dxa"/>
            <w:vAlign w:val="center"/>
          </w:tcPr>
          <w:p w14:paraId="71F0CAEA" w14:textId="36385184" w:rsidR="00022343" w:rsidRPr="006A2B96" w:rsidRDefault="00F7403D" w:rsidP="00022343">
            <w:pPr>
              <w:spacing w:line="360" w:lineRule="exact"/>
              <w:jc w:val="both"/>
              <w:rPr>
                <w:rFonts w:asciiTheme="minorHAnsi" w:eastAsia="標楷體" w:hAnsiTheme="minorHAnsi"/>
                <w:color w:val="000000"/>
              </w:rPr>
            </w:pPr>
            <w:r w:rsidRPr="006A2B96">
              <w:rPr>
                <w:rFonts w:asciiTheme="minorHAnsi" w:eastAsia="標楷體" w:hAnsiTheme="minorHAnsi" w:cstheme="minorHAnsi"/>
              </w:rPr>
              <w:t>本校畢業生學位論文繳交至</w:t>
            </w:r>
            <w:proofErr w:type="gramStart"/>
            <w:r w:rsidRPr="006A2B96">
              <w:rPr>
                <w:rFonts w:asciiTheme="minorHAnsi" w:eastAsia="標楷體" w:hAnsiTheme="minorHAnsi" w:cstheme="minorHAnsi"/>
              </w:rPr>
              <w:t>本校圖資館</w:t>
            </w:r>
            <w:proofErr w:type="gramEnd"/>
            <w:r w:rsidRPr="006A2B96">
              <w:rPr>
                <w:rFonts w:asciiTheme="minorHAnsi" w:eastAsia="標楷體" w:hAnsiTheme="minorHAnsi" w:cstheme="minorHAnsi"/>
              </w:rPr>
              <w:t>之電子</w:t>
            </w:r>
            <w:proofErr w:type="gramStart"/>
            <w:r w:rsidRPr="006A2B96">
              <w:rPr>
                <w:rFonts w:asciiTheme="minorHAnsi" w:eastAsia="標楷體" w:hAnsiTheme="minorHAnsi" w:cstheme="minorHAnsi"/>
              </w:rPr>
              <w:t>檔</w:t>
            </w:r>
            <w:proofErr w:type="gramEnd"/>
            <w:r w:rsidRPr="006A2B96">
              <w:rPr>
                <w:rFonts w:asciiTheme="minorHAnsi" w:eastAsia="標楷體" w:hAnsiTheme="minorHAnsi" w:cstheme="minorHAnsi"/>
              </w:rPr>
              <w:t>格式案，</w:t>
            </w:r>
            <w:r w:rsidRPr="006A2B96">
              <w:rPr>
                <w:rFonts w:asciiTheme="minorHAnsi" w:eastAsia="標楷體" w:hAnsiTheme="minorHAnsi"/>
                <w:kern w:val="0"/>
              </w:rPr>
              <w:t>請討論。</w:t>
            </w:r>
          </w:p>
        </w:tc>
        <w:tc>
          <w:tcPr>
            <w:tcW w:w="2268" w:type="dxa"/>
            <w:vAlign w:val="center"/>
          </w:tcPr>
          <w:p w14:paraId="3DA570D0" w14:textId="46B3536C" w:rsidR="00022343" w:rsidRPr="006A2B96" w:rsidRDefault="00F7403D" w:rsidP="00022343">
            <w:pPr>
              <w:rPr>
                <w:rFonts w:asciiTheme="minorHAnsi" w:eastAsia="標楷體" w:hAnsiTheme="minorHAnsi"/>
              </w:rPr>
            </w:pPr>
            <w:r w:rsidRPr="006A2B96">
              <w:rPr>
                <w:rFonts w:asciiTheme="minorHAnsi" w:eastAsia="標楷體" w:hAnsiTheme="minorHAnsi" w:cstheme="minorHAnsi"/>
              </w:rPr>
              <w:t>圖書資訊館技術服務組</w:t>
            </w:r>
          </w:p>
        </w:tc>
        <w:tc>
          <w:tcPr>
            <w:tcW w:w="2409" w:type="dxa"/>
            <w:vAlign w:val="center"/>
          </w:tcPr>
          <w:p w14:paraId="0EE5B481" w14:textId="4367F5BB" w:rsidR="00022343" w:rsidRPr="00CE622A" w:rsidRDefault="00D27975" w:rsidP="00022343">
            <w:pPr>
              <w:spacing w:line="360" w:lineRule="exact"/>
              <w:rPr>
                <w:rFonts w:asciiTheme="minorHAnsi" w:eastAsia="標楷體" w:hAnsiTheme="minorHAnsi" w:cs="LiSongPro"/>
              </w:rPr>
            </w:pPr>
            <w:r w:rsidRPr="00CE622A">
              <w:rPr>
                <w:rFonts w:asciiTheme="minorHAnsi" w:eastAsia="標楷體" w:hAnsiTheme="minorHAnsi" w:cs="LiSongPro" w:hint="eastAsia"/>
              </w:rPr>
              <w:t>照案通過。</w:t>
            </w:r>
          </w:p>
        </w:tc>
      </w:tr>
      <w:tr w:rsidR="00022343" w:rsidRPr="006A2B96" w14:paraId="512F6D9A" w14:textId="77777777" w:rsidTr="00CE622A">
        <w:trPr>
          <w:trHeight w:val="508"/>
          <w:jc w:val="center"/>
        </w:trPr>
        <w:tc>
          <w:tcPr>
            <w:tcW w:w="704" w:type="dxa"/>
            <w:vAlign w:val="center"/>
          </w:tcPr>
          <w:p w14:paraId="4EA90F0E" w14:textId="42B66689" w:rsidR="00022343" w:rsidRPr="006A2B96" w:rsidRDefault="00AD3828" w:rsidP="002F3B75">
            <w:pPr>
              <w:spacing w:line="340" w:lineRule="exact"/>
              <w:jc w:val="center"/>
              <w:rPr>
                <w:rStyle w:val="af6"/>
                <w:rFonts w:asciiTheme="minorHAnsi" w:eastAsia="標楷體" w:hAnsiTheme="minorHAnsi"/>
              </w:rPr>
            </w:pPr>
            <w:hyperlink w:anchor="提案八" w:history="1">
              <w:r w:rsidR="00022343" w:rsidRPr="006A2B96">
                <w:rPr>
                  <w:rStyle w:val="af6"/>
                  <w:rFonts w:asciiTheme="minorHAnsi" w:eastAsia="標楷體" w:hAnsiTheme="minorHAnsi"/>
                </w:rPr>
                <w:t>八</w:t>
              </w:r>
            </w:hyperlink>
          </w:p>
        </w:tc>
        <w:tc>
          <w:tcPr>
            <w:tcW w:w="4820" w:type="dxa"/>
            <w:vAlign w:val="center"/>
          </w:tcPr>
          <w:p w14:paraId="5B136CF8" w14:textId="77777777" w:rsidR="001A58D4" w:rsidRPr="006A2B96" w:rsidRDefault="001A58D4" w:rsidP="002F3B75">
            <w:pPr>
              <w:spacing w:line="340" w:lineRule="exact"/>
              <w:ind w:left="175" w:hangingChars="73" w:hanging="175"/>
              <w:jc w:val="both"/>
              <w:rPr>
                <w:rFonts w:asciiTheme="minorHAnsi" w:eastAsia="標楷體" w:hAnsiTheme="minorHAnsi" w:cstheme="minorHAnsi"/>
              </w:rPr>
            </w:pPr>
            <w:r w:rsidRPr="006A2B96">
              <w:rPr>
                <w:rFonts w:asciiTheme="minorHAnsi" w:eastAsia="標楷體" w:hAnsiTheme="minorHAnsi" w:cstheme="minorHAnsi"/>
              </w:rPr>
              <w:t>1.</w:t>
            </w:r>
            <w:r w:rsidRPr="006A2B96">
              <w:rPr>
                <w:rFonts w:asciiTheme="minorHAnsi" w:eastAsia="標楷體" w:hAnsiTheme="minorHAnsi" w:cstheme="minorHAnsi"/>
              </w:rPr>
              <w:t>休閒事業管理碩士在職專班學位論文是否認定為專業實務類？可用技術報告代替，請審議。</w:t>
            </w:r>
          </w:p>
          <w:p w14:paraId="46B37C2E" w14:textId="134854EA" w:rsidR="00022343" w:rsidRPr="006A2B96" w:rsidRDefault="001A58D4" w:rsidP="002F3B75">
            <w:pPr>
              <w:spacing w:line="340" w:lineRule="exact"/>
              <w:ind w:left="175" w:hangingChars="73" w:hanging="175"/>
              <w:rPr>
                <w:rFonts w:asciiTheme="minorHAnsi" w:eastAsia="標楷體" w:hAnsiTheme="minorHAnsi"/>
              </w:rPr>
            </w:pPr>
            <w:r w:rsidRPr="006A2B96">
              <w:rPr>
                <w:rFonts w:asciiTheme="minorHAnsi" w:eastAsia="標楷體" w:hAnsiTheme="minorHAnsi" w:cstheme="minorHAnsi"/>
              </w:rPr>
              <w:t>2.</w:t>
            </w:r>
            <w:r w:rsidRPr="006A2B96">
              <w:rPr>
                <w:rFonts w:asciiTheme="minorHAnsi" w:eastAsia="標楷體" w:hAnsiTheme="minorHAnsi" w:cstheme="minorHAnsi"/>
              </w:rPr>
              <w:t>新訂「國立</w:t>
            </w:r>
            <w:proofErr w:type="gramStart"/>
            <w:r w:rsidRPr="006A2B96">
              <w:rPr>
                <w:rFonts w:asciiTheme="minorHAnsi" w:eastAsia="標楷體" w:hAnsiTheme="minorHAnsi" w:cstheme="minorHAnsi"/>
              </w:rPr>
              <w:t>臺</w:t>
            </w:r>
            <w:proofErr w:type="gramEnd"/>
            <w:r w:rsidRPr="006A2B96">
              <w:rPr>
                <w:rFonts w:asciiTheme="minorHAnsi" w:eastAsia="標楷體" w:hAnsiTheme="minorHAnsi" w:cstheme="minorHAnsi"/>
              </w:rPr>
              <w:t>東大學師範學院休閒事業管理碩士班研究生技術報告寫作規範」</w:t>
            </w:r>
            <w:r w:rsidRPr="006A2B96">
              <w:rPr>
                <w:rFonts w:asciiTheme="minorHAnsi" w:eastAsia="標楷體" w:hAnsiTheme="minorHAnsi" w:cstheme="minorHAnsi"/>
              </w:rPr>
              <w:t>(</w:t>
            </w:r>
            <w:r w:rsidRPr="006A2B96">
              <w:rPr>
                <w:rFonts w:asciiTheme="minorHAnsi" w:eastAsia="標楷體" w:hAnsiTheme="minorHAnsi" w:cstheme="minorHAnsi"/>
              </w:rPr>
              <w:t>草案</w:t>
            </w:r>
            <w:r w:rsidRPr="006A2B96">
              <w:rPr>
                <w:rFonts w:asciiTheme="minorHAnsi" w:eastAsia="標楷體" w:hAnsiTheme="minorHAnsi" w:cstheme="minorHAnsi"/>
              </w:rPr>
              <w:t>)</w:t>
            </w:r>
            <w:r w:rsidRPr="006A2B96">
              <w:rPr>
                <w:rFonts w:asciiTheme="minorHAnsi" w:eastAsia="標楷體" w:hAnsiTheme="minorHAnsi" w:cstheme="minorHAnsi"/>
              </w:rPr>
              <w:t>，請審議。</w:t>
            </w:r>
          </w:p>
        </w:tc>
        <w:tc>
          <w:tcPr>
            <w:tcW w:w="2268" w:type="dxa"/>
            <w:vAlign w:val="center"/>
          </w:tcPr>
          <w:p w14:paraId="6EAFC05B" w14:textId="19356D6E" w:rsidR="00022343" w:rsidRPr="006A2B96" w:rsidRDefault="001A58D4" w:rsidP="002F3B75">
            <w:pPr>
              <w:spacing w:line="340" w:lineRule="exact"/>
              <w:rPr>
                <w:rFonts w:asciiTheme="minorHAnsi" w:eastAsia="標楷體" w:hAnsiTheme="minorHAnsi"/>
              </w:rPr>
            </w:pPr>
            <w:r w:rsidRPr="006A2B96">
              <w:rPr>
                <w:rFonts w:asciiTheme="minorHAnsi" w:eastAsia="標楷體" w:hAnsiTheme="minorHAnsi"/>
              </w:rPr>
              <w:t>師範學院休閒事業管理碩士在職專班</w:t>
            </w:r>
          </w:p>
        </w:tc>
        <w:tc>
          <w:tcPr>
            <w:tcW w:w="2409" w:type="dxa"/>
            <w:vAlign w:val="center"/>
          </w:tcPr>
          <w:p w14:paraId="14992D7C" w14:textId="58E97AE0" w:rsidR="00CE622A" w:rsidRPr="00CE622A" w:rsidRDefault="00CE622A" w:rsidP="00CE622A">
            <w:pPr>
              <w:pStyle w:val="aff1"/>
              <w:numPr>
                <w:ilvl w:val="0"/>
                <w:numId w:val="53"/>
              </w:numPr>
              <w:tabs>
                <w:tab w:val="left" w:pos="600"/>
              </w:tabs>
              <w:spacing w:line="340" w:lineRule="exact"/>
              <w:ind w:leftChars="0"/>
              <w:rPr>
                <w:rFonts w:asciiTheme="minorHAnsi" w:eastAsia="標楷體" w:hAnsiTheme="minorHAnsi" w:cstheme="minorHAnsi"/>
              </w:rPr>
            </w:pPr>
            <w:r w:rsidRPr="00CE622A">
              <w:rPr>
                <w:rFonts w:asciiTheme="minorHAnsi" w:eastAsia="標楷體" w:hAnsiTheme="minorHAnsi" w:cstheme="minorHAnsi"/>
              </w:rPr>
              <w:t>休閒事業管理碩士在職</w:t>
            </w:r>
            <w:proofErr w:type="gramStart"/>
            <w:r w:rsidRPr="00CE622A">
              <w:rPr>
                <w:rFonts w:asciiTheme="minorHAnsi" w:eastAsia="標楷體" w:hAnsiTheme="minorHAnsi" w:cstheme="minorHAnsi"/>
              </w:rPr>
              <w:t>專班</w:t>
            </w:r>
            <w:r w:rsidRPr="00CE622A">
              <w:rPr>
                <w:rFonts w:asciiTheme="minorHAnsi" w:eastAsia="標楷體" w:hAnsiTheme="minorHAnsi" w:cstheme="minorHAnsi" w:hint="eastAsia"/>
              </w:rPr>
              <w:t>其</w:t>
            </w:r>
            <w:r w:rsidRPr="00CE622A">
              <w:rPr>
                <w:rFonts w:asciiTheme="minorHAnsi" w:eastAsia="標楷體" w:hAnsiTheme="minorHAnsi" w:cstheme="minorHAnsi"/>
              </w:rPr>
              <w:t>學位</w:t>
            </w:r>
            <w:proofErr w:type="gramEnd"/>
            <w:r w:rsidRPr="00CE622A">
              <w:rPr>
                <w:rFonts w:asciiTheme="minorHAnsi" w:eastAsia="標楷體" w:hAnsiTheme="minorHAnsi" w:cstheme="minorHAnsi"/>
              </w:rPr>
              <w:t>論文</w:t>
            </w:r>
            <w:r w:rsidRPr="00CE622A">
              <w:rPr>
                <w:rFonts w:asciiTheme="minorHAnsi" w:eastAsia="標楷體" w:hAnsiTheme="minorHAnsi" w:cstheme="minorHAnsi" w:hint="eastAsia"/>
              </w:rPr>
              <w:t>屬</w:t>
            </w:r>
            <w:r w:rsidRPr="00CE622A">
              <w:rPr>
                <w:rFonts w:asciiTheme="minorHAnsi" w:eastAsia="標楷體" w:hAnsiTheme="minorHAnsi" w:cstheme="minorHAnsi"/>
              </w:rPr>
              <w:t>專業實務類</w:t>
            </w:r>
            <w:r w:rsidRPr="00CE622A">
              <w:rPr>
                <w:rFonts w:asciiTheme="minorHAnsi" w:eastAsia="標楷體" w:hAnsiTheme="minorHAnsi" w:cstheme="minorHAnsi" w:hint="eastAsia"/>
              </w:rPr>
              <w:t>，</w:t>
            </w:r>
            <w:r w:rsidRPr="00CE622A">
              <w:rPr>
                <w:rFonts w:asciiTheme="minorHAnsi" w:eastAsia="標楷體" w:hAnsiTheme="minorHAnsi" w:cstheme="minorHAnsi"/>
              </w:rPr>
              <w:t>可用技術報告代替</w:t>
            </w:r>
            <w:r w:rsidRPr="00CE622A">
              <w:rPr>
                <w:rFonts w:asciiTheme="minorHAnsi" w:eastAsia="標楷體" w:hAnsiTheme="minorHAnsi" w:cstheme="minorHAnsi" w:hint="eastAsia"/>
              </w:rPr>
              <w:t>。</w:t>
            </w:r>
          </w:p>
          <w:p w14:paraId="6773667B" w14:textId="5372BCCC" w:rsidR="00022343" w:rsidRPr="00CE622A" w:rsidRDefault="00D27975" w:rsidP="00CE622A">
            <w:pPr>
              <w:pStyle w:val="aff1"/>
              <w:numPr>
                <w:ilvl w:val="0"/>
                <w:numId w:val="53"/>
              </w:numPr>
              <w:tabs>
                <w:tab w:val="left" w:pos="600"/>
              </w:tabs>
              <w:spacing w:line="340" w:lineRule="exact"/>
              <w:ind w:leftChars="0"/>
              <w:rPr>
                <w:rFonts w:asciiTheme="minorHAnsi" w:eastAsia="標楷體" w:hAnsiTheme="minorHAnsi"/>
              </w:rPr>
            </w:pPr>
            <w:r w:rsidRPr="00CE622A">
              <w:rPr>
                <w:rFonts w:asciiTheme="minorHAnsi" w:eastAsia="標楷體" w:hAnsiTheme="minorHAnsi" w:cs="LiSongPro" w:hint="eastAsia"/>
              </w:rPr>
              <w:t>照案通過。</w:t>
            </w:r>
          </w:p>
        </w:tc>
      </w:tr>
      <w:tr w:rsidR="00022343" w:rsidRPr="006A2B96" w14:paraId="39D5F652" w14:textId="77777777" w:rsidTr="00CE622A">
        <w:trPr>
          <w:trHeight w:val="508"/>
          <w:jc w:val="center"/>
        </w:trPr>
        <w:tc>
          <w:tcPr>
            <w:tcW w:w="704" w:type="dxa"/>
            <w:vAlign w:val="center"/>
          </w:tcPr>
          <w:p w14:paraId="238C7C85" w14:textId="797F8BB3" w:rsidR="00022343" w:rsidRPr="006A2B96" w:rsidRDefault="00AD3828" w:rsidP="002F3B75">
            <w:pPr>
              <w:spacing w:line="340" w:lineRule="exact"/>
              <w:jc w:val="center"/>
              <w:rPr>
                <w:rStyle w:val="af6"/>
                <w:rFonts w:asciiTheme="minorHAnsi" w:eastAsia="標楷體" w:hAnsiTheme="minorHAnsi"/>
              </w:rPr>
            </w:pPr>
            <w:hyperlink w:anchor="提案九" w:history="1">
              <w:r w:rsidR="00022343" w:rsidRPr="006A2B96">
                <w:rPr>
                  <w:rStyle w:val="af6"/>
                  <w:rFonts w:asciiTheme="minorHAnsi" w:eastAsia="標楷體" w:hAnsiTheme="minorHAnsi"/>
                </w:rPr>
                <w:t>九</w:t>
              </w:r>
            </w:hyperlink>
          </w:p>
        </w:tc>
        <w:tc>
          <w:tcPr>
            <w:tcW w:w="4820" w:type="dxa"/>
            <w:vAlign w:val="center"/>
          </w:tcPr>
          <w:p w14:paraId="5F91D068" w14:textId="4C3D7D98" w:rsidR="00022343" w:rsidRPr="006A2B96" w:rsidRDefault="001A58D4" w:rsidP="002F3B75">
            <w:pPr>
              <w:spacing w:line="340" w:lineRule="exact"/>
              <w:rPr>
                <w:rFonts w:asciiTheme="minorHAnsi" w:eastAsia="標楷體" w:hAnsiTheme="minorHAnsi"/>
              </w:rPr>
            </w:pPr>
            <w:r w:rsidRPr="006A2B96">
              <w:rPr>
                <w:rFonts w:asciiTheme="minorHAnsi" w:eastAsia="標楷體" w:hAnsiTheme="minorHAnsi" w:cstheme="minorHAnsi"/>
              </w:rPr>
              <w:t>新訂「國立</w:t>
            </w:r>
            <w:proofErr w:type="gramStart"/>
            <w:r w:rsidRPr="006A2B96">
              <w:rPr>
                <w:rFonts w:asciiTheme="minorHAnsi" w:eastAsia="標楷體" w:hAnsiTheme="minorHAnsi" w:cstheme="minorHAnsi"/>
              </w:rPr>
              <w:t>臺</w:t>
            </w:r>
            <w:proofErr w:type="gramEnd"/>
            <w:r w:rsidRPr="006A2B96">
              <w:rPr>
                <w:rFonts w:asciiTheme="minorHAnsi" w:eastAsia="標楷體" w:hAnsiTheme="minorHAnsi" w:cstheme="minorHAnsi"/>
              </w:rPr>
              <w:t>東大學師範學院休閒事業管理碩士在職專班修業要點」</w:t>
            </w:r>
            <w:r w:rsidRPr="006A2B96">
              <w:rPr>
                <w:rFonts w:asciiTheme="minorHAnsi" w:eastAsia="標楷體" w:hAnsiTheme="minorHAnsi" w:cstheme="minorHAnsi"/>
              </w:rPr>
              <w:t>(</w:t>
            </w:r>
            <w:r w:rsidRPr="006A2B96">
              <w:rPr>
                <w:rFonts w:asciiTheme="minorHAnsi" w:eastAsia="標楷體" w:hAnsiTheme="minorHAnsi" w:cstheme="minorHAnsi"/>
              </w:rPr>
              <w:t>草案</w:t>
            </w:r>
            <w:r w:rsidRPr="006A2B96">
              <w:rPr>
                <w:rFonts w:asciiTheme="minorHAnsi" w:eastAsia="標楷體" w:hAnsiTheme="minorHAnsi" w:cstheme="minorHAnsi"/>
              </w:rPr>
              <w:t>)</w:t>
            </w:r>
            <w:r w:rsidRPr="006A2B96">
              <w:rPr>
                <w:rFonts w:asciiTheme="minorHAnsi" w:eastAsia="標楷體" w:hAnsiTheme="minorHAnsi" w:cstheme="minorHAnsi"/>
              </w:rPr>
              <w:t>，</w:t>
            </w:r>
            <w:proofErr w:type="gramStart"/>
            <w:r w:rsidRPr="006A2B96">
              <w:rPr>
                <w:rFonts w:asciiTheme="minorHAnsi" w:eastAsia="標楷體" w:hAnsiTheme="minorHAnsi" w:cstheme="minorHAnsi"/>
              </w:rPr>
              <w:t>請核備</w:t>
            </w:r>
            <w:proofErr w:type="gramEnd"/>
            <w:r w:rsidRPr="006A2B96">
              <w:rPr>
                <w:rFonts w:asciiTheme="minorHAnsi" w:eastAsia="標楷體" w:hAnsiTheme="minorHAnsi" w:cstheme="minorHAnsi"/>
              </w:rPr>
              <w:t>。</w:t>
            </w:r>
          </w:p>
        </w:tc>
        <w:tc>
          <w:tcPr>
            <w:tcW w:w="2268" w:type="dxa"/>
            <w:vAlign w:val="center"/>
          </w:tcPr>
          <w:p w14:paraId="77F51AAB" w14:textId="31B3E057" w:rsidR="00022343" w:rsidRPr="006A2B96" w:rsidRDefault="001A58D4" w:rsidP="002F3B75">
            <w:pPr>
              <w:spacing w:line="340" w:lineRule="exact"/>
              <w:rPr>
                <w:rFonts w:asciiTheme="minorHAnsi" w:eastAsia="標楷體" w:hAnsiTheme="minorHAnsi"/>
              </w:rPr>
            </w:pPr>
            <w:r w:rsidRPr="006A2B96">
              <w:rPr>
                <w:rFonts w:asciiTheme="minorHAnsi" w:eastAsia="標楷體" w:hAnsiTheme="minorHAnsi"/>
              </w:rPr>
              <w:t>師範學院休閒事業管理碩士在職專班</w:t>
            </w:r>
          </w:p>
        </w:tc>
        <w:tc>
          <w:tcPr>
            <w:tcW w:w="2409" w:type="dxa"/>
            <w:vAlign w:val="center"/>
          </w:tcPr>
          <w:p w14:paraId="110CF9C0" w14:textId="206AB9A2" w:rsidR="00022343" w:rsidRPr="00CE622A" w:rsidRDefault="00D27975" w:rsidP="002F3B75">
            <w:pPr>
              <w:spacing w:line="340" w:lineRule="exact"/>
              <w:jc w:val="both"/>
              <w:rPr>
                <w:rFonts w:asciiTheme="minorHAnsi" w:eastAsia="標楷體" w:hAnsiTheme="minorHAnsi"/>
              </w:rPr>
            </w:pPr>
            <w:r w:rsidRPr="00CE622A">
              <w:rPr>
                <w:rFonts w:asciiTheme="minorHAnsi" w:eastAsia="標楷體" w:hAnsiTheme="minorHAnsi" w:cs="LiSongPro" w:hint="eastAsia"/>
              </w:rPr>
              <w:t>同意核備。</w:t>
            </w:r>
          </w:p>
        </w:tc>
      </w:tr>
      <w:tr w:rsidR="00022343" w:rsidRPr="006A2B96" w14:paraId="33EC5299" w14:textId="77777777" w:rsidTr="00CE622A">
        <w:trPr>
          <w:trHeight w:val="508"/>
          <w:jc w:val="center"/>
        </w:trPr>
        <w:tc>
          <w:tcPr>
            <w:tcW w:w="704" w:type="dxa"/>
            <w:vAlign w:val="center"/>
          </w:tcPr>
          <w:p w14:paraId="60576AC6" w14:textId="5B76FDC6" w:rsidR="00022343" w:rsidRPr="006A2B96" w:rsidRDefault="00AD3828" w:rsidP="002F3B75">
            <w:pPr>
              <w:spacing w:line="340" w:lineRule="exact"/>
              <w:jc w:val="center"/>
              <w:rPr>
                <w:rStyle w:val="af6"/>
                <w:rFonts w:asciiTheme="minorHAnsi" w:eastAsia="標楷體" w:hAnsiTheme="minorHAnsi"/>
              </w:rPr>
            </w:pPr>
            <w:hyperlink w:anchor="提案十" w:history="1">
              <w:r w:rsidR="00022343" w:rsidRPr="006A2B96">
                <w:rPr>
                  <w:rStyle w:val="af6"/>
                  <w:rFonts w:asciiTheme="minorHAnsi" w:eastAsia="標楷體" w:hAnsiTheme="minorHAnsi"/>
                </w:rPr>
                <w:t>十</w:t>
              </w:r>
            </w:hyperlink>
          </w:p>
        </w:tc>
        <w:tc>
          <w:tcPr>
            <w:tcW w:w="4820" w:type="dxa"/>
            <w:vAlign w:val="center"/>
          </w:tcPr>
          <w:p w14:paraId="7F14CFEF" w14:textId="67BD949C" w:rsidR="002B4E9B" w:rsidRPr="006A2B96" w:rsidRDefault="002B4E9B" w:rsidP="002F3B75">
            <w:pPr>
              <w:spacing w:line="340" w:lineRule="exact"/>
              <w:ind w:left="175" w:hangingChars="73" w:hanging="175"/>
              <w:jc w:val="both"/>
              <w:rPr>
                <w:rFonts w:asciiTheme="minorHAnsi" w:eastAsia="標楷體" w:hAnsiTheme="minorHAnsi" w:cstheme="minorHAnsi"/>
              </w:rPr>
            </w:pPr>
            <w:r w:rsidRPr="006A2B96">
              <w:rPr>
                <w:rFonts w:asciiTheme="minorHAnsi" w:eastAsia="標楷體" w:hAnsiTheme="minorHAnsi" w:cstheme="minorHAnsi"/>
              </w:rPr>
              <w:t>1.</w:t>
            </w:r>
            <w:r w:rsidRPr="006A2B96">
              <w:rPr>
                <w:rFonts w:asciiTheme="minorHAnsi" w:eastAsia="標楷體" w:hAnsiTheme="minorHAnsi" w:cstheme="minorHAnsi"/>
              </w:rPr>
              <w:t>師範學院國語文補救教學碩士在職專班學位論文是否認定為專業實務類？可用技術報告代替，請審議。</w:t>
            </w:r>
          </w:p>
          <w:p w14:paraId="14A8169C" w14:textId="6AEE1057" w:rsidR="00022343" w:rsidRPr="006A2B96" w:rsidRDefault="002B4E9B" w:rsidP="002F3B75">
            <w:pPr>
              <w:spacing w:line="340" w:lineRule="exact"/>
              <w:rPr>
                <w:rFonts w:asciiTheme="minorHAnsi" w:eastAsia="標楷體" w:hAnsiTheme="minorHAnsi"/>
                <w:color w:val="000000"/>
              </w:rPr>
            </w:pPr>
            <w:r w:rsidRPr="006A2B96">
              <w:rPr>
                <w:rFonts w:asciiTheme="minorHAnsi" w:eastAsia="標楷體" w:hAnsiTheme="minorHAnsi" w:cstheme="minorHAnsi"/>
              </w:rPr>
              <w:t>2.</w:t>
            </w:r>
            <w:r w:rsidRPr="006A2B96">
              <w:rPr>
                <w:rFonts w:asciiTheme="minorHAnsi" w:eastAsia="標楷體" w:hAnsiTheme="minorHAnsi" w:cstheme="minorHAnsi"/>
              </w:rPr>
              <w:t>修正「國立</w:t>
            </w:r>
            <w:proofErr w:type="gramStart"/>
            <w:r w:rsidRPr="006A2B96">
              <w:rPr>
                <w:rFonts w:asciiTheme="minorHAnsi" w:eastAsia="標楷體" w:hAnsiTheme="minorHAnsi" w:cstheme="minorHAnsi"/>
              </w:rPr>
              <w:t>臺</w:t>
            </w:r>
            <w:proofErr w:type="gramEnd"/>
            <w:r w:rsidRPr="006A2B96">
              <w:rPr>
                <w:rFonts w:asciiTheme="minorHAnsi" w:eastAsia="標楷體" w:hAnsiTheme="minorHAnsi" w:cstheme="minorHAnsi"/>
              </w:rPr>
              <w:t>東大學師範學院國語文補救教學碩士在職專班研究生技術報告寫作規範」，請審議。</w:t>
            </w:r>
          </w:p>
        </w:tc>
        <w:tc>
          <w:tcPr>
            <w:tcW w:w="2268" w:type="dxa"/>
            <w:vAlign w:val="center"/>
          </w:tcPr>
          <w:p w14:paraId="0F7808A3" w14:textId="16D82627" w:rsidR="00022343" w:rsidRPr="006A2B96" w:rsidRDefault="002B4E9B" w:rsidP="002F3B75">
            <w:pPr>
              <w:spacing w:line="340" w:lineRule="exact"/>
              <w:rPr>
                <w:rFonts w:asciiTheme="minorHAnsi" w:eastAsia="標楷體" w:hAnsiTheme="minorHAnsi"/>
                <w:color w:val="000000"/>
              </w:rPr>
            </w:pPr>
            <w:r w:rsidRPr="006A2B96">
              <w:rPr>
                <w:rFonts w:asciiTheme="minorHAnsi" w:eastAsia="標楷體" w:hAnsiTheme="minorHAnsi"/>
              </w:rPr>
              <w:t>師範學院</w:t>
            </w:r>
            <w:r w:rsidRPr="006A2B96">
              <w:rPr>
                <w:rFonts w:asciiTheme="minorHAnsi" w:eastAsia="標楷體" w:hAnsiTheme="minorHAnsi" w:cstheme="minorHAnsi"/>
              </w:rPr>
              <w:t>國語文補救教學碩士在職專班</w:t>
            </w:r>
          </w:p>
        </w:tc>
        <w:tc>
          <w:tcPr>
            <w:tcW w:w="2409" w:type="dxa"/>
            <w:vAlign w:val="center"/>
          </w:tcPr>
          <w:p w14:paraId="61FCB6E5" w14:textId="496F51A7" w:rsidR="00CE622A" w:rsidRPr="00CE622A" w:rsidRDefault="00CE622A" w:rsidP="00CE622A">
            <w:pPr>
              <w:pStyle w:val="aff1"/>
              <w:numPr>
                <w:ilvl w:val="0"/>
                <w:numId w:val="54"/>
              </w:numPr>
              <w:spacing w:line="340" w:lineRule="exact"/>
              <w:ind w:leftChars="0"/>
              <w:rPr>
                <w:rFonts w:asciiTheme="minorHAnsi" w:eastAsia="標楷體" w:hAnsiTheme="minorHAnsi" w:cstheme="minorHAnsi"/>
              </w:rPr>
            </w:pPr>
            <w:r w:rsidRPr="00CE622A">
              <w:rPr>
                <w:rFonts w:asciiTheme="minorHAnsi" w:eastAsia="標楷體" w:hAnsiTheme="minorHAnsi" w:cstheme="minorHAnsi"/>
              </w:rPr>
              <w:t>師範學院國語文補救教學碩士在職</w:t>
            </w:r>
            <w:proofErr w:type="gramStart"/>
            <w:r w:rsidRPr="00CE622A">
              <w:rPr>
                <w:rFonts w:asciiTheme="minorHAnsi" w:eastAsia="標楷體" w:hAnsiTheme="minorHAnsi" w:cstheme="minorHAnsi"/>
              </w:rPr>
              <w:t>專班</w:t>
            </w:r>
            <w:r w:rsidRPr="00CE622A">
              <w:rPr>
                <w:rFonts w:asciiTheme="minorHAnsi" w:eastAsia="標楷體" w:hAnsiTheme="minorHAnsi" w:cstheme="minorHAnsi" w:hint="eastAsia"/>
              </w:rPr>
              <w:t>其</w:t>
            </w:r>
            <w:r w:rsidRPr="00CE622A">
              <w:rPr>
                <w:rFonts w:asciiTheme="minorHAnsi" w:eastAsia="標楷體" w:hAnsiTheme="minorHAnsi" w:cstheme="minorHAnsi"/>
              </w:rPr>
              <w:t>學位</w:t>
            </w:r>
            <w:proofErr w:type="gramEnd"/>
            <w:r w:rsidRPr="00CE622A">
              <w:rPr>
                <w:rFonts w:asciiTheme="minorHAnsi" w:eastAsia="標楷體" w:hAnsiTheme="minorHAnsi" w:cstheme="minorHAnsi"/>
              </w:rPr>
              <w:t>論文</w:t>
            </w:r>
            <w:r w:rsidRPr="00CE622A">
              <w:rPr>
                <w:rFonts w:asciiTheme="minorHAnsi" w:eastAsia="標楷體" w:hAnsiTheme="minorHAnsi" w:cstheme="minorHAnsi" w:hint="eastAsia"/>
              </w:rPr>
              <w:t>屬</w:t>
            </w:r>
            <w:r w:rsidRPr="00CE622A">
              <w:rPr>
                <w:rFonts w:asciiTheme="minorHAnsi" w:eastAsia="標楷體" w:hAnsiTheme="minorHAnsi" w:cstheme="minorHAnsi"/>
              </w:rPr>
              <w:t>專業實務類</w:t>
            </w:r>
            <w:r w:rsidRPr="00CE622A">
              <w:rPr>
                <w:rFonts w:asciiTheme="minorHAnsi" w:eastAsia="標楷體" w:hAnsiTheme="minorHAnsi" w:cstheme="minorHAnsi" w:hint="eastAsia"/>
              </w:rPr>
              <w:t>，</w:t>
            </w:r>
            <w:r w:rsidRPr="00CE622A">
              <w:rPr>
                <w:rFonts w:asciiTheme="minorHAnsi" w:eastAsia="標楷體" w:hAnsiTheme="minorHAnsi" w:cstheme="minorHAnsi"/>
              </w:rPr>
              <w:t>可用技術報告代替</w:t>
            </w:r>
            <w:r w:rsidRPr="00CE622A">
              <w:rPr>
                <w:rFonts w:asciiTheme="minorHAnsi" w:eastAsia="標楷體" w:hAnsiTheme="minorHAnsi" w:cstheme="minorHAnsi" w:hint="eastAsia"/>
              </w:rPr>
              <w:t>。</w:t>
            </w:r>
          </w:p>
          <w:p w14:paraId="0AEFFDE8" w14:textId="370156E5" w:rsidR="00022343" w:rsidRPr="00CE622A" w:rsidRDefault="00D27975" w:rsidP="00CE622A">
            <w:pPr>
              <w:pStyle w:val="aff1"/>
              <w:numPr>
                <w:ilvl w:val="0"/>
                <w:numId w:val="54"/>
              </w:numPr>
              <w:spacing w:line="340" w:lineRule="exact"/>
              <w:ind w:leftChars="0"/>
              <w:rPr>
                <w:rFonts w:asciiTheme="minorHAnsi" w:eastAsia="標楷體" w:hAnsiTheme="minorHAnsi"/>
              </w:rPr>
            </w:pPr>
            <w:r w:rsidRPr="00CE622A">
              <w:rPr>
                <w:rFonts w:asciiTheme="minorHAnsi" w:eastAsia="標楷體" w:hAnsiTheme="minorHAnsi" w:cs="LiSongPro" w:hint="eastAsia"/>
              </w:rPr>
              <w:t>照案通過。</w:t>
            </w:r>
          </w:p>
        </w:tc>
      </w:tr>
      <w:tr w:rsidR="00022343" w:rsidRPr="006A2B96" w14:paraId="4B03FDBD" w14:textId="77777777" w:rsidTr="00CE622A">
        <w:trPr>
          <w:trHeight w:val="508"/>
          <w:jc w:val="center"/>
        </w:trPr>
        <w:tc>
          <w:tcPr>
            <w:tcW w:w="704" w:type="dxa"/>
            <w:vAlign w:val="center"/>
          </w:tcPr>
          <w:p w14:paraId="0C297C98" w14:textId="46258081" w:rsidR="00022343" w:rsidRPr="006A2B96" w:rsidRDefault="00AD3828" w:rsidP="002F3B75">
            <w:pPr>
              <w:spacing w:line="340" w:lineRule="exact"/>
              <w:jc w:val="center"/>
              <w:rPr>
                <w:rStyle w:val="af6"/>
                <w:rFonts w:asciiTheme="minorHAnsi" w:eastAsia="標楷體" w:hAnsiTheme="minorHAnsi"/>
              </w:rPr>
            </w:pPr>
            <w:hyperlink w:anchor="提案十一" w:history="1">
              <w:r w:rsidR="00022343" w:rsidRPr="006A2B96">
                <w:rPr>
                  <w:rStyle w:val="af6"/>
                  <w:rFonts w:asciiTheme="minorHAnsi" w:eastAsia="標楷體" w:hAnsiTheme="minorHAnsi"/>
                </w:rPr>
                <w:t>十一</w:t>
              </w:r>
            </w:hyperlink>
          </w:p>
        </w:tc>
        <w:tc>
          <w:tcPr>
            <w:tcW w:w="4820" w:type="dxa"/>
            <w:vAlign w:val="center"/>
          </w:tcPr>
          <w:p w14:paraId="6DF17910" w14:textId="5B80B9DE" w:rsidR="00022343" w:rsidRPr="006A2B96" w:rsidRDefault="002B4E9B" w:rsidP="002F3B75">
            <w:pPr>
              <w:spacing w:line="340" w:lineRule="exact"/>
              <w:rPr>
                <w:rFonts w:asciiTheme="minorHAnsi" w:eastAsia="標楷體" w:hAnsiTheme="minorHAnsi"/>
                <w:color w:val="000000"/>
              </w:rPr>
            </w:pPr>
            <w:r w:rsidRPr="006A2B96">
              <w:rPr>
                <w:rFonts w:asciiTheme="minorHAnsi" w:eastAsia="標楷體" w:hAnsiTheme="minorHAnsi" w:cstheme="minorHAnsi"/>
              </w:rPr>
              <w:t>新訂「國立</w:t>
            </w:r>
            <w:proofErr w:type="gramStart"/>
            <w:r w:rsidRPr="006A2B96">
              <w:rPr>
                <w:rFonts w:asciiTheme="minorHAnsi" w:eastAsia="標楷體" w:hAnsiTheme="minorHAnsi" w:cstheme="minorHAnsi"/>
              </w:rPr>
              <w:t>臺</w:t>
            </w:r>
            <w:proofErr w:type="gramEnd"/>
            <w:r w:rsidRPr="006A2B96">
              <w:rPr>
                <w:rFonts w:asciiTheme="minorHAnsi" w:eastAsia="標楷體" w:hAnsiTheme="minorHAnsi" w:cstheme="minorHAnsi"/>
              </w:rPr>
              <w:t>東大學師範學院國語文補救教學碩士在職專班修業要</w:t>
            </w:r>
            <w:r w:rsidRPr="006A2B96">
              <w:rPr>
                <w:rFonts w:asciiTheme="minorHAnsi" w:eastAsia="標楷體" w:hAnsiTheme="minorHAnsi"/>
                <w:sz w:val="26"/>
                <w:szCs w:val="26"/>
              </w:rPr>
              <w:t>點」</w:t>
            </w:r>
            <w:r w:rsidRPr="006A2B96">
              <w:rPr>
                <w:rFonts w:asciiTheme="minorHAnsi" w:eastAsia="標楷體" w:hAnsiTheme="minorHAnsi" w:cstheme="minorHAnsi"/>
              </w:rPr>
              <w:t>(</w:t>
            </w:r>
            <w:r w:rsidRPr="006A2B96">
              <w:rPr>
                <w:rFonts w:asciiTheme="minorHAnsi" w:eastAsia="標楷體" w:hAnsiTheme="minorHAnsi" w:cstheme="minorHAnsi"/>
              </w:rPr>
              <w:t>草案</w:t>
            </w:r>
            <w:r w:rsidRPr="006A2B96">
              <w:rPr>
                <w:rFonts w:asciiTheme="minorHAnsi" w:eastAsia="標楷體" w:hAnsiTheme="minorHAnsi" w:cstheme="minorHAnsi"/>
              </w:rPr>
              <w:t>)</w:t>
            </w:r>
            <w:r w:rsidRPr="006A2B96">
              <w:rPr>
                <w:rFonts w:asciiTheme="minorHAnsi" w:eastAsia="標楷體" w:hAnsiTheme="minorHAnsi" w:cstheme="minorHAnsi"/>
              </w:rPr>
              <w:t>，</w:t>
            </w:r>
            <w:proofErr w:type="gramStart"/>
            <w:r w:rsidRPr="006A2B96">
              <w:rPr>
                <w:rFonts w:asciiTheme="minorHAnsi" w:eastAsia="標楷體" w:hAnsiTheme="minorHAnsi" w:cstheme="minorHAnsi"/>
              </w:rPr>
              <w:t>請核備</w:t>
            </w:r>
            <w:proofErr w:type="gramEnd"/>
            <w:r w:rsidRPr="006A2B96">
              <w:rPr>
                <w:rFonts w:asciiTheme="minorHAnsi" w:eastAsia="標楷體" w:hAnsiTheme="minorHAnsi" w:cstheme="minorHAnsi"/>
              </w:rPr>
              <w:t>。</w:t>
            </w:r>
          </w:p>
        </w:tc>
        <w:tc>
          <w:tcPr>
            <w:tcW w:w="2268" w:type="dxa"/>
          </w:tcPr>
          <w:p w14:paraId="63BE5A57" w14:textId="42C84854" w:rsidR="00022343" w:rsidRPr="006A2B96" w:rsidRDefault="002B4E9B" w:rsidP="002F3B75">
            <w:pPr>
              <w:spacing w:line="340" w:lineRule="exact"/>
              <w:rPr>
                <w:rFonts w:asciiTheme="minorHAnsi" w:eastAsia="標楷體" w:hAnsiTheme="minorHAnsi"/>
                <w:color w:val="000000"/>
              </w:rPr>
            </w:pPr>
            <w:r w:rsidRPr="006A2B96">
              <w:rPr>
                <w:rFonts w:asciiTheme="minorHAnsi" w:eastAsia="標楷體" w:hAnsiTheme="minorHAnsi"/>
              </w:rPr>
              <w:t>師範學院</w:t>
            </w:r>
            <w:r w:rsidRPr="006A2B96">
              <w:rPr>
                <w:rFonts w:asciiTheme="minorHAnsi" w:eastAsia="標楷體" w:hAnsiTheme="minorHAnsi" w:cstheme="minorHAnsi"/>
              </w:rPr>
              <w:t>國語文補救教學碩士在職專班</w:t>
            </w:r>
          </w:p>
        </w:tc>
        <w:tc>
          <w:tcPr>
            <w:tcW w:w="2409" w:type="dxa"/>
            <w:vAlign w:val="center"/>
          </w:tcPr>
          <w:p w14:paraId="189C9B71" w14:textId="3960371F" w:rsidR="00022343" w:rsidRPr="00CE622A" w:rsidRDefault="00D27975" w:rsidP="002F3B75">
            <w:pPr>
              <w:spacing w:line="340" w:lineRule="exact"/>
              <w:ind w:left="742" w:hangingChars="309" w:hanging="742"/>
              <w:rPr>
                <w:rFonts w:asciiTheme="minorHAnsi" w:eastAsia="標楷體" w:hAnsiTheme="minorHAnsi" w:cs="LiSongPro"/>
              </w:rPr>
            </w:pPr>
            <w:r w:rsidRPr="00CE622A">
              <w:rPr>
                <w:rFonts w:asciiTheme="minorHAnsi" w:eastAsia="標楷體" w:hAnsiTheme="minorHAnsi" w:cs="LiSongPro" w:hint="eastAsia"/>
              </w:rPr>
              <w:t>同意核備。</w:t>
            </w:r>
          </w:p>
        </w:tc>
      </w:tr>
      <w:tr w:rsidR="00022343" w:rsidRPr="006A2B96" w14:paraId="20CCA79C" w14:textId="77777777" w:rsidTr="00CE622A">
        <w:trPr>
          <w:trHeight w:val="508"/>
          <w:jc w:val="center"/>
        </w:trPr>
        <w:tc>
          <w:tcPr>
            <w:tcW w:w="704" w:type="dxa"/>
            <w:vAlign w:val="center"/>
          </w:tcPr>
          <w:p w14:paraId="732A24A2" w14:textId="1C9E87AA" w:rsidR="00022343" w:rsidRPr="006A2B96" w:rsidRDefault="00AD3828" w:rsidP="002F3B75">
            <w:pPr>
              <w:spacing w:line="340" w:lineRule="exact"/>
              <w:jc w:val="center"/>
              <w:rPr>
                <w:rStyle w:val="af6"/>
                <w:rFonts w:asciiTheme="minorHAnsi" w:eastAsia="標楷體" w:hAnsiTheme="minorHAnsi"/>
              </w:rPr>
            </w:pPr>
            <w:hyperlink w:anchor="提案十二" w:history="1">
              <w:r w:rsidR="00022343" w:rsidRPr="006A2B96">
                <w:rPr>
                  <w:rStyle w:val="af6"/>
                  <w:rFonts w:asciiTheme="minorHAnsi" w:eastAsia="標楷體" w:hAnsiTheme="minorHAnsi"/>
                </w:rPr>
                <w:t>十二</w:t>
              </w:r>
            </w:hyperlink>
          </w:p>
        </w:tc>
        <w:tc>
          <w:tcPr>
            <w:tcW w:w="4820" w:type="dxa"/>
            <w:vAlign w:val="center"/>
          </w:tcPr>
          <w:p w14:paraId="61CE7C49" w14:textId="616BEE7B" w:rsidR="00022343" w:rsidRPr="006A2B96" w:rsidRDefault="007178C6" w:rsidP="002F3B75">
            <w:pPr>
              <w:spacing w:line="340" w:lineRule="exact"/>
              <w:rPr>
                <w:rFonts w:asciiTheme="minorHAnsi" w:eastAsia="標楷體" w:hAnsiTheme="minorHAnsi"/>
                <w:color w:val="000000"/>
              </w:rPr>
            </w:pPr>
            <w:r w:rsidRPr="006A2B96">
              <w:rPr>
                <w:rFonts w:asciiTheme="minorHAnsi" w:eastAsia="標楷體" w:hAnsiTheme="minorHAnsi" w:cstheme="minorHAnsi"/>
              </w:rPr>
              <w:t>新訂「國立</w:t>
            </w:r>
            <w:proofErr w:type="gramStart"/>
            <w:r w:rsidRPr="006A2B96">
              <w:rPr>
                <w:rFonts w:asciiTheme="minorHAnsi" w:eastAsia="標楷體" w:hAnsiTheme="minorHAnsi" w:cstheme="minorHAnsi"/>
              </w:rPr>
              <w:t>臺</w:t>
            </w:r>
            <w:proofErr w:type="gramEnd"/>
            <w:r w:rsidRPr="006A2B96">
              <w:rPr>
                <w:rFonts w:asciiTheme="minorHAnsi" w:eastAsia="標楷體" w:hAnsiTheme="minorHAnsi" w:cstheme="minorHAnsi"/>
              </w:rPr>
              <w:t>東大學幼兒教育學系碩士班研究生指導作業要點」</w:t>
            </w:r>
            <w:r w:rsidRPr="006A2B96">
              <w:rPr>
                <w:rFonts w:asciiTheme="minorHAnsi" w:eastAsia="標楷體" w:hAnsiTheme="minorHAnsi" w:cstheme="minorHAnsi"/>
              </w:rPr>
              <w:t>(</w:t>
            </w:r>
            <w:r w:rsidRPr="006A2B96">
              <w:rPr>
                <w:rFonts w:asciiTheme="minorHAnsi" w:eastAsia="標楷體" w:hAnsiTheme="minorHAnsi" w:cstheme="minorHAnsi"/>
              </w:rPr>
              <w:t>草案</w:t>
            </w:r>
            <w:r w:rsidRPr="006A2B96">
              <w:rPr>
                <w:rFonts w:asciiTheme="minorHAnsi" w:eastAsia="標楷體" w:hAnsiTheme="minorHAnsi" w:cstheme="minorHAnsi"/>
              </w:rPr>
              <w:t>)</w:t>
            </w:r>
            <w:r w:rsidRPr="006A2B96">
              <w:rPr>
                <w:rFonts w:asciiTheme="minorHAnsi" w:eastAsia="標楷體" w:hAnsiTheme="minorHAnsi" w:cstheme="minorHAnsi"/>
              </w:rPr>
              <w:t>，</w:t>
            </w:r>
            <w:proofErr w:type="gramStart"/>
            <w:r w:rsidRPr="006A2B96">
              <w:rPr>
                <w:rFonts w:asciiTheme="minorHAnsi" w:eastAsia="標楷體" w:hAnsiTheme="minorHAnsi" w:cstheme="minorHAnsi"/>
              </w:rPr>
              <w:t>請核備</w:t>
            </w:r>
            <w:proofErr w:type="gramEnd"/>
            <w:r w:rsidRPr="006A2B96">
              <w:rPr>
                <w:rFonts w:asciiTheme="minorHAnsi" w:eastAsia="標楷體" w:hAnsiTheme="minorHAnsi" w:cstheme="minorHAnsi"/>
              </w:rPr>
              <w:t>。</w:t>
            </w:r>
          </w:p>
        </w:tc>
        <w:tc>
          <w:tcPr>
            <w:tcW w:w="2268" w:type="dxa"/>
          </w:tcPr>
          <w:p w14:paraId="4982F00F" w14:textId="2C815EEC" w:rsidR="00022343" w:rsidRPr="006A2B96" w:rsidRDefault="007178C6" w:rsidP="002F3B75">
            <w:pPr>
              <w:spacing w:line="340" w:lineRule="exact"/>
              <w:rPr>
                <w:rFonts w:asciiTheme="minorHAnsi" w:eastAsia="標楷體" w:hAnsiTheme="minorHAnsi"/>
                <w:color w:val="000000"/>
              </w:rPr>
            </w:pPr>
            <w:r w:rsidRPr="006A2B96">
              <w:rPr>
                <w:rFonts w:asciiTheme="minorHAnsi" w:eastAsia="標楷體" w:hAnsiTheme="minorHAnsi" w:cstheme="minorHAnsi"/>
              </w:rPr>
              <w:t>幼兒教育學系</w:t>
            </w:r>
          </w:p>
        </w:tc>
        <w:tc>
          <w:tcPr>
            <w:tcW w:w="2409" w:type="dxa"/>
            <w:vAlign w:val="center"/>
          </w:tcPr>
          <w:p w14:paraId="3F404CBC" w14:textId="3B2F6DBD" w:rsidR="00022343" w:rsidRPr="00CE622A" w:rsidRDefault="00D27975" w:rsidP="002F3B75">
            <w:pPr>
              <w:tabs>
                <w:tab w:val="left" w:pos="600"/>
              </w:tabs>
              <w:spacing w:line="340" w:lineRule="exact"/>
              <w:rPr>
                <w:rFonts w:asciiTheme="minorHAnsi" w:eastAsia="標楷體" w:hAnsiTheme="minorHAnsi" w:cs="LiSongPro"/>
              </w:rPr>
            </w:pPr>
            <w:r w:rsidRPr="00CE622A">
              <w:rPr>
                <w:rFonts w:asciiTheme="minorHAnsi" w:eastAsia="標楷體" w:hAnsiTheme="minorHAnsi" w:cs="LiSongPro" w:hint="eastAsia"/>
              </w:rPr>
              <w:t>同意核備。</w:t>
            </w:r>
          </w:p>
        </w:tc>
      </w:tr>
      <w:tr w:rsidR="00D27975" w:rsidRPr="006A2B96" w14:paraId="16A9FE0D" w14:textId="77777777" w:rsidTr="00CE622A">
        <w:trPr>
          <w:trHeight w:val="508"/>
          <w:jc w:val="center"/>
        </w:trPr>
        <w:tc>
          <w:tcPr>
            <w:tcW w:w="704" w:type="dxa"/>
            <w:vAlign w:val="center"/>
          </w:tcPr>
          <w:p w14:paraId="202085D5" w14:textId="39094E16" w:rsidR="00D27975" w:rsidRDefault="00D27975" w:rsidP="002F3B75">
            <w:pPr>
              <w:spacing w:line="340" w:lineRule="exact"/>
              <w:jc w:val="center"/>
              <w:rPr>
                <w:rStyle w:val="af6"/>
                <w:rFonts w:asciiTheme="minorHAnsi" w:eastAsia="標楷體" w:hAnsiTheme="minorHAnsi"/>
              </w:rPr>
            </w:pPr>
            <w:r>
              <w:rPr>
                <w:rStyle w:val="af6"/>
                <w:rFonts w:asciiTheme="minorHAnsi" w:eastAsia="標楷體" w:hAnsiTheme="minorHAnsi" w:hint="eastAsia"/>
              </w:rPr>
              <w:t>臨時</w:t>
            </w:r>
            <w:r w:rsidR="00995F1B">
              <w:rPr>
                <w:rStyle w:val="af6"/>
                <w:rFonts w:asciiTheme="minorHAnsi" w:eastAsia="標楷體" w:hAnsiTheme="minorHAnsi" w:hint="eastAsia"/>
              </w:rPr>
              <w:t>動議</w:t>
            </w:r>
          </w:p>
        </w:tc>
        <w:tc>
          <w:tcPr>
            <w:tcW w:w="4820" w:type="dxa"/>
            <w:vAlign w:val="center"/>
          </w:tcPr>
          <w:p w14:paraId="1ABAF9E6" w14:textId="32AF637C" w:rsidR="00D27975" w:rsidRPr="006A2B96" w:rsidRDefault="00D27975" w:rsidP="00CE622A">
            <w:pPr>
              <w:spacing w:line="340" w:lineRule="exact"/>
              <w:rPr>
                <w:rFonts w:asciiTheme="minorHAnsi" w:eastAsia="標楷體" w:hAnsiTheme="minorHAnsi" w:cstheme="minorHAnsi"/>
              </w:rPr>
            </w:pPr>
            <w:r w:rsidRPr="002013B7">
              <w:rPr>
                <w:rFonts w:asciiTheme="minorHAnsi" w:eastAsia="標楷體" w:hAnsiTheme="minorHAnsi" w:cstheme="minorHAnsi"/>
              </w:rPr>
              <w:t>109</w:t>
            </w:r>
            <w:r w:rsidRPr="002013B7">
              <w:rPr>
                <w:rFonts w:asciiTheme="minorHAnsi" w:eastAsia="標楷體" w:hAnsiTheme="minorHAnsi" w:cstheme="minorHAnsi"/>
              </w:rPr>
              <w:t>學年度畢業生畢業證書郵寄費用，由學校校務基金支付，建議由教務處簽陳</w:t>
            </w:r>
            <w:r w:rsidR="00CE622A">
              <w:rPr>
                <w:rFonts w:asciiTheme="minorHAnsi" w:eastAsia="標楷體" w:hAnsiTheme="minorHAnsi" w:cstheme="minorHAnsi" w:hint="eastAsia"/>
              </w:rPr>
              <w:t>校</w:t>
            </w:r>
            <w:r w:rsidRPr="002013B7">
              <w:rPr>
                <w:rFonts w:asciiTheme="minorHAnsi" w:eastAsia="標楷體" w:hAnsiTheme="minorHAnsi" w:cstheme="minorHAnsi"/>
              </w:rPr>
              <w:t>長同意由學</w:t>
            </w:r>
            <w:proofErr w:type="gramStart"/>
            <w:r w:rsidRPr="002013B7">
              <w:rPr>
                <w:rFonts w:asciiTheme="minorHAnsi" w:eastAsia="標楷體" w:hAnsiTheme="minorHAnsi" w:cstheme="minorHAnsi"/>
              </w:rPr>
              <w:t>務</w:t>
            </w:r>
            <w:proofErr w:type="gramEnd"/>
            <w:r w:rsidRPr="002013B7">
              <w:rPr>
                <w:rFonts w:asciiTheme="minorHAnsi" w:eastAsia="標楷體" w:hAnsiTheme="minorHAnsi" w:cstheme="minorHAnsi"/>
              </w:rPr>
              <w:t>處畢業典禮專款轉正此筆費用。</w:t>
            </w:r>
          </w:p>
        </w:tc>
        <w:tc>
          <w:tcPr>
            <w:tcW w:w="2268" w:type="dxa"/>
            <w:vAlign w:val="center"/>
          </w:tcPr>
          <w:p w14:paraId="1211A4E7" w14:textId="282251EB" w:rsidR="00D27975" w:rsidRPr="006A2B96" w:rsidRDefault="00D27975" w:rsidP="002F3B75">
            <w:pPr>
              <w:spacing w:line="340" w:lineRule="exact"/>
              <w:rPr>
                <w:rFonts w:asciiTheme="minorHAnsi" w:eastAsia="標楷體" w:hAnsiTheme="minorHAnsi" w:cstheme="minorHAnsi"/>
              </w:rPr>
            </w:pPr>
            <w:r>
              <w:rPr>
                <w:rFonts w:asciiTheme="minorHAnsi" w:eastAsia="標楷體" w:hAnsiTheme="minorHAnsi" w:cstheme="minorHAnsi" w:hint="eastAsia"/>
              </w:rPr>
              <w:t>學</w:t>
            </w:r>
            <w:proofErr w:type="gramStart"/>
            <w:r>
              <w:rPr>
                <w:rFonts w:asciiTheme="minorHAnsi" w:eastAsia="標楷體" w:hAnsiTheme="minorHAnsi" w:cstheme="minorHAnsi" w:hint="eastAsia"/>
              </w:rPr>
              <w:t>務</w:t>
            </w:r>
            <w:proofErr w:type="gramEnd"/>
            <w:r>
              <w:rPr>
                <w:rFonts w:asciiTheme="minorHAnsi" w:eastAsia="標楷體" w:hAnsiTheme="minorHAnsi" w:cstheme="minorHAnsi" w:hint="eastAsia"/>
              </w:rPr>
              <w:t>處</w:t>
            </w:r>
            <w:r w:rsidR="0047220C">
              <w:rPr>
                <w:rFonts w:asciiTheme="minorHAnsi" w:eastAsia="標楷體" w:hAnsiTheme="minorHAnsi" w:cstheme="minorHAnsi" w:hint="eastAsia"/>
              </w:rPr>
              <w:t>洪煌佳學</w:t>
            </w:r>
            <w:proofErr w:type="gramStart"/>
            <w:r w:rsidR="0047220C">
              <w:rPr>
                <w:rFonts w:asciiTheme="minorHAnsi" w:eastAsia="標楷體" w:hAnsiTheme="minorHAnsi" w:cstheme="minorHAnsi" w:hint="eastAsia"/>
              </w:rPr>
              <w:t>務</w:t>
            </w:r>
            <w:proofErr w:type="gramEnd"/>
            <w:r w:rsidR="0047220C">
              <w:rPr>
                <w:rFonts w:asciiTheme="minorHAnsi" w:eastAsia="標楷體" w:hAnsiTheme="minorHAnsi" w:cstheme="minorHAnsi" w:hint="eastAsia"/>
              </w:rPr>
              <w:t>長</w:t>
            </w:r>
          </w:p>
        </w:tc>
        <w:tc>
          <w:tcPr>
            <w:tcW w:w="2409" w:type="dxa"/>
            <w:vAlign w:val="center"/>
          </w:tcPr>
          <w:p w14:paraId="6BAC3977" w14:textId="49256BC9" w:rsidR="00D27975" w:rsidRPr="00CE622A" w:rsidRDefault="00D27975" w:rsidP="00CE622A">
            <w:pPr>
              <w:pStyle w:val="aff1"/>
              <w:numPr>
                <w:ilvl w:val="0"/>
                <w:numId w:val="49"/>
              </w:numPr>
              <w:tabs>
                <w:tab w:val="left" w:pos="600"/>
              </w:tabs>
              <w:spacing w:line="340" w:lineRule="exact"/>
              <w:ind w:leftChars="0"/>
              <w:rPr>
                <w:rFonts w:asciiTheme="minorHAnsi" w:eastAsia="標楷體" w:hAnsiTheme="minorHAnsi" w:cs="LiSongPro"/>
              </w:rPr>
            </w:pPr>
            <w:r w:rsidRPr="00CE622A">
              <w:rPr>
                <w:rFonts w:asciiTheme="minorHAnsi" w:eastAsia="標楷體" w:hAnsiTheme="minorHAnsi" w:cs="LiSongPro" w:hint="eastAsia"/>
              </w:rPr>
              <w:t>照案通過。</w:t>
            </w:r>
          </w:p>
          <w:p w14:paraId="49EFFC2C" w14:textId="57BD707A" w:rsidR="00F43155" w:rsidRPr="00CE622A" w:rsidRDefault="00F43155" w:rsidP="00CE622A">
            <w:pPr>
              <w:pStyle w:val="aff1"/>
              <w:numPr>
                <w:ilvl w:val="0"/>
                <w:numId w:val="49"/>
              </w:numPr>
              <w:tabs>
                <w:tab w:val="left" w:pos="600"/>
              </w:tabs>
              <w:spacing w:line="340" w:lineRule="exact"/>
              <w:ind w:leftChars="0"/>
              <w:rPr>
                <w:rFonts w:asciiTheme="minorHAnsi" w:eastAsia="標楷體" w:hAnsiTheme="minorHAnsi" w:cs="LiSongPro"/>
              </w:rPr>
            </w:pPr>
            <w:r w:rsidRPr="00CE622A">
              <w:rPr>
                <w:rFonts w:asciiTheme="minorHAnsi" w:eastAsia="標楷體" w:hAnsiTheme="minorHAnsi" w:cs="LiSongPro" w:hint="eastAsia"/>
              </w:rPr>
              <w:t>由</w:t>
            </w:r>
            <w:proofErr w:type="gramStart"/>
            <w:r w:rsidRPr="00CE622A">
              <w:rPr>
                <w:rFonts w:asciiTheme="minorHAnsi" w:eastAsia="標楷體" w:hAnsiTheme="minorHAnsi" w:cs="LiSongPro" w:hint="eastAsia"/>
              </w:rPr>
              <w:t>註冊組簽請</w:t>
            </w:r>
            <w:proofErr w:type="gramEnd"/>
            <w:r w:rsidRPr="00CE622A">
              <w:rPr>
                <w:rFonts w:asciiTheme="minorHAnsi" w:eastAsia="標楷體" w:hAnsiTheme="minorHAnsi" w:cs="LiSongPro" w:hint="eastAsia"/>
              </w:rPr>
              <w:t>校長同意後公告周知。</w:t>
            </w:r>
          </w:p>
        </w:tc>
      </w:tr>
    </w:tbl>
    <w:p w14:paraId="50EAE107" w14:textId="77777777" w:rsidR="007D638F" w:rsidRPr="006A2B96" w:rsidRDefault="0043142B" w:rsidP="00237DCE">
      <w:pPr>
        <w:pStyle w:val="aff1"/>
        <w:numPr>
          <w:ilvl w:val="0"/>
          <w:numId w:val="14"/>
        </w:numPr>
        <w:spacing w:beforeLines="100" w:before="240" w:afterLines="100" w:after="240"/>
        <w:ind w:leftChars="0" w:left="482" w:hanging="482"/>
        <w:jc w:val="both"/>
        <w:rPr>
          <w:rFonts w:asciiTheme="minorHAnsi" w:eastAsia="標楷體" w:hAnsiTheme="minorHAnsi"/>
          <w:b/>
          <w:sz w:val="32"/>
          <w:szCs w:val="32"/>
        </w:rPr>
      </w:pPr>
      <w:r w:rsidRPr="006A2B96">
        <w:rPr>
          <w:rFonts w:asciiTheme="minorHAnsi" w:eastAsia="標楷體" w:hAnsiTheme="minorHAnsi"/>
          <w:b/>
          <w:sz w:val="32"/>
          <w:szCs w:val="32"/>
        </w:rPr>
        <w:t>提</w:t>
      </w:r>
      <w:r w:rsidR="007D638F" w:rsidRPr="006A2B96">
        <w:rPr>
          <w:rFonts w:asciiTheme="minorHAnsi" w:eastAsia="標楷體" w:hAnsiTheme="minorHAnsi"/>
          <w:b/>
          <w:sz w:val="32"/>
          <w:szCs w:val="32"/>
        </w:rPr>
        <w:t>案討論</w:t>
      </w:r>
    </w:p>
    <w:tbl>
      <w:tblPr>
        <w:tblW w:w="103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396"/>
      </w:tblGrid>
      <w:tr w:rsidR="003871BA" w:rsidRPr="006A2B96" w14:paraId="2CBB9E75" w14:textId="77777777" w:rsidTr="00E16896">
        <w:trPr>
          <w:trHeight w:val="405"/>
          <w:jc w:val="center"/>
        </w:trPr>
        <w:tc>
          <w:tcPr>
            <w:tcW w:w="10396" w:type="dxa"/>
          </w:tcPr>
          <w:p w14:paraId="5DC7B98F" w14:textId="052F06D1" w:rsidR="00344BF0" w:rsidRPr="006A2B96" w:rsidRDefault="003871BA" w:rsidP="002F3B75">
            <w:pPr>
              <w:spacing w:line="440" w:lineRule="exact"/>
              <w:rPr>
                <w:rFonts w:asciiTheme="minorHAnsi" w:eastAsia="標楷體" w:hAnsiTheme="minorHAnsi" w:cs="LiSongPro"/>
                <w:b/>
                <w:sz w:val="28"/>
                <w:szCs w:val="28"/>
              </w:rPr>
            </w:pPr>
            <w:bookmarkStart w:id="1" w:name="提案一"/>
            <w:r w:rsidRPr="006A2B96">
              <w:rPr>
                <w:rFonts w:asciiTheme="minorHAnsi" w:eastAsia="標楷體" w:hAnsiTheme="minorHAnsi"/>
                <w:b/>
                <w:sz w:val="28"/>
                <w:szCs w:val="28"/>
              </w:rPr>
              <w:t>提案一</w:t>
            </w:r>
            <w:bookmarkEnd w:id="1"/>
            <w:r w:rsidRPr="006A2B96">
              <w:rPr>
                <w:rFonts w:asciiTheme="minorHAnsi" w:eastAsia="標楷體" w:hAnsiTheme="minorHAnsi"/>
                <w:b/>
                <w:sz w:val="28"/>
                <w:szCs w:val="28"/>
              </w:rPr>
              <w:t>、</w:t>
            </w:r>
            <w:r w:rsidR="00D96F6B" w:rsidRPr="006A2B96">
              <w:rPr>
                <w:rFonts w:asciiTheme="minorHAnsi" w:eastAsia="標楷體" w:hAnsiTheme="minorHAnsi"/>
                <w:b/>
                <w:sz w:val="28"/>
                <w:szCs w:val="28"/>
              </w:rPr>
              <w:t>10</w:t>
            </w:r>
            <w:r w:rsidR="0031282D" w:rsidRPr="006A2B96">
              <w:rPr>
                <w:rFonts w:asciiTheme="minorHAnsi" w:eastAsia="標楷體" w:hAnsiTheme="minorHAnsi"/>
                <w:b/>
                <w:sz w:val="28"/>
                <w:szCs w:val="28"/>
              </w:rPr>
              <w:t>9</w:t>
            </w:r>
            <w:r w:rsidR="00D96F6B" w:rsidRPr="006A2B96">
              <w:rPr>
                <w:rFonts w:asciiTheme="minorHAnsi" w:eastAsia="標楷體" w:hAnsiTheme="minorHAnsi"/>
                <w:b/>
                <w:sz w:val="28"/>
                <w:szCs w:val="28"/>
              </w:rPr>
              <w:t>學年度第</w:t>
            </w:r>
            <w:r w:rsidR="00FA69C1" w:rsidRPr="006A2B96">
              <w:rPr>
                <w:rFonts w:asciiTheme="minorHAnsi" w:eastAsia="標楷體" w:hAnsiTheme="minorHAnsi"/>
                <w:b/>
                <w:sz w:val="28"/>
                <w:szCs w:val="28"/>
              </w:rPr>
              <w:t>2</w:t>
            </w:r>
            <w:r w:rsidR="00D96F6B" w:rsidRPr="006A2B96">
              <w:rPr>
                <w:rFonts w:asciiTheme="minorHAnsi" w:eastAsia="標楷體" w:hAnsiTheme="minorHAnsi"/>
                <w:b/>
                <w:sz w:val="28"/>
                <w:szCs w:val="28"/>
              </w:rPr>
              <w:t>學期第</w:t>
            </w:r>
            <w:r w:rsidR="005D4572" w:rsidRPr="006A2B96">
              <w:rPr>
                <w:rFonts w:asciiTheme="minorHAnsi" w:eastAsia="標楷體" w:hAnsiTheme="minorHAnsi"/>
                <w:b/>
                <w:sz w:val="28"/>
                <w:szCs w:val="28"/>
              </w:rPr>
              <w:t>2</w:t>
            </w:r>
            <w:r w:rsidR="00D96F6B" w:rsidRPr="006A2B96">
              <w:rPr>
                <w:rFonts w:asciiTheme="minorHAnsi" w:eastAsia="標楷體" w:hAnsiTheme="minorHAnsi"/>
                <w:b/>
                <w:sz w:val="28"/>
                <w:szCs w:val="28"/>
              </w:rPr>
              <w:t>次</w:t>
            </w:r>
            <w:r w:rsidR="00D96F6B" w:rsidRPr="006A2B96">
              <w:rPr>
                <w:rFonts w:asciiTheme="minorHAnsi" w:eastAsia="標楷體" w:hAnsiTheme="minorHAnsi" w:cs="LiSongPro"/>
                <w:b/>
                <w:sz w:val="28"/>
                <w:szCs w:val="28"/>
              </w:rPr>
              <w:t>校課程會議</w:t>
            </w:r>
            <w:r w:rsidR="00D96F6B" w:rsidRPr="006A2B96">
              <w:rPr>
                <w:rFonts w:asciiTheme="minorHAnsi" w:eastAsia="標楷體" w:hAnsiTheme="minorHAnsi" w:cs="LiSongPro"/>
                <w:b/>
                <w:sz w:val="28"/>
                <w:szCs w:val="28"/>
              </w:rPr>
              <w:t>(1</w:t>
            </w:r>
            <w:r w:rsidR="00FA69C1" w:rsidRPr="006A2B96">
              <w:rPr>
                <w:rFonts w:asciiTheme="minorHAnsi" w:eastAsia="標楷體" w:hAnsiTheme="minorHAnsi" w:cs="LiSongPro"/>
                <w:b/>
                <w:sz w:val="28"/>
                <w:szCs w:val="28"/>
              </w:rPr>
              <w:t>10</w:t>
            </w:r>
            <w:r w:rsidR="00D96F6B" w:rsidRPr="006A2B96">
              <w:rPr>
                <w:rFonts w:asciiTheme="minorHAnsi" w:eastAsia="標楷體" w:hAnsiTheme="minorHAnsi" w:cs="LiSongPro"/>
                <w:b/>
                <w:sz w:val="28"/>
                <w:szCs w:val="28"/>
              </w:rPr>
              <w:t>.</w:t>
            </w:r>
            <w:r w:rsidR="00FA69C1" w:rsidRPr="006A2B96">
              <w:rPr>
                <w:rFonts w:asciiTheme="minorHAnsi" w:eastAsia="標楷體" w:hAnsiTheme="minorHAnsi" w:cs="LiSongPro"/>
                <w:b/>
                <w:sz w:val="28"/>
                <w:szCs w:val="28"/>
              </w:rPr>
              <w:t>0</w:t>
            </w:r>
            <w:r w:rsidR="005D4572" w:rsidRPr="006A2B96">
              <w:rPr>
                <w:rFonts w:asciiTheme="minorHAnsi" w:eastAsia="標楷體" w:hAnsiTheme="minorHAnsi" w:cs="LiSongPro"/>
                <w:b/>
                <w:sz w:val="28"/>
                <w:szCs w:val="28"/>
              </w:rPr>
              <w:t>6</w:t>
            </w:r>
            <w:r w:rsidR="00D96F6B" w:rsidRPr="006A2B96">
              <w:rPr>
                <w:rFonts w:asciiTheme="minorHAnsi" w:eastAsia="標楷體" w:hAnsiTheme="minorHAnsi" w:cs="LiSongPro"/>
                <w:b/>
                <w:sz w:val="28"/>
                <w:szCs w:val="28"/>
              </w:rPr>
              <w:t>.</w:t>
            </w:r>
            <w:r w:rsidR="005D4572" w:rsidRPr="006A2B96">
              <w:rPr>
                <w:rFonts w:asciiTheme="minorHAnsi" w:eastAsia="標楷體" w:hAnsiTheme="minorHAnsi" w:cs="LiSongPro"/>
                <w:b/>
                <w:sz w:val="28"/>
                <w:szCs w:val="28"/>
              </w:rPr>
              <w:t>03</w:t>
            </w:r>
            <w:r w:rsidR="00D96F6B" w:rsidRPr="006A2B96">
              <w:rPr>
                <w:rFonts w:asciiTheme="minorHAnsi" w:eastAsia="標楷體" w:hAnsiTheme="minorHAnsi" w:cs="LiSongPro"/>
                <w:b/>
                <w:sz w:val="28"/>
                <w:szCs w:val="28"/>
              </w:rPr>
              <w:t>)</w:t>
            </w:r>
            <w:r w:rsidR="00D96F6B" w:rsidRPr="006A2B96">
              <w:rPr>
                <w:rFonts w:asciiTheme="minorHAnsi" w:eastAsia="標楷體" w:hAnsiTheme="minorHAnsi" w:cs="LiSongPro"/>
                <w:b/>
                <w:sz w:val="28"/>
                <w:szCs w:val="28"/>
              </w:rPr>
              <w:t>決議事項，</w:t>
            </w:r>
            <w:proofErr w:type="gramStart"/>
            <w:r w:rsidR="00D96F6B" w:rsidRPr="006A2B96">
              <w:rPr>
                <w:rFonts w:asciiTheme="minorHAnsi" w:eastAsia="標楷體" w:hAnsiTheme="minorHAnsi" w:cs="LiSongPro"/>
                <w:b/>
                <w:sz w:val="28"/>
                <w:szCs w:val="28"/>
              </w:rPr>
              <w:t>請核備</w:t>
            </w:r>
            <w:proofErr w:type="gramEnd"/>
            <w:r w:rsidR="00D96F6B" w:rsidRPr="006A2B96">
              <w:rPr>
                <w:rFonts w:asciiTheme="minorHAnsi" w:eastAsia="標楷體" w:hAnsiTheme="minorHAnsi" w:cs="LiSongPro"/>
                <w:b/>
                <w:sz w:val="28"/>
                <w:szCs w:val="28"/>
              </w:rPr>
              <w:t>。</w:t>
            </w:r>
          </w:p>
          <w:p w14:paraId="522691FE" w14:textId="77777777" w:rsidR="003871BA" w:rsidRPr="006A2B96" w:rsidRDefault="00D96F6B" w:rsidP="002F3B75">
            <w:pPr>
              <w:spacing w:line="440" w:lineRule="exact"/>
              <w:rPr>
                <w:rFonts w:asciiTheme="minorHAnsi" w:eastAsia="標楷體" w:hAnsiTheme="minorHAnsi" w:cs="LiSongPro"/>
                <w:sz w:val="28"/>
                <w:szCs w:val="28"/>
              </w:rPr>
            </w:pPr>
            <w:r w:rsidRPr="006A2B96">
              <w:rPr>
                <w:rFonts w:asciiTheme="minorHAnsi" w:hAnsiTheme="minorHAnsi"/>
              </w:rPr>
              <w:t xml:space="preserve">                                                         </w:t>
            </w:r>
            <w:r w:rsidR="00344BF0" w:rsidRPr="006A2B96">
              <w:rPr>
                <w:rFonts w:asciiTheme="minorHAnsi" w:hAnsiTheme="minorHAnsi"/>
              </w:rPr>
              <w:t xml:space="preserve">    </w:t>
            </w:r>
            <w:r w:rsidRPr="006A2B96">
              <w:rPr>
                <w:rFonts w:asciiTheme="minorHAnsi" w:eastAsia="標楷體" w:hAnsiTheme="minorHAnsi"/>
              </w:rPr>
              <w:t xml:space="preserve"> (</w:t>
            </w:r>
            <w:r w:rsidRPr="006A2B96">
              <w:rPr>
                <w:rFonts w:asciiTheme="minorHAnsi" w:eastAsia="標楷體" w:hAnsiTheme="minorHAnsi"/>
              </w:rPr>
              <w:t>提案單位：教務處課</w:t>
            </w:r>
            <w:proofErr w:type="gramStart"/>
            <w:r w:rsidRPr="006A2B96">
              <w:rPr>
                <w:rFonts w:asciiTheme="minorHAnsi" w:eastAsia="標楷體" w:hAnsiTheme="minorHAnsi"/>
              </w:rPr>
              <w:t>務</w:t>
            </w:r>
            <w:proofErr w:type="gramEnd"/>
            <w:r w:rsidRPr="006A2B96">
              <w:rPr>
                <w:rFonts w:asciiTheme="minorHAnsi" w:eastAsia="標楷體" w:hAnsiTheme="minorHAnsi"/>
              </w:rPr>
              <w:t>組</w:t>
            </w:r>
            <w:r w:rsidRPr="006A2B96">
              <w:rPr>
                <w:rFonts w:asciiTheme="minorHAnsi" w:eastAsia="標楷體" w:hAnsiTheme="minorHAnsi"/>
              </w:rPr>
              <w:t>)</w:t>
            </w:r>
            <w:r w:rsidR="003871BA" w:rsidRPr="006A2B96">
              <w:rPr>
                <w:rFonts w:asciiTheme="minorHAnsi" w:hAnsiTheme="minorHAnsi"/>
              </w:rPr>
              <w:t xml:space="preserve">                                                         </w:t>
            </w:r>
            <w:r w:rsidRPr="006A2B96">
              <w:rPr>
                <w:rFonts w:asciiTheme="minorHAnsi" w:hAnsiTheme="minorHAnsi"/>
              </w:rPr>
              <w:t xml:space="preserve">   </w:t>
            </w:r>
            <w:r w:rsidR="003871BA" w:rsidRPr="006A2B96">
              <w:rPr>
                <w:rFonts w:asciiTheme="minorHAnsi" w:hAnsiTheme="minorHAnsi"/>
              </w:rPr>
              <w:t xml:space="preserve">                             </w:t>
            </w:r>
            <w:r w:rsidR="003871BA" w:rsidRPr="006A2B96">
              <w:rPr>
                <w:rFonts w:asciiTheme="minorHAnsi" w:hAnsiTheme="minorHAnsi"/>
              </w:rPr>
              <w:t xml:space="preserve">　　　　　</w:t>
            </w:r>
            <w:r w:rsidR="003871BA" w:rsidRPr="006A2B96">
              <w:rPr>
                <w:rFonts w:asciiTheme="minorHAnsi" w:hAnsiTheme="minorHAnsi"/>
              </w:rPr>
              <w:t xml:space="preserve"> </w:t>
            </w:r>
          </w:p>
        </w:tc>
      </w:tr>
    </w:tbl>
    <w:p w14:paraId="34BAB889" w14:textId="77777777" w:rsidR="008724A1" w:rsidRPr="006A2B96" w:rsidRDefault="003871BA" w:rsidP="002F3B75">
      <w:pPr>
        <w:spacing w:line="400" w:lineRule="exact"/>
        <w:ind w:left="1135" w:hangingChars="405" w:hanging="1135"/>
        <w:rPr>
          <w:rFonts w:asciiTheme="minorHAnsi" w:eastAsia="標楷體" w:hAnsiTheme="minorHAnsi"/>
          <w:bCs/>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r w:rsidR="00D96F6B" w:rsidRPr="006A2B96">
        <w:rPr>
          <w:rFonts w:asciiTheme="minorHAnsi" w:eastAsia="標楷體" w:hAnsiTheme="minorHAnsi"/>
          <w:bCs/>
        </w:rPr>
        <w:t>依</w:t>
      </w:r>
      <w:r w:rsidR="00D96F6B" w:rsidRPr="006A2B96">
        <w:rPr>
          <w:rFonts w:asciiTheme="minorHAnsi" w:eastAsia="標楷體" w:hAnsiTheme="minorHAnsi"/>
          <w:bCs/>
        </w:rPr>
        <w:t>93</w:t>
      </w:r>
      <w:r w:rsidR="00D96F6B" w:rsidRPr="006A2B96">
        <w:rPr>
          <w:rFonts w:asciiTheme="minorHAnsi" w:eastAsia="標楷體" w:hAnsiTheme="minorHAnsi"/>
          <w:bCs/>
        </w:rPr>
        <w:t>學年度第</w:t>
      </w:r>
      <w:r w:rsidR="00D96F6B" w:rsidRPr="006A2B96">
        <w:rPr>
          <w:rFonts w:asciiTheme="minorHAnsi" w:eastAsia="標楷體" w:hAnsiTheme="minorHAnsi"/>
          <w:bCs/>
        </w:rPr>
        <w:t>1</w:t>
      </w:r>
      <w:r w:rsidR="00D96F6B" w:rsidRPr="006A2B96">
        <w:rPr>
          <w:rFonts w:asciiTheme="minorHAnsi" w:eastAsia="標楷體" w:hAnsiTheme="minorHAnsi"/>
          <w:bCs/>
        </w:rPr>
        <w:t>學期第</w:t>
      </w:r>
      <w:r w:rsidR="00D96F6B" w:rsidRPr="006A2B96">
        <w:rPr>
          <w:rFonts w:asciiTheme="minorHAnsi" w:eastAsia="標楷體" w:hAnsiTheme="minorHAnsi"/>
          <w:bCs/>
        </w:rPr>
        <w:t>3</w:t>
      </w:r>
      <w:r w:rsidR="00D96F6B" w:rsidRPr="006A2B96">
        <w:rPr>
          <w:rFonts w:asciiTheme="minorHAnsi" w:eastAsia="標楷體" w:hAnsiTheme="minorHAnsi"/>
          <w:bCs/>
        </w:rPr>
        <w:t>次教務會議通過，為提昇議事效能，課程會議各項提案決議事項，</w:t>
      </w:r>
      <w:proofErr w:type="gramStart"/>
      <w:r w:rsidR="00D96F6B" w:rsidRPr="006A2B96">
        <w:rPr>
          <w:rFonts w:asciiTheme="minorHAnsi" w:eastAsia="標楷體" w:hAnsiTheme="minorHAnsi"/>
          <w:bCs/>
        </w:rPr>
        <w:t>逕送同</w:t>
      </w:r>
      <w:proofErr w:type="gramEnd"/>
      <w:r w:rsidR="00D96F6B" w:rsidRPr="006A2B96">
        <w:rPr>
          <w:rFonts w:asciiTheme="minorHAnsi" w:eastAsia="標楷體" w:hAnsiTheme="minorHAnsi"/>
          <w:bCs/>
        </w:rPr>
        <w:t>日接續召開之教務會議核備，並自下學年度（九十三學年度第二學期）起比照辦理實施。</w:t>
      </w:r>
    </w:p>
    <w:p w14:paraId="7A4624ED" w14:textId="6D30CED7" w:rsidR="00D96F6B" w:rsidRPr="006A2B96" w:rsidRDefault="008724A1" w:rsidP="00D741C6">
      <w:pPr>
        <w:spacing w:beforeLines="50" w:before="120" w:afterLines="50" w:after="120"/>
        <w:ind w:left="1135" w:hangingChars="405" w:hanging="1135"/>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F43155" w:rsidRPr="00F43155">
        <w:rPr>
          <w:rFonts w:asciiTheme="minorHAnsi" w:eastAsia="標楷體" w:hAnsiTheme="minorHAnsi" w:hint="eastAsia"/>
          <w:b/>
          <w:bCs/>
          <w:sz w:val="28"/>
        </w:rPr>
        <w:t>同意</w:t>
      </w:r>
      <w:proofErr w:type="gramStart"/>
      <w:r w:rsidR="00F43155" w:rsidRPr="00F43155">
        <w:rPr>
          <w:rFonts w:asciiTheme="minorHAnsi" w:eastAsia="標楷體" w:hAnsiTheme="minorHAnsi" w:hint="eastAsia"/>
          <w:b/>
          <w:bCs/>
          <w:sz w:val="28"/>
        </w:rPr>
        <w:t>核備共</w:t>
      </w:r>
      <w:proofErr w:type="gramEnd"/>
      <w:r w:rsidR="00F43155" w:rsidRPr="00F43155">
        <w:rPr>
          <w:rFonts w:asciiTheme="minorHAnsi" w:eastAsia="標楷體" w:hAnsiTheme="minorHAnsi" w:hint="eastAsia"/>
          <w:b/>
          <w:bCs/>
          <w:sz w:val="28"/>
        </w:rPr>
        <w:t>21</w:t>
      </w:r>
      <w:r w:rsidR="00F43155" w:rsidRPr="00F43155">
        <w:rPr>
          <w:rFonts w:asciiTheme="minorHAnsi" w:eastAsia="標楷體" w:hAnsiTheme="minorHAnsi" w:hint="eastAsia"/>
          <w:b/>
          <w:bCs/>
          <w:sz w:val="28"/>
        </w:rPr>
        <w:t>案。</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10755" w:rsidRPr="006A2B96" w14:paraId="612F67B1" w14:textId="77777777" w:rsidTr="001A58D4">
        <w:tc>
          <w:tcPr>
            <w:tcW w:w="10485" w:type="dxa"/>
            <w:shd w:val="clear" w:color="auto" w:fill="auto"/>
          </w:tcPr>
          <w:p w14:paraId="33718F06" w14:textId="3377A3C1" w:rsidR="00410755" w:rsidRPr="006A2B96" w:rsidRDefault="00410755" w:rsidP="001A58D4">
            <w:pPr>
              <w:ind w:left="1158" w:hangingChars="413" w:hanging="1158"/>
              <w:rPr>
                <w:rFonts w:asciiTheme="minorHAnsi" w:eastAsia="標楷體" w:hAnsiTheme="minorHAnsi"/>
                <w:color w:val="000000"/>
              </w:rPr>
            </w:pPr>
            <w:bookmarkStart w:id="2" w:name="提案二"/>
            <w:r w:rsidRPr="006A2B96">
              <w:rPr>
                <w:rFonts w:asciiTheme="minorHAnsi" w:eastAsia="標楷體" w:hAnsiTheme="minorHAnsi"/>
                <w:b/>
                <w:sz w:val="28"/>
                <w:szCs w:val="28"/>
              </w:rPr>
              <w:t>提案二</w:t>
            </w:r>
            <w:bookmarkEnd w:id="2"/>
            <w:r w:rsidRPr="006A2B96">
              <w:rPr>
                <w:rFonts w:asciiTheme="minorHAnsi" w:eastAsia="標楷體" w:hAnsiTheme="minorHAnsi"/>
                <w:b/>
                <w:sz w:val="28"/>
                <w:szCs w:val="28"/>
              </w:rPr>
              <w:t>、修正「國立</w:t>
            </w:r>
            <w:proofErr w:type="gramStart"/>
            <w:r w:rsidRPr="006A2B96">
              <w:rPr>
                <w:rFonts w:asciiTheme="minorHAnsi" w:eastAsia="標楷體" w:hAnsiTheme="minorHAnsi"/>
                <w:b/>
                <w:sz w:val="28"/>
                <w:szCs w:val="28"/>
              </w:rPr>
              <w:t>臺</w:t>
            </w:r>
            <w:proofErr w:type="gramEnd"/>
            <w:r w:rsidRPr="006A2B96">
              <w:rPr>
                <w:rFonts w:asciiTheme="minorHAnsi" w:eastAsia="標楷體" w:hAnsiTheme="minorHAnsi"/>
                <w:b/>
                <w:sz w:val="28"/>
                <w:szCs w:val="28"/>
              </w:rPr>
              <w:t>東大學跨領域課程模組作業原則」第三及第六點，請審議。</w:t>
            </w:r>
          </w:p>
          <w:p w14:paraId="268897AC" w14:textId="77777777" w:rsidR="00410755" w:rsidRPr="006A2B96" w:rsidRDefault="00410755" w:rsidP="001A58D4">
            <w:pPr>
              <w:pStyle w:val="aff1"/>
              <w:spacing w:line="400" w:lineRule="exact"/>
              <w:ind w:leftChars="0" w:left="5247" w:right="33"/>
              <w:jc w:val="right"/>
              <w:rPr>
                <w:rFonts w:asciiTheme="minorHAnsi" w:eastAsia="標楷體" w:hAnsiTheme="minorHAnsi"/>
              </w:rPr>
            </w:pPr>
            <w:r w:rsidRPr="006A2B96">
              <w:rPr>
                <w:rFonts w:asciiTheme="minorHAnsi" w:eastAsia="標楷體" w:hAnsiTheme="minorHAnsi"/>
                <w:color w:val="000000"/>
              </w:rPr>
              <w:t xml:space="preserve"> (</w:t>
            </w:r>
            <w:r w:rsidRPr="006A2B96">
              <w:rPr>
                <w:rFonts w:asciiTheme="minorHAnsi" w:eastAsia="標楷體" w:hAnsiTheme="minorHAnsi"/>
                <w:color w:val="000000"/>
              </w:rPr>
              <w:t>提案單位：教務處課</w:t>
            </w:r>
            <w:proofErr w:type="gramStart"/>
            <w:r w:rsidRPr="006A2B96">
              <w:rPr>
                <w:rFonts w:asciiTheme="minorHAnsi" w:eastAsia="標楷體" w:hAnsiTheme="minorHAnsi"/>
                <w:color w:val="000000"/>
              </w:rPr>
              <w:t>務</w:t>
            </w:r>
            <w:proofErr w:type="gramEnd"/>
            <w:r w:rsidRPr="006A2B96">
              <w:rPr>
                <w:rFonts w:asciiTheme="minorHAnsi" w:eastAsia="標楷體" w:hAnsiTheme="minorHAnsi"/>
                <w:color w:val="000000"/>
              </w:rPr>
              <w:t>組</w:t>
            </w:r>
            <w:r w:rsidRPr="006A2B96">
              <w:rPr>
                <w:rFonts w:asciiTheme="minorHAnsi" w:eastAsia="標楷體" w:hAnsiTheme="minorHAnsi"/>
                <w:color w:val="000000"/>
              </w:rPr>
              <w:t>)</w:t>
            </w:r>
          </w:p>
        </w:tc>
      </w:tr>
    </w:tbl>
    <w:p w14:paraId="72A9D2B4" w14:textId="77777777" w:rsidR="00410755" w:rsidRPr="006A2B96" w:rsidRDefault="00410755" w:rsidP="00410755">
      <w:pPr>
        <w:spacing w:line="360" w:lineRule="exact"/>
        <w:ind w:left="1135" w:hangingChars="405" w:hanging="1135"/>
        <w:rPr>
          <w:rFonts w:asciiTheme="minorHAnsi" w:eastAsia="標楷體" w:hAnsiTheme="minorHAnsi"/>
          <w:color w:val="000000"/>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780548AF" w14:textId="77777777" w:rsidR="00410755" w:rsidRPr="006A2B96" w:rsidRDefault="00410755" w:rsidP="00CE622A">
      <w:pPr>
        <w:pStyle w:val="aff1"/>
        <w:numPr>
          <w:ilvl w:val="0"/>
          <w:numId w:val="20"/>
        </w:numPr>
        <w:ind w:leftChars="0" w:left="1072" w:hanging="505"/>
        <w:rPr>
          <w:rFonts w:asciiTheme="minorHAnsi" w:eastAsia="標楷體" w:hAnsiTheme="minorHAnsi"/>
        </w:rPr>
      </w:pPr>
      <w:r w:rsidRPr="006A2B96">
        <w:rPr>
          <w:rFonts w:asciiTheme="minorHAnsi" w:eastAsia="標楷體" w:hAnsiTheme="minorHAnsi"/>
        </w:rPr>
        <w:t>配合本校課程模組化實施要點第三點後段：「如需於畢業證書上加</w:t>
      </w:r>
      <w:proofErr w:type="gramStart"/>
      <w:r w:rsidRPr="006A2B96">
        <w:rPr>
          <w:rFonts w:asciiTheme="minorHAnsi" w:eastAsia="標楷體" w:hAnsiTheme="minorHAnsi"/>
        </w:rPr>
        <w:t>註</w:t>
      </w:r>
      <w:proofErr w:type="gramEnd"/>
      <w:r w:rsidRPr="006A2B96">
        <w:rPr>
          <w:rFonts w:asciiTheme="minorHAnsi" w:eastAsia="標楷體" w:hAnsiTheme="minorHAnsi"/>
        </w:rPr>
        <w:t>專業模組者，應修畢完整專業模組學分數為十五至二十四學分。」。</w:t>
      </w:r>
    </w:p>
    <w:p w14:paraId="7DC2672B" w14:textId="77777777" w:rsidR="00410755" w:rsidRPr="006A2B96" w:rsidRDefault="00410755" w:rsidP="00CE622A">
      <w:pPr>
        <w:pStyle w:val="aff1"/>
        <w:numPr>
          <w:ilvl w:val="0"/>
          <w:numId w:val="20"/>
        </w:numPr>
        <w:ind w:leftChars="0" w:left="1072" w:hanging="505"/>
        <w:rPr>
          <w:rFonts w:asciiTheme="minorHAnsi" w:eastAsia="標楷體" w:hAnsiTheme="minorHAnsi"/>
          <w:color w:val="FF0000"/>
        </w:rPr>
      </w:pPr>
      <w:r w:rsidRPr="006A2B96">
        <w:rPr>
          <w:rFonts w:asciiTheme="minorHAnsi" w:eastAsia="標楷體" w:hAnsiTheme="minorHAnsi"/>
        </w:rPr>
        <w:t>統一修正如需於畢業證書上加</w:t>
      </w:r>
      <w:proofErr w:type="gramStart"/>
      <w:r w:rsidRPr="006A2B96">
        <w:rPr>
          <w:rFonts w:asciiTheme="minorHAnsi" w:eastAsia="標楷體" w:hAnsiTheme="minorHAnsi"/>
        </w:rPr>
        <w:t>註</w:t>
      </w:r>
      <w:proofErr w:type="gramEnd"/>
      <w:r w:rsidRPr="006A2B96">
        <w:rPr>
          <w:rFonts w:asciiTheme="minorHAnsi" w:eastAsia="標楷體" w:hAnsiTheme="minorHAnsi"/>
        </w:rPr>
        <w:t>跨領域模組者，應</w:t>
      </w:r>
      <w:proofErr w:type="gramStart"/>
      <w:r w:rsidRPr="006A2B96">
        <w:rPr>
          <w:rFonts w:asciiTheme="minorHAnsi" w:eastAsia="標楷體" w:hAnsiTheme="minorHAnsi"/>
        </w:rPr>
        <w:t>修畢跨領域</w:t>
      </w:r>
      <w:proofErr w:type="gramEnd"/>
      <w:r w:rsidRPr="006A2B96">
        <w:rPr>
          <w:rFonts w:asciiTheme="minorHAnsi" w:eastAsia="標楷體" w:hAnsiTheme="minorHAnsi"/>
        </w:rPr>
        <w:t>課程模組學分數為十五至二十四學分。</w:t>
      </w:r>
    </w:p>
    <w:p w14:paraId="25FCD7BB" w14:textId="77777777" w:rsidR="00410755" w:rsidRPr="006A2B96" w:rsidRDefault="00410755" w:rsidP="00CE622A">
      <w:pPr>
        <w:pStyle w:val="aff1"/>
        <w:numPr>
          <w:ilvl w:val="0"/>
          <w:numId w:val="20"/>
        </w:numPr>
        <w:ind w:leftChars="0" w:left="1072" w:hanging="505"/>
        <w:rPr>
          <w:rFonts w:asciiTheme="minorHAnsi" w:eastAsia="標楷體" w:hAnsiTheme="minorHAnsi"/>
          <w:color w:val="FF0000"/>
        </w:rPr>
      </w:pPr>
      <w:r w:rsidRPr="006A2B96">
        <w:rPr>
          <w:rFonts w:asciiTheme="minorHAnsi" w:eastAsia="標楷體" w:hAnsiTheme="minorHAnsi"/>
        </w:rPr>
        <w:t>110</w:t>
      </w:r>
      <w:r w:rsidRPr="006A2B96">
        <w:rPr>
          <w:rFonts w:asciiTheme="minorHAnsi" w:eastAsia="標楷體" w:hAnsiTheme="minorHAnsi"/>
        </w:rPr>
        <w:t>學年度三</w:t>
      </w:r>
      <w:proofErr w:type="gramStart"/>
      <w:r w:rsidRPr="006A2B96">
        <w:rPr>
          <w:rFonts w:asciiTheme="minorHAnsi" w:eastAsia="標楷體" w:hAnsiTheme="minorHAnsi"/>
        </w:rPr>
        <w:t>院跨領域</w:t>
      </w:r>
      <w:proofErr w:type="gramEnd"/>
      <w:r w:rsidRPr="006A2B96">
        <w:rPr>
          <w:rFonts w:asciiTheme="minorHAnsi" w:eastAsia="標楷體" w:hAnsiTheme="minorHAnsi"/>
        </w:rPr>
        <w:t>模組學分</w:t>
      </w:r>
      <w:proofErr w:type="gramStart"/>
      <w:r w:rsidRPr="006A2B96">
        <w:rPr>
          <w:rFonts w:asciiTheme="minorHAnsi" w:eastAsia="標楷體" w:hAnsiTheme="minorHAnsi"/>
        </w:rPr>
        <w:t>數均為十五</w:t>
      </w:r>
      <w:proofErr w:type="gramEnd"/>
      <w:r w:rsidRPr="006A2B96">
        <w:rPr>
          <w:rFonts w:asciiTheme="minorHAnsi" w:eastAsia="標楷體" w:hAnsiTheme="minorHAnsi"/>
        </w:rPr>
        <w:t>至二十四學分範圍內。</w:t>
      </w:r>
    </w:p>
    <w:p w14:paraId="6FECE531" w14:textId="77777777" w:rsidR="00410755" w:rsidRPr="006A2B96" w:rsidRDefault="00410755" w:rsidP="00CE622A">
      <w:pPr>
        <w:pStyle w:val="aff1"/>
        <w:numPr>
          <w:ilvl w:val="0"/>
          <w:numId w:val="20"/>
        </w:numPr>
        <w:ind w:leftChars="0" w:left="1072" w:hanging="505"/>
        <w:rPr>
          <w:rFonts w:asciiTheme="minorHAnsi" w:eastAsia="標楷體" w:hAnsiTheme="minorHAnsi"/>
          <w:color w:val="FF0000"/>
        </w:rPr>
      </w:pPr>
      <w:r w:rsidRPr="006A2B96">
        <w:rPr>
          <w:rFonts w:asciiTheme="minorHAnsi" w:eastAsia="標楷體" w:hAnsiTheme="minorHAnsi"/>
          <w:color w:val="000000"/>
        </w:rPr>
        <w:t>檢附</w:t>
      </w:r>
      <w:r w:rsidRPr="006A2B96">
        <w:rPr>
          <w:rFonts w:asciiTheme="minorHAnsi" w:eastAsia="標楷體" w:hAnsiTheme="minorHAnsi"/>
        </w:rPr>
        <w:t>「</w:t>
      </w:r>
      <w:r w:rsidRPr="006A2B96">
        <w:rPr>
          <w:rFonts w:asciiTheme="minorHAnsi" w:eastAsia="標楷體" w:hAnsiTheme="minorHAnsi"/>
          <w:color w:val="000000"/>
        </w:rPr>
        <w:t>國立</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東大學跨領域課程模組作業原則</w:t>
      </w:r>
      <w:r w:rsidRPr="006A2B96">
        <w:rPr>
          <w:rFonts w:asciiTheme="minorHAnsi" w:eastAsia="標楷體" w:hAnsiTheme="minorHAnsi"/>
        </w:rPr>
        <w:t>」</w:t>
      </w:r>
      <w:r w:rsidRPr="006A2B96">
        <w:rPr>
          <w:rFonts w:asciiTheme="minorHAnsi" w:eastAsia="標楷體" w:hAnsiTheme="minorHAnsi"/>
          <w:color w:val="000000"/>
        </w:rPr>
        <w:t>修正條文對照表及修正後全文，</w:t>
      </w:r>
      <w:proofErr w:type="gramStart"/>
      <w:r w:rsidRPr="006A2B96">
        <w:rPr>
          <w:rFonts w:asciiTheme="minorHAnsi" w:eastAsia="標楷體" w:hAnsiTheme="minorHAnsi"/>
          <w:color w:val="000000"/>
        </w:rPr>
        <w:t>請卓參</w:t>
      </w:r>
      <w:proofErr w:type="gramEnd"/>
      <w:r w:rsidRPr="006A2B96">
        <w:rPr>
          <w:rFonts w:asciiTheme="minorHAnsi" w:eastAsia="標楷體" w:hAnsiTheme="minorHAnsi"/>
          <w:color w:val="000000"/>
        </w:rPr>
        <w:t>。</w:t>
      </w:r>
    </w:p>
    <w:p w14:paraId="6E2174D8" w14:textId="77777777" w:rsidR="00410755" w:rsidRPr="006A2B96" w:rsidRDefault="00410755" w:rsidP="00410755">
      <w:pPr>
        <w:spacing w:beforeLines="50" w:before="120" w:afterLines="50" w:after="120"/>
        <w:jc w:val="center"/>
        <w:rPr>
          <w:rFonts w:asciiTheme="minorHAnsi" w:eastAsia="標楷體" w:hAnsiTheme="minorHAnsi"/>
          <w:b/>
          <w:color w:val="000000"/>
          <w:kern w:val="0"/>
          <w:sz w:val="32"/>
          <w:szCs w:val="32"/>
        </w:rPr>
      </w:pPr>
      <w:r w:rsidRPr="006A2B96">
        <w:rPr>
          <w:rFonts w:asciiTheme="minorHAnsi" w:eastAsia="標楷體" w:hAnsiTheme="minorHAnsi"/>
          <w:color w:val="000000"/>
          <w:kern w:val="0"/>
          <w:sz w:val="32"/>
          <w:szCs w:val="32"/>
        </w:rPr>
        <w:t>「</w:t>
      </w:r>
      <w:r w:rsidRPr="006A2B96">
        <w:rPr>
          <w:rFonts w:asciiTheme="minorHAnsi" w:eastAsia="標楷體" w:hAnsiTheme="minorHAnsi"/>
          <w:b/>
          <w:color w:val="000000"/>
          <w:kern w:val="0"/>
          <w:sz w:val="32"/>
          <w:szCs w:val="32"/>
        </w:rPr>
        <w:t>國立</w:t>
      </w:r>
      <w:proofErr w:type="gramStart"/>
      <w:r w:rsidRPr="006A2B96">
        <w:rPr>
          <w:rFonts w:asciiTheme="minorHAnsi" w:eastAsia="標楷體" w:hAnsiTheme="minorHAnsi"/>
          <w:b/>
          <w:color w:val="000000"/>
          <w:kern w:val="0"/>
          <w:sz w:val="32"/>
          <w:szCs w:val="32"/>
        </w:rPr>
        <w:t>臺</w:t>
      </w:r>
      <w:proofErr w:type="gramEnd"/>
      <w:r w:rsidRPr="006A2B96">
        <w:rPr>
          <w:rFonts w:asciiTheme="minorHAnsi" w:eastAsia="標楷體" w:hAnsiTheme="minorHAnsi"/>
          <w:b/>
          <w:color w:val="000000"/>
          <w:kern w:val="0"/>
          <w:sz w:val="32"/>
          <w:szCs w:val="32"/>
        </w:rPr>
        <w:t>東大學跨領域課程模組作業原則」修正條文對照表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3400"/>
        <w:gridCol w:w="3401"/>
      </w:tblGrid>
      <w:tr w:rsidR="00410755" w:rsidRPr="006A2B96" w14:paraId="3E514BB3" w14:textId="77777777" w:rsidTr="001A58D4">
        <w:trPr>
          <w:tblHeader/>
          <w:jc w:val="center"/>
        </w:trPr>
        <w:tc>
          <w:tcPr>
            <w:tcW w:w="3400" w:type="dxa"/>
            <w:tcBorders>
              <w:top w:val="single" w:sz="4" w:space="0" w:color="auto"/>
              <w:left w:val="single" w:sz="4" w:space="0" w:color="auto"/>
              <w:bottom w:val="single" w:sz="4" w:space="0" w:color="auto"/>
              <w:right w:val="single" w:sz="4" w:space="0" w:color="auto"/>
            </w:tcBorders>
            <w:hideMark/>
          </w:tcPr>
          <w:p w14:paraId="148C7FFA" w14:textId="77777777" w:rsidR="00410755" w:rsidRPr="006A2B96" w:rsidRDefault="00410755" w:rsidP="001A58D4">
            <w:pPr>
              <w:spacing w:line="0" w:lineRule="atLeast"/>
              <w:jc w:val="center"/>
              <w:rPr>
                <w:rFonts w:asciiTheme="minorHAnsi" w:eastAsia="標楷體" w:hAnsiTheme="minorHAnsi"/>
                <w:b/>
                <w:sz w:val="28"/>
                <w:szCs w:val="28"/>
              </w:rPr>
            </w:pPr>
            <w:r w:rsidRPr="006A2B96">
              <w:rPr>
                <w:rFonts w:asciiTheme="minorHAnsi" w:eastAsia="標楷體" w:hAnsiTheme="minorHAnsi"/>
                <w:b/>
                <w:sz w:val="28"/>
                <w:szCs w:val="28"/>
              </w:rPr>
              <w:t>修正法規</w:t>
            </w:r>
          </w:p>
        </w:tc>
        <w:tc>
          <w:tcPr>
            <w:tcW w:w="3400" w:type="dxa"/>
            <w:tcBorders>
              <w:top w:val="single" w:sz="4" w:space="0" w:color="auto"/>
              <w:left w:val="single" w:sz="4" w:space="0" w:color="auto"/>
              <w:bottom w:val="single" w:sz="4" w:space="0" w:color="auto"/>
              <w:right w:val="single" w:sz="4" w:space="0" w:color="auto"/>
            </w:tcBorders>
            <w:hideMark/>
          </w:tcPr>
          <w:p w14:paraId="6D1656E2" w14:textId="77777777" w:rsidR="00410755" w:rsidRPr="006A2B96" w:rsidRDefault="00410755" w:rsidP="001A58D4">
            <w:pPr>
              <w:spacing w:line="0" w:lineRule="atLeast"/>
              <w:jc w:val="center"/>
              <w:rPr>
                <w:rFonts w:asciiTheme="minorHAnsi" w:eastAsia="標楷體" w:hAnsiTheme="minorHAnsi"/>
                <w:b/>
                <w:sz w:val="28"/>
                <w:szCs w:val="28"/>
              </w:rPr>
            </w:pPr>
            <w:r w:rsidRPr="006A2B96">
              <w:rPr>
                <w:rFonts w:asciiTheme="minorHAnsi" w:eastAsia="標楷體" w:hAnsiTheme="minorHAnsi"/>
                <w:b/>
                <w:sz w:val="28"/>
                <w:szCs w:val="28"/>
              </w:rPr>
              <w:t>現行法規</w:t>
            </w:r>
          </w:p>
        </w:tc>
        <w:tc>
          <w:tcPr>
            <w:tcW w:w="3401" w:type="dxa"/>
            <w:tcBorders>
              <w:top w:val="single" w:sz="4" w:space="0" w:color="auto"/>
              <w:left w:val="single" w:sz="4" w:space="0" w:color="auto"/>
              <w:bottom w:val="single" w:sz="4" w:space="0" w:color="auto"/>
              <w:right w:val="single" w:sz="4" w:space="0" w:color="auto"/>
            </w:tcBorders>
            <w:hideMark/>
          </w:tcPr>
          <w:p w14:paraId="0D101DBB" w14:textId="77777777" w:rsidR="00410755" w:rsidRPr="006A2B96" w:rsidRDefault="00410755" w:rsidP="001A58D4">
            <w:pPr>
              <w:spacing w:line="0" w:lineRule="atLeast"/>
              <w:jc w:val="center"/>
              <w:rPr>
                <w:rFonts w:asciiTheme="minorHAnsi" w:eastAsia="標楷體" w:hAnsiTheme="minorHAnsi"/>
                <w:b/>
                <w:sz w:val="28"/>
                <w:szCs w:val="28"/>
              </w:rPr>
            </w:pPr>
            <w:r w:rsidRPr="006A2B96">
              <w:rPr>
                <w:rFonts w:asciiTheme="minorHAnsi" w:eastAsia="標楷體" w:hAnsiTheme="minorHAnsi"/>
                <w:b/>
                <w:sz w:val="28"/>
                <w:szCs w:val="28"/>
              </w:rPr>
              <w:t>說明</w:t>
            </w:r>
          </w:p>
        </w:tc>
      </w:tr>
      <w:tr w:rsidR="00410755" w:rsidRPr="006A2B96" w14:paraId="083B2F8A" w14:textId="77777777" w:rsidTr="001A58D4">
        <w:trPr>
          <w:jc w:val="center"/>
        </w:trPr>
        <w:tc>
          <w:tcPr>
            <w:tcW w:w="3400" w:type="dxa"/>
            <w:tcBorders>
              <w:top w:val="single" w:sz="4" w:space="0" w:color="auto"/>
              <w:left w:val="single" w:sz="4" w:space="0" w:color="auto"/>
              <w:bottom w:val="single" w:sz="4" w:space="0" w:color="auto"/>
              <w:right w:val="single" w:sz="4" w:space="0" w:color="auto"/>
            </w:tcBorders>
          </w:tcPr>
          <w:p w14:paraId="4FD1F7C8" w14:textId="77777777" w:rsidR="00410755" w:rsidRPr="006A2B96" w:rsidRDefault="00410755" w:rsidP="00CE622A">
            <w:pPr>
              <w:pStyle w:val="aff1"/>
              <w:numPr>
                <w:ilvl w:val="0"/>
                <w:numId w:val="41"/>
              </w:numPr>
              <w:ind w:leftChars="0"/>
              <w:rPr>
                <w:rFonts w:asciiTheme="minorHAnsi" w:eastAsia="標楷體" w:hAnsiTheme="minorHAnsi"/>
              </w:rPr>
            </w:pPr>
            <w:r w:rsidRPr="006A2B96">
              <w:rPr>
                <w:rFonts w:asciiTheme="minorHAnsi" w:eastAsia="標楷體" w:hAnsiTheme="minorHAnsi"/>
              </w:rPr>
              <w:t>跨領域課程模組學分數為</w:t>
            </w:r>
            <w:r w:rsidRPr="006A2B96">
              <w:rPr>
                <w:rFonts w:asciiTheme="minorHAnsi" w:eastAsia="標楷體" w:hAnsiTheme="minorHAnsi"/>
                <w:color w:val="FF0000"/>
                <w:u w:val="single"/>
              </w:rPr>
              <w:t>十五至二十四</w:t>
            </w:r>
            <w:r w:rsidRPr="006A2B96">
              <w:rPr>
                <w:rFonts w:asciiTheme="minorHAnsi" w:eastAsia="標楷體" w:hAnsiTheme="minorHAnsi"/>
              </w:rPr>
              <w:t>學分，由委員會規劃完成並填具課程規劃表、課程簡介，經院</w:t>
            </w:r>
            <w:r w:rsidRPr="006A2B96">
              <w:rPr>
                <w:rFonts w:asciiTheme="minorHAnsi" w:hAnsiTheme="minorHAnsi"/>
              </w:rPr>
              <w:t>、</w:t>
            </w:r>
            <w:r w:rsidRPr="006A2B96">
              <w:rPr>
                <w:rFonts w:asciiTheme="minorHAnsi" w:eastAsia="標楷體" w:hAnsiTheme="minorHAnsi"/>
              </w:rPr>
              <w:t>校課程委員會審查通過後實施。</w:t>
            </w:r>
          </w:p>
          <w:p w14:paraId="451B80C2" w14:textId="77777777" w:rsidR="00410755" w:rsidRPr="006A2B96" w:rsidRDefault="00410755" w:rsidP="002F3B75">
            <w:pPr>
              <w:autoSpaceDE w:val="0"/>
              <w:autoSpaceDN w:val="0"/>
              <w:adjustRightInd w:val="0"/>
              <w:ind w:left="480" w:hangingChars="200" w:hanging="480"/>
              <w:rPr>
                <w:rFonts w:asciiTheme="minorHAnsi" w:eastAsia="標楷體" w:hAnsiTheme="minorHAnsi" w:cs="標楷體"/>
                <w:kern w:val="0"/>
              </w:rPr>
            </w:pPr>
          </w:p>
          <w:p w14:paraId="4B2768CB" w14:textId="77777777" w:rsidR="00410755" w:rsidRPr="006A2B96" w:rsidRDefault="00410755" w:rsidP="002F3B75">
            <w:pPr>
              <w:autoSpaceDE w:val="0"/>
              <w:autoSpaceDN w:val="0"/>
              <w:adjustRightInd w:val="0"/>
              <w:snapToGrid w:val="0"/>
              <w:outlineLvl w:val="0"/>
              <w:rPr>
                <w:rFonts w:asciiTheme="minorHAnsi" w:eastAsia="標楷體" w:hAnsiTheme="minorHAnsi" w:cs="標楷體"/>
                <w:kern w:val="0"/>
              </w:rPr>
            </w:pPr>
          </w:p>
        </w:tc>
        <w:tc>
          <w:tcPr>
            <w:tcW w:w="3400" w:type="dxa"/>
            <w:tcBorders>
              <w:top w:val="single" w:sz="4" w:space="0" w:color="auto"/>
              <w:left w:val="single" w:sz="4" w:space="0" w:color="auto"/>
              <w:bottom w:val="single" w:sz="4" w:space="0" w:color="auto"/>
              <w:right w:val="single" w:sz="4" w:space="0" w:color="auto"/>
            </w:tcBorders>
          </w:tcPr>
          <w:p w14:paraId="41EC172D" w14:textId="77777777" w:rsidR="00410755" w:rsidRPr="006A2B96" w:rsidRDefault="00410755" w:rsidP="00CE622A">
            <w:pPr>
              <w:pStyle w:val="aff1"/>
              <w:numPr>
                <w:ilvl w:val="0"/>
                <w:numId w:val="42"/>
              </w:numPr>
              <w:ind w:leftChars="0"/>
              <w:rPr>
                <w:rFonts w:asciiTheme="minorHAnsi" w:eastAsia="標楷體" w:hAnsiTheme="minorHAnsi"/>
              </w:rPr>
            </w:pPr>
            <w:r w:rsidRPr="006A2B96">
              <w:rPr>
                <w:rFonts w:asciiTheme="minorHAnsi" w:eastAsia="標楷體" w:hAnsiTheme="minorHAnsi"/>
              </w:rPr>
              <w:t>跨領域課程模組學分數為</w:t>
            </w:r>
            <w:r w:rsidRPr="006A2B96">
              <w:rPr>
                <w:rFonts w:asciiTheme="minorHAnsi" w:eastAsia="標楷體" w:hAnsiTheme="minorHAnsi"/>
                <w:color w:val="FF0000"/>
                <w:u w:val="single"/>
              </w:rPr>
              <w:t>20-27</w:t>
            </w:r>
            <w:r w:rsidRPr="006A2B96">
              <w:rPr>
                <w:rFonts w:asciiTheme="minorHAnsi" w:eastAsia="標楷體" w:hAnsiTheme="minorHAnsi"/>
              </w:rPr>
              <w:t>學分，由委員會規劃完成並填具課程規劃表、課程簡介，經院</w:t>
            </w:r>
            <w:r w:rsidRPr="006A2B96">
              <w:rPr>
                <w:rFonts w:asciiTheme="minorHAnsi" w:hAnsiTheme="minorHAnsi"/>
              </w:rPr>
              <w:t>、</w:t>
            </w:r>
            <w:r w:rsidRPr="006A2B96">
              <w:rPr>
                <w:rFonts w:asciiTheme="minorHAnsi" w:eastAsia="標楷體" w:hAnsiTheme="minorHAnsi"/>
              </w:rPr>
              <w:t>校課程委員會審查通過後實施。</w:t>
            </w:r>
          </w:p>
          <w:p w14:paraId="1941F49D" w14:textId="77777777" w:rsidR="00410755" w:rsidRPr="006A2B96" w:rsidRDefault="00410755" w:rsidP="002F3B75">
            <w:pPr>
              <w:autoSpaceDE w:val="0"/>
              <w:autoSpaceDN w:val="0"/>
              <w:adjustRightInd w:val="0"/>
              <w:ind w:left="480" w:hangingChars="200" w:hanging="480"/>
              <w:rPr>
                <w:rFonts w:asciiTheme="minorHAnsi" w:eastAsia="標楷體" w:hAnsiTheme="minorHAnsi" w:cs="標楷體"/>
                <w:kern w:val="0"/>
              </w:rPr>
            </w:pPr>
          </w:p>
          <w:p w14:paraId="1251E7A8" w14:textId="77777777" w:rsidR="00410755" w:rsidRPr="006A2B96" w:rsidRDefault="00410755" w:rsidP="002F3B75">
            <w:pPr>
              <w:autoSpaceDE w:val="0"/>
              <w:autoSpaceDN w:val="0"/>
              <w:adjustRightInd w:val="0"/>
              <w:snapToGrid w:val="0"/>
              <w:outlineLvl w:val="1"/>
              <w:rPr>
                <w:rFonts w:asciiTheme="minorHAnsi" w:eastAsia="標楷體" w:hAnsiTheme="minorHAnsi" w:cs="標楷體"/>
                <w:kern w:val="0"/>
              </w:rPr>
            </w:pPr>
          </w:p>
        </w:tc>
        <w:tc>
          <w:tcPr>
            <w:tcW w:w="3401" w:type="dxa"/>
            <w:tcBorders>
              <w:top w:val="single" w:sz="4" w:space="0" w:color="auto"/>
              <w:left w:val="single" w:sz="4" w:space="0" w:color="auto"/>
              <w:bottom w:val="single" w:sz="4" w:space="0" w:color="auto"/>
              <w:right w:val="single" w:sz="4" w:space="0" w:color="auto"/>
            </w:tcBorders>
          </w:tcPr>
          <w:p w14:paraId="6B30C97B" w14:textId="77777777" w:rsidR="00410755" w:rsidRPr="006A2B96" w:rsidRDefault="00410755" w:rsidP="00CE622A">
            <w:pPr>
              <w:pStyle w:val="aff1"/>
              <w:numPr>
                <w:ilvl w:val="0"/>
                <w:numId w:val="43"/>
              </w:numPr>
              <w:ind w:leftChars="0" w:left="458"/>
              <w:jc w:val="both"/>
              <w:rPr>
                <w:rFonts w:asciiTheme="minorHAnsi" w:eastAsia="標楷體" w:hAnsiTheme="minorHAnsi"/>
              </w:rPr>
            </w:pPr>
            <w:r w:rsidRPr="006A2B96">
              <w:rPr>
                <w:rFonts w:asciiTheme="minorHAnsi" w:eastAsia="標楷體" w:hAnsiTheme="minorHAnsi"/>
              </w:rPr>
              <w:t>配合本校課程模組化實施要點第三點後段：「如需於畢業證書上加</w:t>
            </w:r>
            <w:proofErr w:type="gramStart"/>
            <w:r w:rsidRPr="006A2B96">
              <w:rPr>
                <w:rFonts w:asciiTheme="minorHAnsi" w:eastAsia="標楷體" w:hAnsiTheme="minorHAnsi"/>
              </w:rPr>
              <w:t>註</w:t>
            </w:r>
            <w:proofErr w:type="gramEnd"/>
            <w:r w:rsidRPr="006A2B96">
              <w:rPr>
                <w:rFonts w:asciiTheme="minorHAnsi" w:eastAsia="標楷體" w:hAnsiTheme="minorHAnsi"/>
              </w:rPr>
              <w:t>專業模組者，應修畢完整專業模組學分數為十五至二十四學分。」。</w:t>
            </w:r>
          </w:p>
          <w:p w14:paraId="49AE6F64" w14:textId="77777777" w:rsidR="00410755" w:rsidRPr="006A2B96" w:rsidRDefault="00410755" w:rsidP="00CE622A">
            <w:pPr>
              <w:pStyle w:val="aff1"/>
              <w:numPr>
                <w:ilvl w:val="0"/>
                <w:numId w:val="43"/>
              </w:numPr>
              <w:ind w:leftChars="0" w:left="458"/>
              <w:jc w:val="both"/>
              <w:rPr>
                <w:rFonts w:asciiTheme="minorHAnsi" w:eastAsia="標楷體" w:hAnsiTheme="minorHAnsi"/>
              </w:rPr>
            </w:pPr>
            <w:r w:rsidRPr="006A2B96">
              <w:rPr>
                <w:rFonts w:asciiTheme="minorHAnsi" w:eastAsia="標楷體" w:hAnsiTheme="minorHAnsi"/>
              </w:rPr>
              <w:t>統一修正如需於畢業證書上加</w:t>
            </w:r>
            <w:proofErr w:type="gramStart"/>
            <w:r w:rsidRPr="006A2B96">
              <w:rPr>
                <w:rFonts w:asciiTheme="minorHAnsi" w:eastAsia="標楷體" w:hAnsiTheme="minorHAnsi"/>
              </w:rPr>
              <w:t>註</w:t>
            </w:r>
            <w:proofErr w:type="gramEnd"/>
            <w:r w:rsidRPr="006A2B96">
              <w:rPr>
                <w:rFonts w:asciiTheme="minorHAnsi" w:eastAsia="標楷體" w:hAnsiTheme="minorHAnsi"/>
              </w:rPr>
              <w:t>跨領域模組者，應</w:t>
            </w:r>
            <w:proofErr w:type="gramStart"/>
            <w:r w:rsidRPr="006A2B96">
              <w:rPr>
                <w:rFonts w:asciiTheme="minorHAnsi" w:eastAsia="標楷體" w:hAnsiTheme="minorHAnsi"/>
              </w:rPr>
              <w:t>修畢跨領域</w:t>
            </w:r>
            <w:proofErr w:type="gramEnd"/>
            <w:r w:rsidRPr="006A2B96">
              <w:rPr>
                <w:rFonts w:asciiTheme="minorHAnsi" w:eastAsia="標楷體" w:hAnsiTheme="minorHAnsi"/>
              </w:rPr>
              <w:t>課程模組學分數為十五至二十四學分。</w:t>
            </w:r>
          </w:p>
          <w:p w14:paraId="43F424F9" w14:textId="77777777" w:rsidR="00410755" w:rsidRPr="006A2B96" w:rsidRDefault="00410755" w:rsidP="00CE622A">
            <w:pPr>
              <w:pStyle w:val="aff1"/>
              <w:numPr>
                <w:ilvl w:val="0"/>
                <w:numId w:val="43"/>
              </w:numPr>
              <w:ind w:leftChars="0" w:left="458"/>
              <w:jc w:val="both"/>
              <w:rPr>
                <w:rFonts w:asciiTheme="minorHAnsi" w:eastAsia="標楷體" w:hAnsiTheme="minorHAnsi"/>
              </w:rPr>
            </w:pPr>
            <w:r w:rsidRPr="006A2B96">
              <w:rPr>
                <w:rFonts w:asciiTheme="minorHAnsi" w:eastAsia="標楷體" w:hAnsiTheme="minorHAnsi"/>
              </w:rPr>
              <w:t>110</w:t>
            </w:r>
            <w:r w:rsidRPr="006A2B96">
              <w:rPr>
                <w:rFonts w:asciiTheme="minorHAnsi" w:eastAsia="標楷體" w:hAnsiTheme="minorHAnsi"/>
              </w:rPr>
              <w:t>學年度三</w:t>
            </w:r>
            <w:proofErr w:type="gramStart"/>
            <w:r w:rsidRPr="006A2B96">
              <w:rPr>
                <w:rFonts w:asciiTheme="minorHAnsi" w:eastAsia="標楷體" w:hAnsiTheme="minorHAnsi"/>
              </w:rPr>
              <w:t>院跨領域</w:t>
            </w:r>
            <w:proofErr w:type="gramEnd"/>
            <w:r w:rsidRPr="006A2B96">
              <w:rPr>
                <w:rFonts w:asciiTheme="minorHAnsi" w:eastAsia="標楷體" w:hAnsiTheme="minorHAnsi"/>
              </w:rPr>
              <w:t>模組學分</w:t>
            </w:r>
            <w:proofErr w:type="gramStart"/>
            <w:r w:rsidRPr="006A2B96">
              <w:rPr>
                <w:rFonts w:asciiTheme="minorHAnsi" w:eastAsia="標楷體" w:hAnsiTheme="minorHAnsi"/>
              </w:rPr>
              <w:t>數均為十五</w:t>
            </w:r>
            <w:proofErr w:type="gramEnd"/>
            <w:r w:rsidRPr="006A2B96">
              <w:rPr>
                <w:rFonts w:asciiTheme="minorHAnsi" w:eastAsia="標楷體" w:hAnsiTheme="minorHAnsi"/>
              </w:rPr>
              <w:t>至二十四學分範圍內。</w:t>
            </w:r>
          </w:p>
        </w:tc>
      </w:tr>
      <w:tr w:rsidR="00410755" w:rsidRPr="006A2B96" w14:paraId="247D030E" w14:textId="77777777" w:rsidTr="001A58D4">
        <w:trPr>
          <w:jc w:val="center"/>
        </w:trPr>
        <w:tc>
          <w:tcPr>
            <w:tcW w:w="3400" w:type="dxa"/>
            <w:tcBorders>
              <w:top w:val="single" w:sz="4" w:space="0" w:color="auto"/>
              <w:left w:val="single" w:sz="4" w:space="0" w:color="auto"/>
              <w:bottom w:val="single" w:sz="4" w:space="0" w:color="auto"/>
              <w:right w:val="single" w:sz="4" w:space="0" w:color="auto"/>
            </w:tcBorders>
          </w:tcPr>
          <w:p w14:paraId="619B74C2" w14:textId="77777777" w:rsidR="00410755" w:rsidRPr="006A2B96" w:rsidRDefault="00410755" w:rsidP="002F3B75">
            <w:pPr>
              <w:ind w:left="454" w:hangingChars="189" w:hanging="454"/>
              <w:rPr>
                <w:rFonts w:asciiTheme="minorHAnsi" w:eastAsia="標楷體" w:hAnsiTheme="minorHAnsi"/>
              </w:rPr>
            </w:pPr>
            <w:r w:rsidRPr="006A2B96">
              <w:rPr>
                <w:rFonts w:asciiTheme="minorHAnsi" w:eastAsia="標楷體" w:hAnsiTheme="minorHAnsi"/>
              </w:rPr>
              <w:t>六、本原則經教務會議通過，校長核定後</w:t>
            </w:r>
            <w:r w:rsidRPr="006A2B96">
              <w:rPr>
                <w:rFonts w:asciiTheme="minorHAnsi" w:eastAsia="標楷體" w:hAnsiTheme="minorHAnsi"/>
                <w:color w:val="FF0000"/>
                <w:u w:val="single"/>
              </w:rPr>
              <w:t>發布</w:t>
            </w:r>
            <w:r w:rsidRPr="006A2B96">
              <w:rPr>
                <w:rFonts w:asciiTheme="minorHAnsi" w:eastAsia="標楷體" w:hAnsiTheme="minorHAnsi"/>
              </w:rPr>
              <w:t>實施，修正時亦同。</w:t>
            </w:r>
          </w:p>
        </w:tc>
        <w:tc>
          <w:tcPr>
            <w:tcW w:w="3400" w:type="dxa"/>
            <w:tcBorders>
              <w:top w:val="single" w:sz="4" w:space="0" w:color="auto"/>
              <w:left w:val="single" w:sz="4" w:space="0" w:color="auto"/>
              <w:bottom w:val="single" w:sz="4" w:space="0" w:color="auto"/>
              <w:right w:val="single" w:sz="4" w:space="0" w:color="auto"/>
            </w:tcBorders>
          </w:tcPr>
          <w:p w14:paraId="23DB1616" w14:textId="77777777" w:rsidR="00410755" w:rsidRPr="006A2B96" w:rsidRDefault="00410755" w:rsidP="002F3B75">
            <w:pPr>
              <w:ind w:left="456" w:hangingChars="190" w:hanging="456"/>
              <w:rPr>
                <w:rFonts w:asciiTheme="minorHAnsi" w:eastAsia="標楷體" w:hAnsiTheme="minorHAnsi"/>
              </w:rPr>
            </w:pPr>
            <w:r w:rsidRPr="006A2B96">
              <w:rPr>
                <w:rFonts w:asciiTheme="minorHAnsi" w:eastAsia="標楷體" w:hAnsiTheme="minorHAnsi"/>
              </w:rPr>
              <w:t>六、本原則經教務會議通過，</w:t>
            </w:r>
            <w:r w:rsidRPr="006A2B96">
              <w:rPr>
                <w:rFonts w:asciiTheme="minorHAnsi" w:eastAsia="標楷體" w:hAnsiTheme="minorHAnsi"/>
                <w:color w:val="FF0000"/>
                <w:u w:val="single"/>
              </w:rPr>
              <w:t>陳請</w:t>
            </w:r>
            <w:r w:rsidRPr="006A2B96">
              <w:rPr>
                <w:rFonts w:asciiTheme="minorHAnsi" w:eastAsia="標楷體" w:hAnsiTheme="minorHAnsi"/>
              </w:rPr>
              <w:t>校長核定後實施，修正時亦同。</w:t>
            </w:r>
          </w:p>
        </w:tc>
        <w:tc>
          <w:tcPr>
            <w:tcW w:w="3401" w:type="dxa"/>
            <w:tcBorders>
              <w:top w:val="single" w:sz="4" w:space="0" w:color="auto"/>
              <w:left w:val="single" w:sz="4" w:space="0" w:color="auto"/>
              <w:bottom w:val="single" w:sz="4" w:space="0" w:color="auto"/>
              <w:right w:val="single" w:sz="4" w:space="0" w:color="auto"/>
            </w:tcBorders>
          </w:tcPr>
          <w:p w14:paraId="26EB1B24" w14:textId="77777777" w:rsidR="00410755" w:rsidRPr="006A2B96" w:rsidRDefault="00410755" w:rsidP="002F3B75">
            <w:pPr>
              <w:jc w:val="both"/>
              <w:rPr>
                <w:rFonts w:asciiTheme="minorHAnsi" w:eastAsia="標楷體" w:hAnsiTheme="minorHAnsi"/>
              </w:rPr>
            </w:pPr>
            <w:proofErr w:type="gramStart"/>
            <w:r w:rsidRPr="006A2B96">
              <w:rPr>
                <w:rFonts w:asciiTheme="minorHAnsi" w:eastAsia="標楷體" w:hAnsiTheme="minorHAnsi"/>
              </w:rPr>
              <w:t>酌作文字</w:t>
            </w:r>
            <w:proofErr w:type="gramEnd"/>
            <w:r w:rsidRPr="006A2B96">
              <w:rPr>
                <w:rFonts w:asciiTheme="minorHAnsi" w:eastAsia="標楷體" w:hAnsiTheme="minorHAnsi"/>
              </w:rPr>
              <w:t>修正。</w:t>
            </w:r>
          </w:p>
        </w:tc>
      </w:tr>
    </w:tbl>
    <w:p w14:paraId="6AEAF4CB" w14:textId="77777777" w:rsidR="00410755" w:rsidRPr="006A2B96" w:rsidRDefault="00410755" w:rsidP="00410755">
      <w:pPr>
        <w:spacing w:beforeLines="50" w:before="120" w:afterLines="50" w:after="120"/>
        <w:jc w:val="center"/>
        <w:rPr>
          <w:rFonts w:asciiTheme="minorHAnsi" w:eastAsia="標楷體" w:hAnsiTheme="minorHAnsi"/>
          <w:b/>
          <w:sz w:val="32"/>
          <w:szCs w:val="32"/>
        </w:rPr>
      </w:pPr>
      <w:r w:rsidRPr="006A2B96">
        <w:rPr>
          <w:rFonts w:asciiTheme="minorHAnsi" w:eastAsia="標楷體" w:hAnsiTheme="minorHAnsi"/>
          <w:b/>
          <w:sz w:val="32"/>
          <w:szCs w:val="32"/>
        </w:rPr>
        <w:t>國立</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東大學跨領域課程模組作業原則</w:t>
      </w:r>
      <w:r w:rsidRPr="006A2B96">
        <w:rPr>
          <w:rFonts w:asciiTheme="minorHAnsi" w:eastAsia="標楷體" w:hAnsiTheme="minorHAnsi"/>
          <w:b/>
          <w:sz w:val="32"/>
          <w:szCs w:val="32"/>
        </w:rPr>
        <w:t>(</w:t>
      </w:r>
      <w:r w:rsidRPr="006A2B96">
        <w:rPr>
          <w:rFonts w:asciiTheme="minorHAnsi" w:eastAsia="標楷體" w:hAnsiTheme="minorHAnsi"/>
          <w:b/>
          <w:sz w:val="32"/>
          <w:szCs w:val="32"/>
        </w:rPr>
        <w:t>修正後全文</w:t>
      </w:r>
      <w:r w:rsidRPr="006A2B96">
        <w:rPr>
          <w:rFonts w:asciiTheme="minorHAnsi" w:eastAsia="標楷體" w:hAnsiTheme="minorHAnsi"/>
          <w:b/>
          <w:sz w:val="32"/>
          <w:szCs w:val="32"/>
        </w:rPr>
        <w:t>)</w:t>
      </w:r>
    </w:p>
    <w:p w14:paraId="52BDFF3D" w14:textId="77777777" w:rsidR="00410755" w:rsidRPr="006A2B96" w:rsidRDefault="00410755" w:rsidP="00410755">
      <w:pPr>
        <w:snapToGrid w:val="0"/>
        <w:jc w:val="right"/>
        <w:rPr>
          <w:rFonts w:asciiTheme="minorHAnsi" w:eastAsia="標楷體" w:hAnsiTheme="minorHAnsi"/>
          <w:snapToGrid w:val="0"/>
          <w:sz w:val="20"/>
          <w:szCs w:val="20"/>
        </w:rPr>
      </w:pPr>
      <w:r w:rsidRPr="006A2B96">
        <w:rPr>
          <w:rFonts w:asciiTheme="minorHAnsi" w:eastAsia="標楷體" w:hAnsiTheme="minorHAnsi"/>
          <w:snapToGrid w:val="0"/>
          <w:sz w:val="20"/>
          <w:szCs w:val="20"/>
        </w:rPr>
        <w:t>104</w:t>
      </w:r>
      <w:r w:rsidRPr="006A2B96">
        <w:rPr>
          <w:rFonts w:asciiTheme="minorHAnsi" w:eastAsia="標楷體" w:hAnsiTheme="minorHAnsi"/>
          <w:snapToGrid w:val="0"/>
          <w:sz w:val="20"/>
          <w:szCs w:val="20"/>
        </w:rPr>
        <w:t>學年度第</w:t>
      </w:r>
      <w:r w:rsidRPr="006A2B96">
        <w:rPr>
          <w:rFonts w:asciiTheme="minorHAnsi" w:eastAsia="標楷體" w:hAnsiTheme="minorHAnsi"/>
          <w:snapToGrid w:val="0"/>
          <w:sz w:val="20"/>
          <w:szCs w:val="20"/>
        </w:rPr>
        <w:t>1</w:t>
      </w:r>
      <w:r w:rsidRPr="006A2B96">
        <w:rPr>
          <w:rFonts w:asciiTheme="minorHAnsi" w:eastAsia="標楷體" w:hAnsiTheme="minorHAnsi"/>
          <w:snapToGrid w:val="0"/>
          <w:sz w:val="20"/>
          <w:szCs w:val="20"/>
        </w:rPr>
        <w:t>學期第</w:t>
      </w:r>
      <w:r w:rsidRPr="006A2B96">
        <w:rPr>
          <w:rFonts w:asciiTheme="minorHAnsi" w:eastAsia="標楷體" w:hAnsiTheme="minorHAnsi"/>
          <w:snapToGrid w:val="0"/>
          <w:sz w:val="20"/>
          <w:szCs w:val="20"/>
        </w:rPr>
        <w:t>2</w:t>
      </w:r>
      <w:r w:rsidRPr="006A2B96">
        <w:rPr>
          <w:rFonts w:asciiTheme="minorHAnsi" w:eastAsia="標楷體" w:hAnsiTheme="minorHAnsi"/>
          <w:snapToGrid w:val="0"/>
          <w:sz w:val="20"/>
          <w:szCs w:val="20"/>
        </w:rPr>
        <w:t>次教務會議通過</w:t>
      </w:r>
      <w:r w:rsidRPr="006A2B96">
        <w:rPr>
          <w:rFonts w:asciiTheme="minorHAnsi" w:eastAsia="標楷體" w:hAnsiTheme="minorHAnsi"/>
          <w:snapToGrid w:val="0"/>
          <w:sz w:val="20"/>
          <w:szCs w:val="20"/>
        </w:rPr>
        <w:t>(104.12.17)</w:t>
      </w:r>
    </w:p>
    <w:p w14:paraId="5DF5ABCA" w14:textId="77777777" w:rsidR="00410755" w:rsidRPr="006A2B96" w:rsidRDefault="00410755" w:rsidP="00410755">
      <w:pPr>
        <w:snapToGrid w:val="0"/>
        <w:jc w:val="right"/>
        <w:rPr>
          <w:rFonts w:asciiTheme="minorHAnsi" w:eastAsia="標楷體" w:hAnsiTheme="minorHAnsi"/>
          <w:snapToGrid w:val="0"/>
          <w:color w:val="FF0000"/>
          <w:sz w:val="20"/>
          <w:szCs w:val="20"/>
          <w:u w:val="single"/>
        </w:rPr>
      </w:pPr>
      <w:r w:rsidRPr="006A2B96">
        <w:rPr>
          <w:rFonts w:asciiTheme="minorHAnsi" w:eastAsia="標楷體" w:hAnsiTheme="minorHAnsi"/>
          <w:snapToGrid w:val="0"/>
          <w:color w:val="FF0000"/>
          <w:sz w:val="20"/>
          <w:szCs w:val="20"/>
          <w:u w:val="single"/>
        </w:rPr>
        <w:t xml:space="preserve"> 109</w:t>
      </w:r>
      <w:r w:rsidRPr="006A2B96">
        <w:rPr>
          <w:rFonts w:asciiTheme="minorHAnsi" w:eastAsia="標楷體" w:hAnsiTheme="minorHAnsi"/>
          <w:snapToGrid w:val="0"/>
          <w:color w:val="FF0000"/>
          <w:sz w:val="20"/>
          <w:szCs w:val="20"/>
          <w:u w:val="single"/>
        </w:rPr>
        <w:t>學年度第</w:t>
      </w:r>
      <w:r w:rsidRPr="006A2B96">
        <w:rPr>
          <w:rFonts w:asciiTheme="minorHAnsi" w:eastAsia="標楷體" w:hAnsiTheme="minorHAnsi"/>
          <w:snapToGrid w:val="0"/>
          <w:color w:val="FF0000"/>
          <w:sz w:val="20"/>
          <w:szCs w:val="20"/>
          <w:u w:val="single"/>
        </w:rPr>
        <w:t>2</w:t>
      </w:r>
      <w:r w:rsidRPr="006A2B96">
        <w:rPr>
          <w:rFonts w:asciiTheme="minorHAnsi" w:eastAsia="標楷體" w:hAnsiTheme="minorHAnsi"/>
          <w:snapToGrid w:val="0"/>
          <w:color w:val="FF0000"/>
          <w:sz w:val="20"/>
          <w:szCs w:val="20"/>
          <w:u w:val="single"/>
        </w:rPr>
        <w:t>學期第</w:t>
      </w:r>
      <w:r w:rsidRPr="006A2B96">
        <w:rPr>
          <w:rFonts w:asciiTheme="minorHAnsi" w:eastAsia="標楷體" w:hAnsiTheme="minorHAnsi"/>
          <w:snapToGrid w:val="0"/>
          <w:color w:val="FF0000"/>
          <w:sz w:val="20"/>
          <w:szCs w:val="20"/>
          <w:u w:val="single"/>
        </w:rPr>
        <w:t>2</w:t>
      </w:r>
      <w:r w:rsidRPr="006A2B96">
        <w:rPr>
          <w:rFonts w:asciiTheme="minorHAnsi" w:eastAsia="標楷體" w:hAnsiTheme="minorHAnsi"/>
          <w:snapToGrid w:val="0"/>
          <w:color w:val="FF0000"/>
          <w:sz w:val="20"/>
          <w:szCs w:val="20"/>
          <w:u w:val="single"/>
        </w:rPr>
        <w:t>次教務會議通過</w:t>
      </w:r>
      <w:r w:rsidRPr="006A2B96">
        <w:rPr>
          <w:rFonts w:asciiTheme="minorHAnsi" w:eastAsia="標楷體" w:hAnsiTheme="minorHAnsi"/>
          <w:snapToGrid w:val="0"/>
          <w:color w:val="FF0000"/>
          <w:sz w:val="20"/>
          <w:szCs w:val="20"/>
          <w:u w:val="single"/>
        </w:rPr>
        <w:t>(110.06.03)</w:t>
      </w:r>
    </w:p>
    <w:p w14:paraId="34CC3C0D" w14:textId="77777777" w:rsidR="00410755" w:rsidRPr="006A2B96" w:rsidRDefault="00410755" w:rsidP="00410755">
      <w:pPr>
        <w:snapToGrid w:val="0"/>
        <w:jc w:val="right"/>
        <w:rPr>
          <w:rFonts w:asciiTheme="minorHAnsi" w:eastAsia="標楷體" w:hAnsiTheme="minorHAnsi"/>
          <w:snapToGrid w:val="0"/>
          <w:sz w:val="20"/>
          <w:szCs w:val="20"/>
        </w:rPr>
      </w:pPr>
    </w:p>
    <w:p w14:paraId="1A288622" w14:textId="77777777" w:rsidR="00410755" w:rsidRPr="006A2B96" w:rsidRDefault="00410755" w:rsidP="00CE622A">
      <w:pPr>
        <w:pStyle w:val="aff1"/>
        <w:numPr>
          <w:ilvl w:val="0"/>
          <w:numId w:val="44"/>
        </w:numPr>
        <w:snapToGrid w:val="0"/>
        <w:spacing w:line="340" w:lineRule="exact"/>
        <w:ind w:leftChars="0"/>
        <w:rPr>
          <w:rFonts w:asciiTheme="minorHAnsi" w:eastAsia="標楷體" w:hAnsiTheme="minorHAnsi"/>
        </w:rPr>
      </w:pPr>
      <w:r w:rsidRPr="006A2B96">
        <w:rPr>
          <w:rFonts w:asciiTheme="minorHAnsi" w:eastAsia="標楷體" w:hAnsiTheme="minorHAnsi"/>
        </w:rPr>
        <w:t>為鼓勵學生多元學習及培養跨領域專長能力，以因應社會需求，依據「國立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東大學課程模組化實施要點」，訂定「國立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東大學跨領域課程模組作業原則」</w:t>
      </w:r>
      <w:r w:rsidRPr="006A2B96">
        <w:rPr>
          <w:rFonts w:asciiTheme="minorHAnsi" w:eastAsia="標楷體" w:hAnsiTheme="minorHAnsi"/>
        </w:rPr>
        <w:t>(</w:t>
      </w:r>
      <w:r w:rsidRPr="006A2B96">
        <w:rPr>
          <w:rFonts w:asciiTheme="minorHAnsi" w:eastAsia="標楷體" w:hAnsiTheme="minorHAnsi"/>
        </w:rPr>
        <w:t>以下簡稱本原則</w:t>
      </w:r>
      <w:r w:rsidRPr="006A2B96">
        <w:rPr>
          <w:rFonts w:asciiTheme="minorHAnsi" w:eastAsia="標楷體" w:hAnsiTheme="minorHAnsi"/>
        </w:rPr>
        <w:t>)</w:t>
      </w:r>
      <w:r w:rsidRPr="006A2B96">
        <w:rPr>
          <w:rFonts w:asciiTheme="minorHAnsi" w:eastAsia="標楷體" w:hAnsiTheme="minorHAnsi"/>
        </w:rPr>
        <w:t>。</w:t>
      </w:r>
    </w:p>
    <w:p w14:paraId="1FAE7DCD" w14:textId="77777777" w:rsidR="00410755" w:rsidRPr="006A2B96" w:rsidRDefault="00410755" w:rsidP="00CE622A">
      <w:pPr>
        <w:pStyle w:val="aff1"/>
        <w:numPr>
          <w:ilvl w:val="0"/>
          <w:numId w:val="44"/>
        </w:numPr>
        <w:spacing w:line="340" w:lineRule="exact"/>
        <w:ind w:leftChars="0"/>
        <w:rPr>
          <w:rFonts w:asciiTheme="minorHAnsi" w:eastAsia="標楷體" w:hAnsiTheme="minorHAnsi"/>
        </w:rPr>
      </w:pPr>
      <w:r w:rsidRPr="006A2B96">
        <w:rPr>
          <w:rFonts w:asciiTheme="minorHAnsi" w:eastAsia="標楷體" w:hAnsiTheme="minorHAnsi"/>
        </w:rPr>
        <w:t>各學院得整合教學資源，設置跨領域課程模組委員會，由院長召集相關系所主管及開課教師組成，並選出一位召集人，負責課程模組運作事宜。</w:t>
      </w:r>
    </w:p>
    <w:p w14:paraId="041CE4D6" w14:textId="77777777" w:rsidR="00410755" w:rsidRPr="006A2B96" w:rsidRDefault="00410755" w:rsidP="00CE622A">
      <w:pPr>
        <w:pStyle w:val="aff1"/>
        <w:numPr>
          <w:ilvl w:val="0"/>
          <w:numId w:val="44"/>
        </w:numPr>
        <w:spacing w:line="340" w:lineRule="exact"/>
        <w:ind w:leftChars="0"/>
        <w:rPr>
          <w:rFonts w:asciiTheme="minorHAnsi" w:eastAsia="標楷體" w:hAnsiTheme="minorHAnsi"/>
        </w:rPr>
      </w:pPr>
      <w:r w:rsidRPr="006A2B96">
        <w:rPr>
          <w:rFonts w:asciiTheme="minorHAnsi" w:eastAsia="標楷體" w:hAnsiTheme="minorHAnsi"/>
        </w:rPr>
        <w:t>跨領域課程模組學分數為</w:t>
      </w:r>
      <w:r w:rsidRPr="006A2B96">
        <w:rPr>
          <w:rFonts w:asciiTheme="minorHAnsi" w:eastAsia="標楷體" w:hAnsiTheme="minorHAnsi"/>
          <w:color w:val="FF0000"/>
          <w:u w:val="single"/>
        </w:rPr>
        <w:t>十五至二十四</w:t>
      </w:r>
      <w:r w:rsidRPr="006A2B96">
        <w:rPr>
          <w:rFonts w:asciiTheme="minorHAnsi" w:eastAsia="標楷體" w:hAnsiTheme="minorHAnsi"/>
        </w:rPr>
        <w:t>學分，由委員會規劃完成並填具課程規劃表、課程簡介，經院</w:t>
      </w:r>
      <w:r w:rsidRPr="006A2B96">
        <w:rPr>
          <w:rFonts w:asciiTheme="minorHAnsi" w:hAnsiTheme="minorHAnsi"/>
        </w:rPr>
        <w:t>、</w:t>
      </w:r>
      <w:r w:rsidRPr="006A2B96">
        <w:rPr>
          <w:rFonts w:asciiTheme="minorHAnsi" w:eastAsia="標楷體" w:hAnsiTheme="minorHAnsi"/>
        </w:rPr>
        <w:t>校課程委員會審查通過後實施。</w:t>
      </w:r>
    </w:p>
    <w:p w14:paraId="6383A488" w14:textId="77777777" w:rsidR="00410755" w:rsidRPr="006A2B96" w:rsidRDefault="00410755" w:rsidP="00CE622A">
      <w:pPr>
        <w:pStyle w:val="aff1"/>
        <w:numPr>
          <w:ilvl w:val="0"/>
          <w:numId w:val="44"/>
        </w:numPr>
        <w:spacing w:line="340" w:lineRule="exact"/>
        <w:ind w:leftChars="0"/>
        <w:rPr>
          <w:rFonts w:asciiTheme="minorHAnsi" w:eastAsia="標楷體" w:hAnsiTheme="minorHAnsi"/>
        </w:rPr>
      </w:pPr>
      <w:r w:rsidRPr="006A2B96">
        <w:rPr>
          <w:rFonts w:asciiTheme="minorHAnsi" w:eastAsia="標楷體" w:hAnsiTheme="minorHAnsi"/>
        </w:rPr>
        <w:t>排開課之規定，悉依「國立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東大學排課及開課要點」辦理，並於跨領域時段開課，上課鐘點時數不納入開課單位鐘點數上限之計算。</w:t>
      </w:r>
    </w:p>
    <w:p w14:paraId="4C4BD77D" w14:textId="77777777" w:rsidR="00410755" w:rsidRPr="006A2B96" w:rsidRDefault="00410755" w:rsidP="00CE622A">
      <w:pPr>
        <w:pStyle w:val="aff1"/>
        <w:numPr>
          <w:ilvl w:val="0"/>
          <w:numId w:val="44"/>
        </w:numPr>
        <w:spacing w:line="340" w:lineRule="exact"/>
        <w:ind w:leftChars="0"/>
        <w:rPr>
          <w:rFonts w:asciiTheme="minorHAnsi" w:eastAsia="標楷體" w:hAnsiTheme="minorHAnsi"/>
        </w:rPr>
      </w:pPr>
      <w:r w:rsidRPr="006A2B96">
        <w:rPr>
          <w:rFonts w:asciiTheme="minorHAnsi" w:eastAsia="標楷體" w:hAnsiTheme="minorHAnsi"/>
        </w:rPr>
        <w:t>為確保模組成效，委員會每學期至少召開一次課程會議。以二年為週期，檢討執行成效，以作為持續改善或停辦之依據。</w:t>
      </w:r>
    </w:p>
    <w:p w14:paraId="1496A756" w14:textId="77777777" w:rsidR="00410755" w:rsidRPr="006A2B96" w:rsidRDefault="00410755" w:rsidP="002F3B75">
      <w:pPr>
        <w:spacing w:line="340" w:lineRule="exact"/>
        <w:rPr>
          <w:rFonts w:asciiTheme="minorHAnsi" w:eastAsia="標楷體" w:hAnsiTheme="minorHAnsi"/>
        </w:rPr>
      </w:pPr>
      <w:r w:rsidRPr="006A2B96">
        <w:rPr>
          <w:rFonts w:asciiTheme="minorHAnsi" w:eastAsia="標楷體" w:hAnsiTheme="minorHAnsi"/>
        </w:rPr>
        <w:t>六、本原則經教務會議通過，校長核定後</w:t>
      </w:r>
      <w:r w:rsidRPr="006A2B96">
        <w:rPr>
          <w:rFonts w:asciiTheme="minorHAnsi" w:eastAsia="標楷體" w:hAnsiTheme="minorHAnsi"/>
          <w:color w:val="FF0000"/>
          <w:u w:val="single"/>
        </w:rPr>
        <w:t>發布</w:t>
      </w:r>
      <w:r w:rsidRPr="006A2B96">
        <w:rPr>
          <w:rFonts w:asciiTheme="minorHAnsi" w:eastAsia="標楷體" w:hAnsiTheme="minorHAnsi"/>
        </w:rPr>
        <w:t>實施，修正時亦同。</w:t>
      </w:r>
    </w:p>
    <w:p w14:paraId="1A290A01" w14:textId="38CDB40A" w:rsidR="00410755" w:rsidRPr="006A2B96" w:rsidRDefault="00410755" w:rsidP="00410755">
      <w:pPr>
        <w:spacing w:beforeLines="50" w:before="120" w:afterLines="50" w:after="120"/>
        <w:ind w:left="1135" w:hangingChars="405" w:hanging="1135"/>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F43155">
        <w:rPr>
          <w:rFonts w:asciiTheme="minorHAnsi" w:eastAsia="標楷體" w:hAnsiTheme="minorHAnsi" w:hint="eastAsia"/>
          <w:b/>
          <w:bCs/>
          <w:sz w:val="28"/>
        </w:rPr>
        <w:t>照案通過。</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B326C" w:rsidRPr="006A2B96" w14:paraId="53E18380" w14:textId="77777777" w:rsidTr="00395645">
        <w:trPr>
          <w:trHeight w:val="848"/>
        </w:trPr>
        <w:tc>
          <w:tcPr>
            <w:tcW w:w="10485" w:type="dxa"/>
            <w:shd w:val="clear" w:color="auto" w:fill="auto"/>
          </w:tcPr>
          <w:p w14:paraId="70038B09" w14:textId="0E6F0435" w:rsidR="004B326C" w:rsidRPr="006A2B96" w:rsidRDefault="004B326C" w:rsidP="00395645">
            <w:pPr>
              <w:spacing w:line="400" w:lineRule="exact"/>
              <w:ind w:left="1023" w:hangingChars="365" w:hanging="1023"/>
              <w:rPr>
                <w:rFonts w:asciiTheme="minorHAnsi" w:eastAsia="標楷體" w:hAnsiTheme="minorHAnsi" w:cs="Calibri"/>
                <w:b/>
                <w:sz w:val="28"/>
                <w:szCs w:val="28"/>
              </w:rPr>
            </w:pPr>
            <w:bookmarkStart w:id="3" w:name="提案三"/>
            <w:r w:rsidRPr="006A2B96">
              <w:rPr>
                <w:rFonts w:asciiTheme="minorHAnsi" w:eastAsia="標楷體" w:hAnsiTheme="minorHAnsi" w:cs="Calibri"/>
                <w:b/>
                <w:sz w:val="28"/>
                <w:szCs w:val="28"/>
              </w:rPr>
              <w:t>提案</w:t>
            </w:r>
            <w:r w:rsidR="002A2742" w:rsidRPr="006A2B96">
              <w:rPr>
                <w:rFonts w:asciiTheme="minorHAnsi" w:eastAsia="標楷體" w:hAnsiTheme="minorHAnsi" w:cs="Calibri"/>
                <w:b/>
                <w:sz w:val="28"/>
                <w:szCs w:val="28"/>
              </w:rPr>
              <w:t>三</w:t>
            </w:r>
            <w:bookmarkEnd w:id="3"/>
            <w:r w:rsidRPr="006A2B96">
              <w:rPr>
                <w:rFonts w:asciiTheme="minorHAnsi" w:eastAsia="標楷體" w:hAnsiTheme="minorHAnsi" w:cs="Calibri"/>
                <w:b/>
                <w:sz w:val="28"/>
                <w:szCs w:val="28"/>
              </w:rPr>
              <w:t>、</w:t>
            </w:r>
            <w:r w:rsidR="00042DFD" w:rsidRPr="006A2B96">
              <w:rPr>
                <w:rFonts w:asciiTheme="minorHAnsi" w:eastAsia="標楷體" w:hAnsiTheme="minorHAnsi" w:cs="Calibri"/>
                <w:b/>
                <w:sz w:val="28"/>
                <w:szCs w:val="28"/>
              </w:rPr>
              <w:t>新訂「國立</w:t>
            </w:r>
            <w:proofErr w:type="gramStart"/>
            <w:r w:rsidR="00042DFD" w:rsidRPr="006A2B96">
              <w:rPr>
                <w:rFonts w:asciiTheme="minorHAnsi" w:eastAsia="標楷體" w:hAnsiTheme="minorHAnsi" w:cs="Calibri"/>
                <w:b/>
                <w:sz w:val="28"/>
                <w:szCs w:val="28"/>
              </w:rPr>
              <w:t>臺</w:t>
            </w:r>
            <w:proofErr w:type="gramEnd"/>
            <w:r w:rsidR="00042DFD" w:rsidRPr="006A2B96">
              <w:rPr>
                <w:rFonts w:asciiTheme="minorHAnsi" w:eastAsia="標楷體" w:hAnsiTheme="minorHAnsi" w:cs="Calibri"/>
                <w:b/>
                <w:sz w:val="28"/>
                <w:szCs w:val="28"/>
              </w:rPr>
              <w:t>東大學新住民入學招生規定」</w:t>
            </w:r>
            <w:r w:rsidR="00042DFD" w:rsidRPr="006A2B96">
              <w:rPr>
                <w:rFonts w:asciiTheme="minorHAnsi" w:eastAsia="標楷體" w:hAnsiTheme="minorHAnsi" w:cs="Calibri"/>
                <w:b/>
                <w:sz w:val="28"/>
                <w:szCs w:val="28"/>
              </w:rPr>
              <w:t>(</w:t>
            </w:r>
            <w:r w:rsidR="00042DFD" w:rsidRPr="006A2B96">
              <w:rPr>
                <w:rFonts w:asciiTheme="minorHAnsi" w:eastAsia="標楷體" w:hAnsiTheme="minorHAnsi" w:cs="Calibri"/>
                <w:b/>
                <w:sz w:val="28"/>
                <w:szCs w:val="28"/>
              </w:rPr>
              <w:t>草案</w:t>
            </w:r>
            <w:r w:rsidR="00042DFD" w:rsidRPr="006A2B96">
              <w:rPr>
                <w:rFonts w:asciiTheme="minorHAnsi" w:eastAsia="標楷體" w:hAnsiTheme="minorHAnsi" w:cs="Calibri"/>
                <w:b/>
                <w:sz w:val="28"/>
                <w:szCs w:val="28"/>
              </w:rPr>
              <w:t>)</w:t>
            </w:r>
            <w:r w:rsidR="00042DFD" w:rsidRPr="006A2B96">
              <w:rPr>
                <w:rFonts w:asciiTheme="minorHAnsi" w:eastAsia="標楷體" w:hAnsiTheme="minorHAnsi" w:cs="Calibri"/>
                <w:b/>
                <w:sz w:val="28"/>
                <w:szCs w:val="28"/>
              </w:rPr>
              <w:t>，請審議。</w:t>
            </w:r>
          </w:p>
          <w:p w14:paraId="52F9CAAF" w14:textId="66F0218C" w:rsidR="004B326C" w:rsidRPr="006A2B96" w:rsidRDefault="004B326C" w:rsidP="004B326C">
            <w:pPr>
              <w:spacing w:line="400" w:lineRule="exact"/>
              <w:ind w:left="876" w:hangingChars="365" w:hanging="876"/>
              <w:jc w:val="right"/>
              <w:rPr>
                <w:rFonts w:asciiTheme="minorHAnsi" w:eastAsia="標楷體" w:hAnsiTheme="minorHAnsi" w:cs="Calibri"/>
              </w:rPr>
            </w:pPr>
            <w:proofErr w:type="gramStart"/>
            <w:r w:rsidRPr="006A2B96">
              <w:rPr>
                <w:rFonts w:asciiTheme="minorHAnsi" w:eastAsia="標楷體" w:hAnsiTheme="minorHAnsi" w:cs="Calibri"/>
              </w:rPr>
              <w:t>（</w:t>
            </w:r>
            <w:proofErr w:type="gramEnd"/>
            <w:r w:rsidRPr="006A2B96">
              <w:rPr>
                <w:rFonts w:asciiTheme="minorHAnsi" w:eastAsia="標楷體" w:hAnsiTheme="minorHAnsi" w:cs="Calibri"/>
              </w:rPr>
              <w:t>提案單位：</w:t>
            </w:r>
            <w:r w:rsidRPr="006A2B96">
              <w:rPr>
                <w:rFonts w:asciiTheme="minorHAnsi" w:eastAsia="標楷體" w:hAnsiTheme="minorHAnsi" w:cs="Calibri"/>
                <w:bCs/>
              </w:rPr>
              <w:t>教務處</w:t>
            </w:r>
            <w:r w:rsidR="00042DFD" w:rsidRPr="006A2B96">
              <w:rPr>
                <w:rFonts w:asciiTheme="minorHAnsi" w:eastAsia="標楷體" w:hAnsiTheme="minorHAnsi" w:cs="標楷體"/>
                <w:kern w:val="0"/>
                <w:lang w:val="zh-TW"/>
              </w:rPr>
              <w:t>綜合業務組</w:t>
            </w:r>
            <w:proofErr w:type="gramStart"/>
            <w:r w:rsidRPr="006A2B96">
              <w:rPr>
                <w:rFonts w:asciiTheme="minorHAnsi" w:eastAsia="標楷體" w:hAnsiTheme="minorHAnsi" w:cs="Calibri"/>
              </w:rPr>
              <w:t>）</w:t>
            </w:r>
            <w:proofErr w:type="gramEnd"/>
          </w:p>
        </w:tc>
      </w:tr>
    </w:tbl>
    <w:p w14:paraId="0D7E9CDF" w14:textId="77777777" w:rsidR="004B326C" w:rsidRPr="006A2B96" w:rsidRDefault="004B326C" w:rsidP="004B326C">
      <w:pPr>
        <w:spacing w:line="360" w:lineRule="exact"/>
        <w:ind w:left="1135" w:hangingChars="405" w:hanging="1135"/>
        <w:rPr>
          <w:rFonts w:asciiTheme="minorHAnsi" w:eastAsia="標楷體" w:hAnsiTheme="minorHAnsi" w:cs="Calibri"/>
          <w:color w:val="000000"/>
        </w:rPr>
      </w:pPr>
      <w:r w:rsidRPr="006A2B96">
        <w:rPr>
          <w:rFonts w:asciiTheme="minorHAnsi" w:eastAsia="標楷體" w:hAnsiTheme="minorHAnsi" w:cs="Calibri"/>
          <w:b/>
          <w:bCs/>
          <w:sz w:val="28"/>
        </w:rPr>
        <w:t>說</w:t>
      </w:r>
      <w:r w:rsidRPr="006A2B96">
        <w:rPr>
          <w:rFonts w:asciiTheme="minorHAnsi" w:eastAsia="標楷體" w:hAnsiTheme="minorHAnsi" w:cs="Calibri"/>
          <w:b/>
          <w:bCs/>
          <w:sz w:val="28"/>
        </w:rPr>
        <w:t xml:space="preserve">  </w:t>
      </w:r>
      <w:r w:rsidRPr="006A2B96">
        <w:rPr>
          <w:rFonts w:asciiTheme="minorHAnsi" w:eastAsia="標楷體" w:hAnsiTheme="minorHAnsi" w:cs="Calibri"/>
          <w:b/>
          <w:bCs/>
          <w:sz w:val="28"/>
        </w:rPr>
        <w:t>明：</w:t>
      </w:r>
    </w:p>
    <w:p w14:paraId="4D54C28B" w14:textId="6FE12757" w:rsidR="004B326C" w:rsidRPr="006A2B96" w:rsidRDefault="00042DFD" w:rsidP="003A061C">
      <w:pPr>
        <w:pStyle w:val="aff1"/>
        <w:numPr>
          <w:ilvl w:val="0"/>
          <w:numId w:val="17"/>
        </w:numPr>
        <w:ind w:leftChars="0" w:left="1068"/>
        <w:rPr>
          <w:rFonts w:asciiTheme="minorHAnsi" w:eastAsia="標楷體" w:hAnsiTheme="minorHAnsi" w:cs="Calibri"/>
          <w:bCs/>
        </w:rPr>
      </w:pPr>
      <w:r w:rsidRPr="006A2B96">
        <w:rPr>
          <w:rFonts w:asciiTheme="minorHAnsi" w:eastAsia="標楷體" w:hAnsiTheme="minorHAnsi" w:cs="標楷體"/>
          <w:kern w:val="0"/>
          <w:lang w:val="zh-TW"/>
        </w:rPr>
        <w:t>教育部於</w:t>
      </w:r>
      <w:r w:rsidRPr="006A2B96">
        <w:rPr>
          <w:rFonts w:asciiTheme="minorHAnsi" w:eastAsia="標楷體" w:hAnsiTheme="minorHAnsi" w:cs="標楷體"/>
          <w:kern w:val="0"/>
          <w:lang w:val="zh-TW"/>
        </w:rPr>
        <w:t xml:space="preserve"> 109 </w:t>
      </w:r>
      <w:r w:rsidRPr="006A2B96">
        <w:rPr>
          <w:rFonts w:asciiTheme="minorHAnsi" w:eastAsia="標楷體" w:hAnsiTheme="minorHAnsi" w:cs="標楷體"/>
          <w:kern w:val="0"/>
          <w:lang w:val="zh-TW"/>
        </w:rPr>
        <w:t>年</w:t>
      </w:r>
      <w:r w:rsidRPr="006A2B96">
        <w:rPr>
          <w:rFonts w:asciiTheme="minorHAnsi" w:eastAsia="標楷體" w:hAnsiTheme="minorHAnsi" w:cs="標楷體"/>
          <w:kern w:val="0"/>
          <w:lang w:val="zh-TW"/>
        </w:rPr>
        <w:t xml:space="preserve"> 12 </w:t>
      </w:r>
      <w:r w:rsidRPr="006A2B96">
        <w:rPr>
          <w:rFonts w:asciiTheme="minorHAnsi" w:eastAsia="標楷體" w:hAnsiTheme="minorHAnsi" w:cs="標楷體"/>
          <w:kern w:val="0"/>
          <w:lang w:val="zh-TW"/>
        </w:rPr>
        <w:t>月</w:t>
      </w:r>
      <w:r w:rsidRPr="006A2B96">
        <w:rPr>
          <w:rFonts w:asciiTheme="minorHAnsi" w:eastAsia="標楷體" w:hAnsiTheme="minorHAnsi" w:cs="標楷體"/>
          <w:kern w:val="0"/>
          <w:lang w:val="zh-TW"/>
        </w:rPr>
        <w:t>17</w:t>
      </w:r>
      <w:r w:rsidRPr="006A2B96">
        <w:rPr>
          <w:rFonts w:asciiTheme="minorHAnsi" w:eastAsia="標楷體" w:hAnsiTheme="minorHAnsi" w:cs="標楷體"/>
          <w:kern w:val="0"/>
          <w:lang w:val="zh-TW"/>
        </w:rPr>
        <w:t>日發布「新住民就讀大學辦法」，自</w:t>
      </w:r>
      <w:r w:rsidRPr="006A2B96">
        <w:rPr>
          <w:rFonts w:asciiTheme="minorHAnsi" w:eastAsia="標楷體" w:hAnsiTheme="minorHAnsi" w:cs="標楷體"/>
          <w:kern w:val="0"/>
          <w:lang w:val="zh-TW"/>
        </w:rPr>
        <w:t xml:space="preserve"> 110 </w:t>
      </w:r>
      <w:r w:rsidRPr="006A2B96">
        <w:rPr>
          <w:rFonts w:asciiTheme="minorHAnsi" w:eastAsia="標楷體" w:hAnsiTheme="minorHAnsi" w:cs="標楷體"/>
          <w:kern w:val="0"/>
          <w:lang w:val="zh-TW"/>
        </w:rPr>
        <w:t>學年度起，各大學各學制班別：博士班</w:t>
      </w:r>
      <w:r w:rsidRPr="006A2B96">
        <w:rPr>
          <w:rFonts w:asciiTheme="minorHAnsi" w:hAnsiTheme="minorHAnsi" w:cs="新細明體"/>
          <w:kern w:val="0"/>
          <w:lang w:val="zh-TW"/>
        </w:rPr>
        <w:t>、</w:t>
      </w:r>
      <w:r w:rsidRPr="006A2B96">
        <w:rPr>
          <w:rFonts w:asciiTheme="minorHAnsi" w:eastAsia="標楷體" w:hAnsiTheme="minorHAnsi" w:cs="標楷體"/>
          <w:kern w:val="0"/>
          <w:lang w:val="zh-TW"/>
        </w:rPr>
        <w:t>碩士班（含碩士在職專班）</w:t>
      </w:r>
      <w:r w:rsidRPr="006A2B96">
        <w:rPr>
          <w:rFonts w:asciiTheme="minorHAnsi" w:hAnsiTheme="minorHAnsi" w:cs="新細明體"/>
          <w:kern w:val="0"/>
          <w:lang w:val="zh-TW"/>
        </w:rPr>
        <w:t>、</w:t>
      </w:r>
      <w:r w:rsidRPr="006A2B96">
        <w:rPr>
          <w:rFonts w:asciiTheme="minorHAnsi" w:eastAsia="標楷體" w:hAnsiTheme="minorHAnsi" w:cs="標楷體"/>
          <w:kern w:val="0"/>
          <w:lang w:val="zh-TW"/>
        </w:rPr>
        <w:t>學士班（含進修學士班</w:t>
      </w:r>
      <w:r w:rsidRPr="006A2B96">
        <w:rPr>
          <w:rFonts w:asciiTheme="minorHAnsi" w:hAnsiTheme="minorHAnsi" w:cs="新細明體"/>
          <w:kern w:val="0"/>
          <w:lang w:val="zh-TW"/>
        </w:rPr>
        <w:t>、</w:t>
      </w:r>
      <w:r w:rsidRPr="006A2B96">
        <w:rPr>
          <w:rFonts w:asciiTheme="minorHAnsi" w:eastAsia="標楷體" w:hAnsiTheme="minorHAnsi" w:cs="標楷體"/>
          <w:kern w:val="0"/>
          <w:lang w:val="zh-TW"/>
        </w:rPr>
        <w:t>轉學考），可於教育</w:t>
      </w:r>
      <w:r w:rsidRPr="006A2B96">
        <w:rPr>
          <w:rFonts w:asciiTheme="minorHAnsi" w:eastAsia="標楷體" w:hAnsiTheme="minorHAnsi" w:cs="標楷體"/>
          <w:color w:val="000000"/>
          <w:kern w:val="0"/>
          <w:lang w:val="zh-TW"/>
        </w:rPr>
        <w:t>部原核定各院、所、系及學位學程招生名額外加百分之二招收新住民學生，各學制班別招生名額不得互為流用</w:t>
      </w:r>
      <w:r w:rsidRPr="006A2B96">
        <w:rPr>
          <w:rFonts w:asciiTheme="minorHAnsi" w:eastAsia="標楷體" w:hAnsiTheme="minorHAnsi" w:cs="標楷體"/>
          <w:kern w:val="0"/>
          <w:lang w:val="zh-TW"/>
        </w:rPr>
        <w:t>，惟須先行訂定新住民入學招生規定，並送教育部核定，始得辦理。</w:t>
      </w:r>
    </w:p>
    <w:p w14:paraId="47B83CCA" w14:textId="3889D6D6" w:rsidR="004B326C" w:rsidRPr="006A2B96" w:rsidRDefault="00042DFD" w:rsidP="003A061C">
      <w:pPr>
        <w:pStyle w:val="aff1"/>
        <w:numPr>
          <w:ilvl w:val="0"/>
          <w:numId w:val="17"/>
        </w:numPr>
        <w:ind w:leftChars="0" w:left="1068"/>
        <w:rPr>
          <w:rFonts w:asciiTheme="minorHAnsi" w:eastAsia="標楷體" w:hAnsiTheme="minorHAnsi" w:cs="Calibri"/>
          <w:bCs/>
        </w:rPr>
      </w:pPr>
      <w:r w:rsidRPr="006A2B96">
        <w:rPr>
          <w:rFonts w:asciiTheme="minorHAnsi" w:eastAsia="標楷體" w:hAnsiTheme="minorHAnsi" w:cs="標楷體"/>
          <w:kern w:val="0"/>
          <w:lang w:val="zh-TW"/>
        </w:rPr>
        <w:t>本規定係依照教育部提供範本新訂「國立</w:t>
      </w:r>
      <w:proofErr w:type="gramStart"/>
      <w:r w:rsidRPr="006A2B96">
        <w:rPr>
          <w:rFonts w:asciiTheme="minorHAnsi" w:eastAsia="標楷體" w:hAnsiTheme="minorHAnsi" w:cs="標楷體"/>
          <w:kern w:val="0"/>
          <w:lang w:val="zh-TW"/>
        </w:rPr>
        <w:t>臺</w:t>
      </w:r>
      <w:proofErr w:type="gramEnd"/>
      <w:r w:rsidRPr="006A2B96">
        <w:rPr>
          <w:rFonts w:asciiTheme="minorHAnsi" w:eastAsia="標楷體" w:hAnsiTheme="minorHAnsi" w:cs="標楷體"/>
          <w:kern w:val="0"/>
          <w:lang w:val="zh-TW"/>
        </w:rPr>
        <w:t>東大學新住民入學招生規定」</w:t>
      </w:r>
      <w:r w:rsidRPr="006A2B96">
        <w:rPr>
          <w:rFonts w:asciiTheme="minorHAnsi" w:eastAsia="標楷體" w:hAnsiTheme="minorHAnsi" w:cs="標楷體"/>
          <w:kern w:val="0"/>
          <w:lang w:val="zh-TW"/>
        </w:rPr>
        <w:t>(</w:t>
      </w:r>
      <w:r w:rsidRPr="006A2B96">
        <w:rPr>
          <w:rFonts w:asciiTheme="minorHAnsi" w:eastAsia="標楷體" w:hAnsiTheme="minorHAnsi" w:cs="標楷體"/>
          <w:kern w:val="0"/>
          <w:lang w:val="zh-TW"/>
        </w:rPr>
        <w:t>草案</w:t>
      </w:r>
      <w:r w:rsidRPr="006A2B96">
        <w:rPr>
          <w:rFonts w:asciiTheme="minorHAnsi" w:eastAsia="標楷體" w:hAnsiTheme="minorHAnsi" w:cs="標楷體"/>
          <w:kern w:val="0"/>
          <w:lang w:val="zh-TW"/>
        </w:rPr>
        <w:t>)</w:t>
      </w:r>
      <w:r w:rsidRPr="006A2B96">
        <w:rPr>
          <w:rFonts w:asciiTheme="minorHAnsi" w:eastAsia="標楷體" w:hAnsiTheme="minorHAnsi" w:cs="標楷體"/>
          <w:kern w:val="0"/>
          <w:lang w:val="zh-TW"/>
        </w:rPr>
        <w:t>，請委員審議。</w:t>
      </w:r>
    </w:p>
    <w:p w14:paraId="3FE279CE" w14:textId="77777777" w:rsidR="00042DFD" w:rsidRPr="006A2B96" w:rsidRDefault="00042DFD" w:rsidP="006A2B96">
      <w:pPr>
        <w:autoSpaceDE w:val="0"/>
        <w:autoSpaceDN w:val="0"/>
        <w:adjustRightInd w:val="0"/>
        <w:spacing w:beforeLines="50" w:before="120" w:afterLines="50" w:after="120"/>
        <w:jc w:val="center"/>
        <w:rPr>
          <w:rFonts w:asciiTheme="minorHAnsi" w:eastAsia="標楷體" w:hAnsiTheme="minorHAnsi" w:cs="標楷體"/>
          <w:b/>
          <w:color w:val="000000"/>
          <w:kern w:val="0"/>
          <w:sz w:val="32"/>
          <w:szCs w:val="32"/>
          <w:lang w:val="zh-TW"/>
        </w:rPr>
      </w:pPr>
      <w:r w:rsidRPr="006A2B96">
        <w:rPr>
          <w:rFonts w:asciiTheme="minorHAnsi" w:eastAsia="標楷體" w:hAnsiTheme="minorHAnsi" w:cs="標楷體"/>
          <w:b/>
          <w:color w:val="000000"/>
          <w:kern w:val="0"/>
          <w:sz w:val="32"/>
          <w:szCs w:val="32"/>
          <w:lang w:val="zh-TW"/>
        </w:rPr>
        <w:t>國立</w:t>
      </w:r>
      <w:proofErr w:type="gramStart"/>
      <w:r w:rsidRPr="006A2B96">
        <w:rPr>
          <w:rFonts w:asciiTheme="minorHAnsi" w:eastAsia="標楷體" w:hAnsiTheme="minorHAnsi" w:cs="標楷體"/>
          <w:b/>
          <w:color w:val="000000"/>
          <w:kern w:val="0"/>
          <w:sz w:val="32"/>
          <w:szCs w:val="32"/>
          <w:lang w:val="zh-TW"/>
        </w:rPr>
        <w:t>臺</w:t>
      </w:r>
      <w:proofErr w:type="gramEnd"/>
      <w:r w:rsidRPr="006A2B96">
        <w:rPr>
          <w:rFonts w:asciiTheme="minorHAnsi" w:eastAsia="標楷體" w:hAnsiTheme="minorHAnsi" w:cs="標楷體"/>
          <w:b/>
          <w:color w:val="000000"/>
          <w:kern w:val="0"/>
          <w:sz w:val="32"/>
          <w:szCs w:val="32"/>
          <w:lang w:val="zh-TW"/>
        </w:rPr>
        <w:t>東大學新住民入學招生規定</w:t>
      </w:r>
      <w:r w:rsidRPr="006A2B96">
        <w:rPr>
          <w:rFonts w:asciiTheme="minorHAnsi" w:eastAsia="標楷體" w:hAnsiTheme="minorHAnsi" w:cs="標楷體"/>
          <w:b/>
          <w:color w:val="000000"/>
          <w:kern w:val="0"/>
          <w:sz w:val="32"/>
          <w:szCs w:val="32"/>
          <w:lang w:val="zh-TW"/>
        </w:rPr>
        <w:t>(</w:t>
      </w:r>
      <w:r w:rsidRPr="006A2B96">
        <w:rPr>
          <w:rFonts w:asciiTheme="minorHAnsi" w:eastAsia="標楷體" w:hAnsiTheme="minorHAnsi" w:cs="標楷體"/>
          <w:b/>
          <w:color w:val="000000"/>
          <w:kern w:val="0"/>
          <w:sz w:val="32"/>
          <w:szCs w:val="32"/>
          <w:lang w:val="zh-TW"/>
        </w:rPr>
        <w:t>草案</w:t>
      </w:r>
      <w:r w:rsidRPr="006A2B96">
        <w:rPr>
          <w:rFonts w:asciiTheme="minorHAnsi" w:eastAsia="標楷體" w:hAnsiTheme="minorHAnsi" w:cs="標楷體"/>
          <w:b/>
          <w:color w:val="000000"/>
          <w:kern w:val="0"/>
          <w:sz w:val="32"/>
          <w:szCs w:val="32"/>
          <w:lang w:val="zh-TW"/>
        </w:rPr>
        <w:t>)</w:t>
      </w:r>
    </w:p>
    <w:p w14:paraId="6E67AB33"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第一條　國立</w:t>
      </w:r>
      <w:proofErr w:type="gramStart"/>
      <w:r w:rsidRPr="006A2B96">
        <w:rPr>
          <w:rFonts w:asciiTheme="minorHAnsi" w:eastAsia="標楷體" w:hAnsiTheme="minorHAnsi" w:cs="標楷體"/>
          <w:color w:val="000000"/>
          <w:kern w:val="0"/>
          <w:lang w:val="zh-TW"/>
        </w:rPr>
        <w:t>臺</w:t>
      </w:r>
      <w:proofErr w:type="gramEnd"/>
      <w:r w:rsidRPr="006A2B96">
        <w:rPr>
          <w:rFonts w:asciiTheme="minorHAnsi" w:eastAsia="標楷體" w:hAnsiTheme="minorHAnsi" w:cs="標楷體"/>
          <w:color w:val="000000"/>
          <w:kern w:val="0"/>
          <w:lang w:val="zh-TW"/>
        </w:rPr>
        <w:t>東大學（以下簡稱本校）為辦理新住民學生申請博士班、碩士班</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含碩士在職專班</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及學士班</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含進修學士班、轉學</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入學，特依據大學法第二十四條暨施行細則第十九條、大學辦理招生規定審核作業要點及新住民就讀大學辦法規定，訂定「國立</w:t>
      </w:r>
      <w:proofErr w:type="gramStart"/>
      <w:r w:rsidRPr="006A2B96">
        <w:rPr>
          <w:rFonts w:asciiTheme="minorHAnsi" w:eastAsia="標楷體" w:hAnsiTheme="minorHAnsi" w:cs="標楷體"/>
          <w:color w:val="000000"/>
          <w:kern w:val="0"/>
          <w:lang w:val="zh-TW"/>
        </w:rPr>
        <w:t>臺</w:t>
      </w:r>
      <w:proofErr w:type="gramEnd"/>
      <w:r w:rsidRPr="006A2B96">
        <w:rPr>
          <w:rFonts w:asciiTheme="minorHAnsi" w:eastAsia="標楷體" w:hAnsiTheme="minorHAnsi" w:cs="標楷體"/>
          <w:color w:val="000000"/>
          <w:kern w:val="0"/>
          <w:lang w:val="zh-TW"/>
        </w:rPr>
        <w:t>東大學新住民入學招生規定」（以下簡稱本規定）。</w:t>
      </w:r>
    </w:p>
    <w:p w14:paraId="1A1FBBCA"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第二條　本校設招生委員會</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以下簡稱招生委員會</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，秉公平、公正、公開原則辦理新住民申請入學招生事宜，負責審議招生規定、招生名額、招生簡章、議決錄取標準及招生紛爭處理等其他試</w:t>
      </w:r>
      <w:proofErr w:type="gramStart"/>
      <w:r w:rsidRPr="006A2B96">
        <w:rPr>
          <w:rFonts w:asciiTheme="minorHAnsi" w:eastAsia="標楷體" w:hAnsiTheme="minorHAnsi" w:cs="標楷體"/>
          <w:color w:val="000000"/>
          <w:kern w:val="0"/>
          <w:lang w:val="zh-TW"/>
        </w:rPr>
        <w:t>務</w:t>
      </w:r>
      <w:proofErr w:type="gramEnd"/>
      <w:r w:rsidRPr="006A2B96">
        <w:rPr>
          <w:rFonts w:asciiTheme="minorHAnsi" w:eastAsia="標楷體" w:hAnsiTheme="minorHAnsi" w:cs="標楷體"/>
          <w:color w:val="000000"/>
          <w:kern w:val="0"/>
          <w:lang w:val="zh-TW"/>
        </w:rPr>
        <w:t>相關事項。</w:t>
      </w:r>
    </w:p>
    <w:p w14:paraId="4E73FC63" w14:textId="77777777" w:rsidR="00042DFD" w:rsidRPr="006A2B96" w:rsidRDefault="00042DFD" w:rsidP="002F3B75">
      <w:pPr>
        <w:autoSpaceDE w:val="0"/>
        <w:autoSpaceDN w:val="0"/>
        <w:adjustRightInd w:val="0"/>
        <w:spacing w:line="360" w:lineRule="exact"/>
        <w:ind w:left="482"/>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 xml:space="preserve">　　招生委員會組成方式及相關規定另訂之。</w:t>
      </w:r>
    </w:p>
    <w:p w14:paraId="52A65128"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第三條　本規定新住民學生係指依國籍法第四條第一項第一款至第三款規定，申請歸化許可者</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以下簡稱新住民學生</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，並應於報名時同時檢附歸化國籍許可證書及其許可函副本，或其他足資證明前項之相關證明文件。</w:t>
      </w:r>
    </w:p>
    <w:p w14:paraId="51845AA6"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前項證明文件遺失或無法出示者，得由新住民學生授權本校查證，如未能於本校註冊前繳驗者，取消入學資格。</w:t>
      </w:r>
    </w:p>
    <w:p w14:paraId="5D967A74"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新住民學生凡高中畢業或具同等學力者，得申請入學本校學士班</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凡取得學士學位或具同等學力者，得申請入學本校碩士班；凡取得碩士學位或具同等學力者，得申請入學本校博士班。</w:t>
      </w:r>
    </w:p>
    <w:p w14:paraId="70E4A069"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參加轉學招生者，報考資格依入學大學同等學力認定標準第四條規定辦理。</w:t>
      </w:r>
    </w:p>
    <w:p w14:paraId="0DEAC80B"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持境外學歷申請入學者，應依大學辦理國外學歷</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認辦法、大陸地區學歷</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認辦法、香港澳門學歷檢</w:t>
      </w:r>
      <w:proofErr w:type="gramStart"/>
      <w:r w:rsidRPr="006A2B96">
        <w:rPr>
          <w:rFonts w:asciiTheme="minorHAnsi" w:eastAsia="標楷體" w:hAnsiTheme="minorHAnsi" w:cs="標楷體"/>
          <w:color w:val="000000"/>
          <w:kern w:val="0"/>
          <w:lang w:val="zh-TW"/>
        </w:rPr>
        <w:t>覈</w:t>
      </w:r>
      <w:proofErr w:type="gramEnd"/>
      <w:r w:rsidRPr="006A2B96">
        <w:rPr>
          <w:rFonts w:asciiTheme="minorHAnsi" w:eastAsia="標楷體" w:hAnsiTheme="minorHAnsi" w:cs="標楷體"/>
          <w:color w:val="000000"/>
          <w:kern w:val="0"/>
          <w:lang w:val="zh-TW"/>
        </w:rPr>
        <w:t>及</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認辦法相關規定辦理。</w:t>
      </w:r>
    </w:p>
    <w:p w14:paraId="0309170E"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第四條　本規定新住民學生依前條新生入學規定且註冊入學者，以一次為限；新住民學生參加轉學招生者，不受前開一次之限制。</w:t>
      </w:r>
    </w:p>
    <w:p w14:paraId="0EC62B63"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第五條　各學制班別院、所、系及學位學程之新生入學招生名額</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外加方式辦理，以教育部原核定各院、所、系及學位學程招生名額外加百分之二計算，其計算遇小數點時，</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無條件進位法，取整數計算。各院、所、系及學位學程之各學制班別招生名額不得互為流用。</w:t>
      </w:r>
    </w:p>
    <w:p w14:paraId="637B2A64"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前項各院、所、系及學位學程</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不包括</w:t>
      </w:r>
      <w:proofErr w:type="gramStart"/>
      <w:r w:rsidRPr="006A2B96">
        <w:rPr>
          <w:rFonts w:asciiTheme="minorHAnsi" w:eastAsia="標楷體" w:hAnsiTheme="minorHAnsi" w:cs="標楷體"/>
          <w:color w:val="000000"/>
          <w:kern w:val="0"/>
          <w:lang w:val="zh-TW"/>
        </w:rPr>
        <w:t>停招學</w:t>
      </w:r>
      <w:proofErr w:type="gramEnd"/>
      <w:r w:rsidRPr="006A2B96">
        <w:rPr>
          <w:rFonts w:asciiTheme="minorHAnsi" w:eastAsia="標楷體" w:hAnsiTheme="minorHAnsi" w:cs="標楷體"/>
          <w:color w:val="000000"/>
          <w:kern w:val="0"/>
          <w:lang w:val="zh-TW"/>
        </w:rPr>
        <w:t>系、學位學程</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招生、退學所產生缺額，得納入次一學年度辦理轉學之招生規劃</w:t>
      </w:r>
      <w:r w:rsidRPr="006A2B96">
        <w:rPr>
          <w:rFonts w:asciiTheme="minorHAnsi" w:eastAsia="標楷體" w:hAnsiTheme="minorHAnsi" w:cs="標楷體"/>
          <w:color w:val="000000"/>
          <w:kern w:val="0"/>
          <w:lang w:val="zh-TW"/>
        </w:rPr>
        <w:t>;</w:t>
      </w:r>
      <w:r w:rsidRPr="006A2B96">
        <w:rPr>
          <w:rFonts w:asciiTheme="minorHAnsi" w:eastAsia="標楷體" w:hAnsiTheme="minorHAnsi" w:cs="標楷體"/>
          <w:color w:val="000000"/>
          <w:kern w:val="0"/>
          <w:lang w:val="zh-TW"/>
        </w:rPr>
        <w:t>辦理轉學招生後，各學制班別及各年級，不得超過各院、所、系及學位</w:t>
      </w:r>
      <w:proofErr w:type="gramStart"/>
      <w:r w:rsidRPr="006A2B96">
        <w:rPr>
          <w:rFonts w:asciiTheme="minorHAnsi" w:eastAsia="標楷體" w:hAnsiTheme="minorHAnsi" w:cs="標楷體"/>
          <w:color w:val="000000"/>
          <w:kern w:val="0"/>
          <w:lang w:val="zh-TW"/>
        </w:rPr>
        <w:t>學程原外加</w:t>
      </w:r>
      <w:proofErr w:type="gramEnd"/>
      <w:r w:rsidRPr="006A2B96">
        <w:rPr>
          <w:rFonts w:asciiTheme="minorHAnsi" w:eastAsia="標楷體" w:hAnsiTheme="minorHAnsi" w:cs="標楷體"/>
          <w:color w:val="000000"/>
          <w:kern w:val="0"/>
          <w:lang w:val="zh-TW"/>
        </w:rPr>
        <w:t>名額數。</w:t>
      </w:r>
    </w:p>
    <w:p w14:paraId="07161C5E"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第六條　本招生辦理時程，得分別納入本校各學制班別既有招生管道辦理，或另辦理單獨招生；納入本校各學制班別既有招生管道辦理者，其</w:t>
      </w:r>
      <w:proofErr w:type="gramStart"/>
      <w:r w:rsidRPr="006A2B96">
        <w:rPr>
          <w:rFonts w:asciiTheme="minorHAnsi" w:eastAsia="標楷體" w:hAnsiTheme="minorHAnsi" w:cs="標楷體"/>
          <w:color w:val="000000"/>
          <w:kern w:val="0"/>
          <w:lang w:val="zh-TW"/>
        </w:rPr>
        <w:t>時程依各</w:t>
      </w:r>
      <w:proofErr w:type="gramEnd"/>
      <w:r w:rsidRPr="006A2B96">
        <w:rPr>
          <w:rFonts w:asciiTheme="minorHAnsi" w:eastAsia="標楷體" w:hAnsiTheme="minorHAnsi" w:cs="標楷體"/>
          <w:color w:val="000000"/>
          <w:kern w:val="0"/>
          <w:lang w:val="zh-TW"/>
        </w:rPr>
        <w:t>管道招生規定辦理；辦理單獨招生者，每年以辦理一次為限。</w:t>
      </w:r>
    </w:p>
    <w:p w14:paraId="764AF40C"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第七條　招生簡章應提送招生委員會審議，最遲應於受理報名前二十日公告。招生簡章應詳列招生學系、修業年限、招生名額、申請資格、考試項目、考試日期、報名手續、應繳表件、錄取方式、同分</w:t>
      </w:r>
      <w:proofErr w:type="gramStart"/>
      <w:r w:rsidRPr="006A2B96">
        <w:rPr>
          <w:rFonts w:asciiTheme="minorHAnsi" w:eastAsia="標楷體" w:hAnsiTheme="minorHAnsi" w:cs="標楷體"/>
          <w:color w:val="000000"/>
          <w:kern w:val="0"/>
          <w:lang w:val="zh-TW"/>
        </w:rPr>
        <w:t>參酌比序</w:t>
      </w:r>
      <w:proofErr w:type="gramEnd"/>
      <w:r w:rsidRPr="006A2B96">
        <w:rPr>
          <w:rFonts w:asciiTheme="minorHAnsi" w:eastAsia="標楷體" w:hAnsiTheme="minorHAnsi" w:cs="標楷體"/>
          <w:color w:val="000000"/>
          <w:kern w:val="0"/>
          <w:lang w:val="zh-TW"/>
        </w:rPr>
        <w:t>、報到程序、遞補流程、成績複查、招生紛爭處理程序及其他相關規定，其中對於涉及考生權益之相關事項，應</w:t>
      </w:r>
      <w:proofErr w:type="gramStart"/>
      <w:r w:rsidRPr="006A2B96">
        <w:rPr>
          <w:rFonts w:asciiTheme="minorHAnsi" w:eastAsia="標楷體" w:hAnsiTheme="minorHAnsi" w:cs="標楷體"/>
          <w:color w:val="000000"/>
          <w:kern w:val="0"/>
          <w:lang w:val="zh-TW"/>
        </w:rPr>
        <w:t>明確敘</w:t>
      </w:r>
      <w:proofErr w:type="gramEnd"/>
      <w:r w:rsidRPr="006A2B96">
        <w:rPr>
          <w:rFonts w:asciiTheme="minorHAnsi" w:eastAsia="標楷體" w:hAnsiTheme="minorHAnsi" w:cs="標楷體"/>
          <w:color w:val="000000"/>
          <w:kern w:val="0"/>
          <w:lang w:val="zh-TW"/>
        </w:rPr>
        <w:t>明，必要時應以黑體字特別標</w:t>
      </w:r>
      <w:proofErr w:type="gramStart"/>
      <w:r w:rsidRPr="006A2B96">
        <w:rPr>
          <w:rFonts w:asciiTheme="minorHAnsi" w:eastAsia="標楷體" w:hAnsiTheme="minorHAnsi" w:cs="標楷體"/>
          <w:color w:val="000000"/>
          <w:kern w:val="0"/>
          <w:lang w:val="zh-TW"/>
        </w:rPr>
        <w:t>註</w:t>
      </w:r>
      <w:proofErr w:type="gramEnd"/>
      <w:r w:rsidRPr="006A2B96">
        <w:rPr>
          <w:rFonts w:asciiTheme="minorHAnsi" w:eastAsia="標楷體" w:hAnsiTheme="minorHAnsi" w:cs="標楷體"/>
          <w:color w:val="000000"/>
          <w:kern w:val="0"/>
          <w:lang w:val="zh-TW"/>
        </w:rPr>
        <w:t>或舉例詳予說明，以提醒考生注意並避免誤解。</w:t>
      </w:r>
    </w:p>
    <w:p w14:paraId="34816F84" w14:textId="77777777" w:rsidR="00042DFD" w:rsidRPr="006A2B96" w:rsidRDefault="00042DFD" w:rsidP="002F3B75">
      <w:pPr>
        <w:autoSpaceDE w:val="0"/>
        <w:autoSpaceDN w:val="0"/>
        <w:adjustRightInd w:val="0"/>
        <w:spacing w:line="360" w:lineRule="exact"/>
        <w:ind w:left="991"/>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本招生方式得</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筆試、面試、書面審查、術科或實作等方式進行，但不得以</w:t>
      </w:r>
      <w:proofErr w:type="gramStart"/>
      <w:r w:rsidRPr="006A2B96">
        <w:rPr>
          <w:rFonts w:asciiTheme="minorHAnsi" w:eastAsia="標楷體" w:hAnsiTheme="minorHAnsi" w:cs="標楷體"/>
          <w:color w:val="000000"/>
          <w:kern w:val="0"/>
          <w:lang w:val="zh-TW"/>
        </w:rPr>
        <w:t>學測、指考</w:t>
      </w:r>
      <w:proofErr w:type="gramEnd"/>
      <w:r w:rsidRPr="006A2B96">
        <w:rPr>
          <w:rFonts w:asciiTheme="minorHAnsi" w:eastAsia="標楷體" w:hAnsiTheme="minorHAnsi" w:cs="標楷體"/>
          <w:color w:val="000000"/>
          <w:kern w:val="0"/>
          <w:lang w:val="zh-TW"/>
        </w:rPr>
        <w:t>、英聽</w:t>
      </w:r>
      <w:proofErr w:type="gramStart"/>
      <w:r w:rsidRPr="006A2B96">
        <w:rPr>
          <w:rFonts w:asciiTheme="minorHAnsi" w:eastAsia="標楷體" w:hAnsiTheme="minorHAnsi" w:cs="標楷體"/>
          <w:color w:val="000000"/>
          <w:kern w:val="0"/>
          <w:lang w:val="zh-TW"/>
        </w:rPr>
        <w:t>或統測等</w:t>
      </w:r>
      <w:proofErr w:type="gramEnd"/>
      <w:r w:rsidRPr="006A2B96">
        <w:rPr>
          <w:rFonts w:asciiTheme="minorHAnsi" w:eastAsia="標楷體" w:hAnsiTheme="minorHAnsi" w:cs="標楷體"/>
          <w:color w:val="000000"/>
          <w:kern w:val="0"/>
          <w:lang w:val="zh-TW"/>
        </w:rPr>
        <w:t>統一入學考試成績作為入學門檻。</w:t>
      </w:r>
    </w:p>
    <w:p w14:paraId="649FD7DE" w14:textId="77777777" w:rsidR="00042DFD" w:rsidRPr="006A2B96" w:rsidRDefault="00042DFD" w:rsidP="002F3B75">
      <w:pPr>
        <w:autoSpaceDE w:val="0"/>
        <w:autoSpaceDN w:val="0"/>
        <w:adjustRightInd w:val="0"/>
        <w:spacing w:line="360" w:lineRule="exact"/>
        <w:ind w:left="991"/>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甄試項目、評分方式及各項所占成績比率等，應明訂於招生簡章中，其涉及考生權益之相關事項者並應明確敍明。</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面試、術科或實作方式者，應以錄音、錄影或詳細文字記錄；文字紀錄應於招生委員會決定錄取名單前完成，對評分成績特優或特低者，應於評分表件中註明理由。</w:t>
      </w:r>
    </w:p>
    <w:p w14:paraId="63295356"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第八條　招生委員會依簡章規定</w:t>
      </w:r>
      <w:proofErr w:type="gramStart"/>
      <w:r w:rsidRPr="006A2B96">
        <w:rPr>
          <w:rFonts w:asciiTheme="minorHAnsi" w:eastAsia="標楷體" w:hAnsiTheme="minorHAnsi" w:cs="標楷體"/>
          <w:color w:val="000000"/>
          <w:kern w:val="0"/>
          <w:lang w:val="zh-TW"/>
        </w:rPr>
        <w:t>採</w:t>
      </w:r>
      <w:proofErr w:type="gramEnd"/>
      <w:r w:rsidRPr="006A2B96">
        <w:rPr>
          <w:rFonts w:asciiTheme="minorHAnsi" w:eastAsia="標楷體" w:hAnsiTheme="minorHAnsi" w:cs="標楷體"/>
          <w:color w:val="000000"/>
          <w:kern w:val="0"/>
          <w:lang w:val="zh-TW"/>
        </w:rPr>
        <w:t>計項目之總分，合計總成績後，</w:t>
      </w:r>
      <w:proofErr w:type="gramStart"/>
      <w:r w:rsidRPr="006A2B96">
        <w:rPr>
          <w:rFonts w:asciiTheme="minorHAnsi" w:eastAsia="標楷體" w:hAnsiTheme="minorHAnsi" w:cs="標楷體"/>
          <w:color w:val="000000"/>
          <w:kern w:val="0"/>
          <w:lang w:val="zh-TW"/>
        </w:rPr>
        <w:t>於放榜</w:t>
      </w:r>
      <w:proofErr w:type="gramEnd"/>
      <w:r w:rsidRPr="006A2B96">
        <w:rPr>
          <w:rFonts w:asciiTheme="minorHAnsi" w:eastAsia="標楷體" w:hAnsiTheme="minorHAnsi" w:cs="標楷體"/>
          <w:color w:val="000000"/>
          <w:kern w:val="0"/>
          <w:lang w:val="zh-TW"/>
        </w:rPr>
        <w:t>前決定各學院、所、系及學位學程最低錄取標準，依考生總成績之高低順序錄取。達到錄取標準以上，且於招生名額內之考生，列為正取生，其餘之非正取生，得列為備取生。</w:t>
      </w:r>
    </w:p>
    <w:p w14:paraId="436EF577"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考生成績達最低錄取標準之人數不足招生名額時，得檢具理由，提送招生委員會核定後，</w:t>
      </w:r>
      <w:proofErr w:type="gramStart"/>
      <w:r w:rsidRPr="006A2B96">
        <w:rPr>
          <w:rFonts w:asciiTheme="minorHAnsi" w:eastAsia="標楷體" w:hAnsiTheme="minorHAnsi" w:cs="標楷體"/>
          <w:color w:val="000000"/>
          <w:kern w:val="0"/>
          <w:lang w:val="zh-TW"/>
        </w:rPr>
        <w:t>不</w:t>
      </w:r>
      <w:proofErr w:type="gramEnd"/>
      <w:r w:rsidRPr="006A2B96">
        <w:rPr>
          <w:rFonts w:asciiTheme="minorHAnsi" w:eastAsia="標楷體" w:hAnsiTheme="minorHAnsi" w:cs="標楷體"/>
          <w:color w:val="000000"/>
          <w:kern w:val="0"/>
          <w:lang w:val="zh-TW"/>
        </w:rPr>
        <w:t>足額錄取，並不得列備取生。</w:t>
      </w:r>
    </w:p>
    <w:p w14:paraId="12CBAD4D"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正取生報到後，如遇缺額，得於招生簡章規定期限前，以備取生遞補至第五條所定原招生名額數；</w:t>
      </w:r>
      <w:proofErr w:type="gramStart"/>
      <w:r w:rsidRPr="006A2B96">
        <w:rPr>
          <w:rFonts w:asciiTheme="minorHAnsi" w:eastAsia="標楷體" w:hAnsiTheme="minorHAnsi" w:cs="標楷體"/>
          <w:color w:val="000000"/>
          <w:kern w:val="0"/>
          <w:lang w:val="zh-TW"/>
        </w:rPr>
        <w:t>惟</w:t>
      </w:r>
      <w:proofErr w:type="gramEnd"/>
      <w:r w:rsidRPr="006A2B96">
        <w:rPr>
          <w:rFonts w:asciiTheme="minorHAnsi" w:eastAsia="標楷體" w:hAnsiTheme="minorHAnsi" w:cs="標楷體"/>
          <w:color w:val="000000"/>
          <w:kern w:val="0"/>
          <w:lang w:val="zh-TW"/>
        </w:rPr>
        <w:t>遞補期限不得逾入學年度當學期本校行事曆所定開始上課日。</w:t>
      </w:r>
    </w:p>
    <w:p w14:paraId="2AC418FF"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各學院、所、系及學位學程錄取生最後一名如有二人以上總成績分數相同時，應依簡章規定之同分參酌順序</w:t>
      </w:r>
      <w:proofErr w:type="gramStart"/>
      <w:r w:rsidRPr="006A2B96">
        <w:rPr>
          <w:rFonts w:asciiTheme="minorHAnsi" w:eastAsia="標楷體" w:hAnsiTheme="minorHAnsi" w:cs="標楷體"/>
          <w:color w:val="000000"/>
          <w:kern w:val="0"/>
          <w:lang w:val="zh-TW"/>
        </w:rPr>
        <w:t>進行比序</w:t>
      </w:r>
      <w:proofErr w:type="gramEnd"/>
      <w:r w:rsidRPr="006A2B96">
        <w:rPr>
          <w:rFonts w:asciiTheme="minorHAnsi" w:eastAsia="標楷體" w:hAnsiTheme="minorHAnsi" w:cs="標楷體"/>
          <w:color w:val="000000"/>
          <w:kern w:val="0"/>
          <w:lang w:val="zh-TW"/>
        </w:rPr>
        <w:t>，</w:t>
      </w:r>
      <w:proofErr w:type="gramStart"/>
      <w:r w:rsidRPr="006A2B96">
        <w:rPr>
          <w:rFonts w:asciiTheme="minorHAnsi" w:eastAsia="標楷體" w:hAnsiTheme="minorHAnsi" w:cs="標楷體"/>
          <w:color w:val="000000"/>
          <w:kern w:val="0"/>
          <w:lang w:val="zh-TW"/>
        </w:rPr>
        <w:t>經比序或</w:t>
      </w:r>
      <w:proofErr w:type="gramEnd"/>
      <w:r w:rsidRPr="006A2B96">
        <w:rPr>
          <w:rFonts w:asciiTheme="minorHAnsi" w:eastAsia="標楷體" w:hAnsiTheme="minorHAnsi" w:cs="標楷體"/>
          <w:color w:val="000000"/>
          <w:kern w:val="0"/>
          <w:lang w:val="zh-TW"/>
        </w:rPr>
        <w:t>同分參酌至最後一項結果均相同者，增額錄取，不受招生名額外加百分之二限制，並報請教育部備查。</w:t>
      </w:r>
    </w:p>
    <w:p w14:paraId="3FFFC70D" w14:textId="77777777" w:rsidR="00042DFD" w:rsidRPr="006A2B96" w:rsidRDefault="00042DFD" w:rsidP="002F3B75">
      <w:pPr>
        <w:autoSpaceDE w:val="0"/>
        <w:autoSpaceDN w:val="0"/>
        <w:adjustRightInd w:val="0"/>
        <w:spacing w:line="360" w:lineRule="exact"/>
        <w:ind w:left="989" w:hanging="991"/>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第九條　本校各學制班別招生放榜後，應將新住民學生報名、錄取及註冊人數，於規定時間內，報請教育部備查。</w:t>
      </w:r>
    </w:p>
    <w:p w14:paraId="52842473" w14:textId="77777777" w:rsidR="00042DFD" w:rsidRPr="006A2B96" w:rsidRDefault="00042DFD" w:rsidP="002F3B75">
      <w:pPr>
        <w:autoSpaceDE w:val="0"/>
        <w:autoSpaceDN w:val="0"/>
        <w:adjustRightInd w:val="0"/>
        <w:spacing w:line="360" w:lineRule="exact"/>
        <w:ind w:left="992" w:hanging="992"/>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第十條　本校辦理本招生入學，對於試</w:t>
      </w:r>
      <w:proofErr w:type="gramStart"/>
      <w:r w:rsidRPr="006A2B96">
        <w:rPr>
          <w:rFonts w:asciiTheme="minorHAnsi" w:eastAsia="標楷體" w:hAnsiTheme="minorHAnsi" w:cs="標楷體"/>
          <w:color w:val="000000"/>
          <w:kern w:val="0"/>
          <w:lang w:val="zh-TW"/>
        </w:rPr>
        <w:t>務</w:t>
      </w:r>
      <w:proofErr w:type="gramEnd"/>
      <w:r w:rsidRPr="006A2B96">
        <w:rPr>
          <w:rFonts w:asciiTheme="minorHAnsi" w:eastAsia="標楷體" w:hAnsiTheme="minorHAnsi" w:cs="標楷體"/>
          <w:color w:val="000000"/>
          <w:kern w:val="0"/>
          <w:lang w:val="zh-TW"/>
        </w:rPr>
        <w:t>工作相關事宜，</w:t>
      </w:r>
      <w:proofErr w:type="gramStart"/>
      <w:r w:rsidRPr="006A2B96">
        <w:rPr>
          <w:rFonts w:asciiTheme="minorHAnsi" w:eastAsia="標楷體" w:hAnsiTheme="minorHAnsi" w:cs="標楷體"/>
          <w:color w:val="000000"/>
          <w:kern w:val="0"/>
          <w:lang w:val="zh-TW"/>
        </w:rPr>
        <w:t>均應妥</w:t>
      </w:r>
      <w:proofErr w:type="gramEnd"/>
      <w:r w:rsidRPr="006A2B96">
        <w:rPr>
          <w:rFonts w:asciiTheme="minorHAnsi" w:eastAsia="標楷體" w:hAnsiTheme="minorHAnsi" w:cs="標楷體"/>
          <w:color w:val="000000"/>
          <w:kern w:val="0"/>
          <w:lang w:val="zh-TW"/>
        </w:rPr>
        <w:t>慎處理。參與人員亦負有保密義務。若有三親等以內之親屬報名者，應主動迴避參與所有試</w:t>
      </w:r>
      <w:proofErr w:type="gramStart"/>
      <w:r w:rsidRPr="006A2B96">
        <w:rPr>
          <w:rFonts w:asciiTheme="minorHAnsi" w:eastAsia="標楷體" w:hAnsiTheme="minorHAnsi" w:cs="標楷體"/>
          <w:color w:val="000000"/>
          <w:kern w:val="0"/>
          <w:lang w:val="zh-TW"/>
        </w:rPr>
        <w:t>務</w:t>
      </w:r>
      <w:proofErr w:type="gramEnd"/>
      <w:r w:rsidRPr="006A2B96">
        <w:rPr>
          <w:rFonts w:asciiTheme="minorHAnsi" w:eastAsia="標楷體" w:hAnsiTheme="minorHAnsi" w:cs="標楷體"/>
          <w:color w:val="000000"/>
          <w:kern w:val="0"/>
          <w:lang w:val="zh-TW"/>
        </w:rPr>
        <w:t>工作。招生各項評分原始表件應送</w:t>
      </w:r>
      <w:proofErr w:type="gramStart"/>
      <w:r w:rsidRPr="006A2B96">
        <w:rPr>
          <w:rFonts w:asciiTheme="minorHAnsi" w:eastAsia="標楷體" w:hAnsiTheme="minorHAnsi" w:cs="標楷體"/>
          <w:color w:val="000000"/>
          <w:kern w:val="0"/>
          <w:lang w:val="zh-TW"/>
        </w:rPr>
        <w:t>教務處妥存一年</w:t>
      </w:r>
      <w:proofErr w:type="gramEnd"/>
      <w:r w:rsidRPr="006A2B96">
        <w:rPr>
          <w:rFonts w:asciiTheme="minorHAnsi" w:eastAsia="標楷體" w:hAnsiTheme="minorHAnsi" w:cs="標楷體"/>
          <w:color w:val="000000"/>
          <w:kern w:val="0"/>
          <w:lang w:val="zh-TW"/>
        </w:rPr>
        <w:t>。但依規定提起申訴者，應保存至申訴程序結束或行政救濟程序終結為止。</w:t>
      </w:r>
    </w:p>
    <w:p w14:paraId="32772ABE" w14:textId="77777777" w:rsidR="00042DFD" w:rsidRPr="006A2B96" w:rsidRDefault="00042DFD" w:rsidP="002F3B75">
      <w:pPr>
        <w:autoSpaceDE w:val="0"/>
        <w:autoSpaceDN w:val="0"/>
        <w:adjustRightInd w:val="0"/>
        <w:spacing w:line="360" w:lineRule="exact"/>
        <w:ind w:left="989" w:hanging="1272"/>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第十一條　考生如對入學成績有疑問或認招生試</w:t>
      </w:r>
      <w:proofErr w:type="gramStart"/>
      <w:r w:rsidRPr="006A2B96">
        <w:rPr>
          <w:rFonts w:asciiTheme="minorHAnsi" w:eastAsia="標楷體" w:hAnsiTheme="minorHAnsi" w:cs="標楷體"/>
          <w:color w:val="000000"/>
          <w:kern w:val="0"/>
          <w:lang w:val="zh-TW"/>
        </w:rPr>
        <w:t>務</w:t>
      </w:r>
      <w:proofErr w:type="gramEnd"/>
      <w:r w:rsidRPr="006A2B96">
        <w:rPr>
          <w:rFonts w:asciiTheme="minorHAnsi" w:eastAsia="標楷體" w:hAnsiTheme="minorHAnsi" w:cs="標楷體"/>
          <w:color w:val="000000"/>
          <w:kern w:val="0"/>
          <w:lang w:val="zh-TW"/>
        </w:rPr>
        <w:t>有不當並損及個人權益時，得按簡章規定，申請成績複查或提出書面申訴。若循正當程序處理，仍無法解決者，得於公告錄取名單或通知之次日起二十日內，以申訴書載明事實及理由，並檢附有關文件及證據，向本校招生委員會提出申訴，逾期不予受理。</w:t>
      </w:r>
      <w:r w:rsidRPr="006A2B96">
        <w:rPr>
          <w:rFonts w:asciiTheme="minorHAnsi" w:eastAsia="標楷體" w:hAnsiTheme="minorHAnsi" w:cs="標楷體"/>
          <w:color w:val="000000"/>
          <w:kern w:val="0"/>
          <w:lang w:val="zh-TW"/>
        </w:rPr>
        <w:t xml:space="preserve"> </w:t>
      </w:r>
    </w:p>
    <w:p w14:paraId="20AF8222"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招生委員會於接獲申訴書後，應於一個月內正式答復，並告知申訴人行政救濟程序。必要時應組成專案小組，公正調查處理。專案小組成員與申訴案遇有行政程序法第三十二條情形者，應主動迴避。</w:t>
      </w:r>
    </w:p>
    <w:p w14:paraId="0820144B"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申訴案件之提出，應以考生本人為當事人，並應以書面評議為原則。必要時，專案小組得依職權或申訴人之申請，同意申訴人或關係人列席說明。</w:t>
      </w:r>
    </w:p>
    <w:p w14:paraId="51B72EBA" w14:textId="77777777" w:rsidR="00042DFD" w:rsidRPr="006A2B96" w:rsidRDefault="00042DFD" w:rsidP="002F3B75">
      <w:pPr>
        <w:autoSpaceDE w:val="0"/>
        <w:autoSpaceDN w:val="0"/>
        <w:adjustRightInd w:val="0"/>
        <w:spacing w:line="360" w:lineRule="exact"/>
        <w:ind w:left="993"/>
        <w:jc w:val="both"/>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申訴評議以一次為限。評議結果陳請招生委員會主任委員核定後函復申訴人。</w:t>
      </w:r>
    </w:p>
    <w:p w14:paraId="7B887939" w14:textId="77777777" w:rsidR="00042DFD" w:rsidRPr="006A2B96" w:rsidRDefault="00042DFD" w:rsidP="002F3B75">
      <w:pPr>
        <w:autoSpaceDE w:val="0"/>
        <w:autoSpaceDN w:val="0"/>
        <w:adjustRightInd w:val="0"/>
        <w:spacing w:line="360" w:lineRule="exact"/>
        <w:ind w:left="994" w:hanging="1558"/>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 xml:space="preserve">   </w:t>
      </w:r>
      <w:r w:rsidRPr="006A2B96">
        <w:rPr>
          <w:rFonts w:asciiTheme="minorHAnsi" w:eastAsia="標楷體" w:hAnsiTheme="minorHAnsi" w:cs="標楷體"/>
          <w:color w:val="000000"/>
          <w:kern w:val="0"/>
          <w:lang w:val="zh-TW"/>
        </w:rPr>
        <w:t>第十二條　新住民學生所繳入學證明文件有偽造、假借、塗改等情事，應撤銷錄取資格；已註冊入學者，撤銷其學籍，且不發給任何相關學業證明；如畢業後始發現者，由本校撤銷其畢業資格並註銷其學位證書。</w:t>
      </w:r>
    </w:p>
    <w:p w14:paraId="28DF3BE6" w14:textId="77777777" w:rsidR="00042DFD" w:rsidRPr="006A2B96" w:rsidRDefault="00042DFD" w:rsidP="002F3B75">
      <w:pPr>
        <w:autoSpaceDE w:val="0"/>
        <w:autoSpaceDN w:val="0"/>
        <w:adjustRightInd w:val="0"/>
        <w:spacing w:line="360" w:lineRule="exact"/>
        <w:ind w:left="1134" w:hanging="1276"/>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第十三條　本規定未盡事宜，依教育部及本校相關規定處理。</w:t>
      </w:r>
    </w:p>
    <w:p w14:paraId="7808F9BA" w14:textId="1709C0FF" w:rsidR="00042DFD" w:rsidRPr="006A2B96" w:rsidRDefault="00042DFD" w:rsidP="002F3B75">
      <w:pPr>
        <w:autoSpaceDE w:val="0"/>
        <w:autoSpaceDN w:val="0"/>
        <w:adjustRightInd w:val="0"/>
        <w:spacing w:line="360" w:lineRule="exact"/>
        <w:ind w:left="1134" w:hanging="1276"/>
        <w:rPr>
          <w:rFonts w:asciiTheme="minorHAnsi" w:eastAsia="標楷體" w:hAnsiTheme="minorHAnsi" w:cs="標楷體"/>
          <w:color w:val="000000"/>
          <w:kern w:val="0"/>
          <w:lang w:val="zh-TW"/>
        </w:rPr>
      </w:pPr>
      <w:r w:rsidRPr="006A2B96">
        <w:rPr>
          <w:rFonts w:asciiTheme="minorHAnsi" w:eastAsia="標楷體" w:hAnsiTheme="minorHAnsi" w:cs="標楷體"/>
          <w:color w:val="000000"/>
          <w:kern w:val="0"/>
          <w:lang w:val="zh-TW"/>
        </w:rPr>
        <w:t>第十四條　本規定經教務會議通過，於招生簡章公告前，報請教育部核定後實施，修正時亦同。</w:t>
      </w:r>
    </w:p>
    <w:p w14:paraId="7DBA4715" w14:textId="56CD1B3A" w:rsidR="004B326C" w:rsidRPr="006A2B96" w:rsidRDefault="004B326C" w:rsidP="00D741C6">
      <w:pPr>
        <w:spacing w:beforeLines="50" w:before="120" w:afterLines="50" w:after="120"/>
        <w:ind w:left="1135" w:hangingChars="405" w:hanging="1135"/>
        <w:rPr>
          <w:rFonts w:asciiTheme="minorHAnsi" w:eastAsia="標楷體" w:hAnsiTheme="minorHAnsi" w:cs="Calibri"/>
          <w:b/>
          <w:bCs/>
          <w:sz w:val="28"/>
        </w:rPr>
      </w:pPr>
      <w:r w:rsidRPr="006A2B96">
        <w:rPr>
          <w:rFonts w:asciiTheme="minorHAnsi" w:eastAsia="標楷體" w:hAnsiTheme="minorHAnsi" w:cs="Calibri"/>
          <w:b/>
          <w:bCs/>
          <w:sz w:val="28"/>
        </w:rPr>
        <w:t>決</w:t>
      </w:r>
      <w:r w:rsidRPr="006A2B96">
        <w:rPr>
          <w:rFonts w:asciiTheme="minorHAnsi" w:eastAsia="標楷體" w:hAnsiTheme="minorHAnsi" w:cs="Calibri"/>
          <w:b/>
          <w:bCs/>
          <w:sz w:val="28"/>
        </w:rPr>
        <w:t xml:space="preserve">  </w:t>
      </w:r>
      <w:r w:rsidRPr="006A2B96">
        <w:rPr>
          <w:rFonts w:asciiTheme="minorHAnsi" w:eastAsia="標楷體" w:hAnsiTheme="minorHAnsi" w:cs="Calibri"/>
          <w:b/>
          <w:bCs/>
          <w:sz w:val="28"/>
        </w:rPr>
        <w:t>議：</w:t>
      </w:r>
      <w:r w:rsidR="00F43155">
        <w:rPr>
          <w:rFonts w:asciiTheme="minorHAnsi" w:eastAsia="標楷體" w:hAnsiTheme="minorHAnsi" w:hint="eastAsia"/>
          <w:b/>
          <w:bCs/>
          <w:sz w:val="28"/>
        </w:rPr>
        <w:t>照案通過</w:t>
      </w:r>
      <w:r w:rsidR="00CE622A">
        <w:rPr>
          <w:rFonts w:asciiTheme="minorHAnsi" w:eastAsia="標楷體" w:hAnsiTheme="minorHAnsi" w:hint="eastAsia"/>
          <w:b/>
          <w:bCs/>
          <w:sz w:val="28"/>
        </w:rPr>
        <w:t>，報教育部核定後實施</w:t>
      </w:r>
      <w:r w:rsidR="00F43155">
        <w:rPr>
          <w:rFonts w:asciiTheme="minorHAnsi" w:eastAsia="標楷體" w:hAnsiTheme="minorHAnsi" w:hint="eastAsia"/>
          <w:b/>
          <w:bCs/>
          <w:sz w:val="2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F0A85" w:rsidRPr="006A2B96" w14:paraId="1568FC2F" w14:textId="77777777" w:rsidTr="00D741C6">
        <w:tc>
          <w:tcPr>
            <w:tcW w:w="10485" w:type="dxa"/>
            <w:shd w:val="clear" w:color="auto" w:fill="auto"/>
          </w:tcPr>
          <w:p w14:paraId="38BD6A65" w14:textId="3DC74BF9" w:rsidR="007F0A85" w:rsidRPr="006A2B96" w:rsidRDefault="007F0A85" w:rsidP="00D741C6">
            <w:pPr>
              <w:ind w:left="1158" w:hangingChars="413" w:hanging="1158"/>
              <w:rPr>
                <w:rFonts w:asciiTheme="minorHAnsi" w:eastAsia="標楷體" w:hAnsiTheme="minorHAnsi"/>
                <w:color w:val="000000"/>
              </w:rPr>
            </w:pPr>
            <w:bookmarkStart w:id="4" w:name="提案四"/>
            <w:r w:rsidRPr="006A2B96">
              <w:rPr>
                <w:rFonts w:asciiTheme="minorHAnsi" w:eastAsia="標楷體" w:hAnsiTheme="minorHAnsi"/>
                <w:b/>
                <w:sz w:val="28"/>
                <w:szCs w:val="28"/>
              </w:rPr>
              <w:t>提案</w:t>
            </w:r>
            <w:r w:rsidR="002A2742" w:rsidRPr="006A2B96">
              <w:rPr>
                <w:rFonts w:asciiTheme="minorHAnsi" w:eastAsia="標楷體" w:hAnsiTheme="minorHAnsi"/>
                <w:b/>
                <w:sz w:val="28"/>
                <w:szCs w:val="28"/>
              </w:rPr>
              <w:t>四</w:t>
            </w:r>
            <w:bookmarkEnd w:id="4"/>
            <w:r w:rsidRPr="006A2B96">
              <w:rPr>
                <w:rFonts w:asciiTheme="minorHAnsi" w:eastAsia="標楷體" w:hAnsiTheme="minorHAnsi"/>
                <w:b/>
                <w:sz w:val="28"/>
                <w:szCs w:val="28"/>
              </w:rPr>
              <w:t>、</w:t>
            </w:r>
            <w:r w:rsidR="00D72C37" w:rsidRPr="006A2B96">
              <w:rPr>
                <w:rFonts w:asciiTheme="minorHAnsi" w:eastAsia="標楷體" w:hAnsiTheme="minorHAnsi"/>
                <w:b/>
                <w:sz w:val="28"/>
                <w:szCs w:val="28"/>
              </w:rPr>
              <w:t>修正「國立</w:t>
            </w:r>
            <w:proofErr w:type="gramStart"/>
            <w:r w:rsidR="00D72C37" w:rsidRPr="006A2B96">
              <w:rPr>
                <w:rFonts w:asciiTheme="minorHAnsi" w:eastAsia="標楷體" w:hAnsiTheme="minorHAnsi"/>
                <w:b/>
                <w:sz w:val="28"/>
                <w:szCs w:val="28"/>
              </w:rPr>
              <w:t>臺</w:t>
            </w:r>
            <w:proofErr w:type="gramEnd"/>
            <w:r w:rsidR="00D72C37" w:rsidRPr="006A2B96">
              <w:rPr>
                <w:rFonts w:asciiTheme="minorHAnsi" w:eastAsia="標楷體" w:hAnsiTheme="minorHAnsi"/>
                <w:b/>
                <w:sz w:val="28"/>
                <w:szCs w:val="28"/>
              </w:rPr>
              <w:t>東大學學生修習教育學程辦法」，請審議。</w:t>
            </w:r>
          </w:p>
          <w:p w14:paraId="55A77CBB" w14:textId="716D388D" w:rsidR="007F0A85" w:rsidRPr="006A2B96" w:rsidRDefault="007F0A85" w:rsidP="00D741C6">
            <w:pPr>
              <w:pStyle w:val="aff1"/>
              <w:spacing w:line="400" w:lineRule="exact"/>
              <w:ind w:leftChars="0" w:left="5247" w:right="33"/>
              <w:jc w:val="right"/>
              <w:rPr>
                <w:rFonts w:asciiTheme="minorHAnsi" w:eastAsia="標楷體" w:hAnsiTheme="minorHAnsi"/>
              </w:rPr>
            </w:pPr>
            <w:r w:rsidRPr="006A2B96">
              <w:rPr>
                <w:rFonts w:asciiTheme="minorHAnsi" w:eastAsia="標楷體" w:hAnsiTheme="minorHAnsi"/>
                <w:color w:val="000000"/>
              </w:rPr>
              <w:t xml:space="preserve"> (</w:t>
            </w:r>
            <w:r w:rsidRPr="006A2B96">
              <w:rPr>
                <w:rFonts w:asciiTheme="minorHAnsi" w:eastAsia="標楷體" w:hAnsiTheme="minorHAnsi"/>
                <w:color w:val="000000"/>
              </w:rPr>
              <w:t>提案單位：</w:t>
            </w:r>
            <w:r w:rsidR="00D72C37" w:rsidRPr="006A2B96">
              <w:rPr>
                <w:rFonts w:asciiTheme="minorHAnsi" w:eastAsia="標楷體" w:hAnsiTheme="minorHAnsi"/>
                <w:color w:val="000000"/>
              </w:rPr>
              <w:t>師資培育中心</w:t>
            </w:r>
            <w:proofErr w:type="gramStart"/>
            <w:r w:rsidR="00D72C37" w:rsidRPr="006A2B96">
              <w:rPr>
                <w:rFonts w:asciiTheme="minorHAnsi" w:eastAsia="標楷體" w:hAnsiTheme="minorHAnsi"/>
                <w:color w:val="000000"/>
              </w:rPr>
              <w:t>學程組</w:t>
            </w:r>
            <w:proofErr w:type="gramEnd"/>
            <w:r w:rsidRPr="006A2B96">
              <w:rPr>
                <w:rFonts w:asciiTheme="minorHAnsi" w:eastAsia="標楷體" w:hAnsiTheme="minorHAnsi"/>
                <w:color w:val="000000"/>
              </w:rPr>
              <w:t>)</w:t>
            </w:r>
          </w:p>
        </w:tc>
      </w:tr>
    </w:tbl>
    <w:p w14:paraId="00723840" w14:textId="7B12C0EF" w:rsidR="009D3B7D" w:rsidRPr="006A2B96" w:rsidRDefault="007F0A85" w:rsidP="009D3B7D">
      <w:pPr>
        <w:spacing w:line="360" w:lineRule="exact"/>
        <w:ind w:left="1135" w:hangingChars="405" w:hanging="1135"/>
        <w:rPr>
          <w:rFonts w:asciiTheme="minorHAnsi" w:eastAsia="標楷體" w:hAnsiTheme="minorHAnsi"/>
          <w:color w:val="000000"/>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r w:rsidR="00A64EA1" w:rsidRPr="006A2B96">
        <w:rPr>
          <w:rFonts w:asciiTheme="minorHAnsi" w:eastAsia="標楷體" w:hAnsiTheme="minorHAnsi"/>
          <w:color w:val="000000"/>
        </w:rPr>
        <w:t>檢附「</w:t>
      </w:r>
      <w:r w:rsidR="009D3B7D" w:rsidRPr="006A2B96">
        <w:rPr>
          <w:rFonts w:asciiTheme="minorHAnsi" w:eastAsia="標楷體" w:hAnsiTheme="minorHAnsi"/>
          <w:color w:val="000000"/>
        </w:rPr>
        <w:t>國立</w:t>
      </w:r>
      <w:proofErr w:type="gramStart"/>
      <w:r w:rsidR="009D3B7D" w:rsidRPr="006A2B96">
        <w:rPr>
          <w:rFonts w:asciiTheme="minorHAnsi" w:eastAsia="標楷體" w:hAnsiTheme="minorHAnsi"/>
          <w:color w:val="000000"/>
        </w:rPr>
        <w:t>臺</w:t>
      </w:r>
      <w:proofErr w:type="gramEnd"/>
      <w:r w:rsidR="009D3B7D" w:rsidRPr="006A2B96">
        <w:rPr>
          <w:rFonts w:asciiTheme="minorHAnsi" w:eastAsia="標楷體" w:hAnsiTheme="minorHAnsi"/>
          <w:color w:val="000000"/>
        </w:rPr>
        <w:t>東大學學生修習教育學程辦法修正對照表</w:t>
      </w:r>
      <w:r w:rsidR="001326AA" w:rsidRPr="006A2B96">
        <w:rPr>
          <w:rFonts w:asciiTheme="minorHAnsi" w:eastAsia="標楷體" w:hAnsiTheme="minorHAnsi"/>
          <w:color w:val="000000"/>
        </w:rPr>
        <w:t>」</w:t>
      </w:r>
      <w:r w:rsidR="009D3B7D" w:rsidRPr="006A2B96">
        <w:rPr>
          <w:rFonts w:asciiTheme="minorHAnsi" w:eastAsia="標楷體" w:hAnsiTheme="minorHAnsi"/>
          <w:color w:val="000000"/>
        </w:rPr>
        <w:t>，相關修正意見如說明：</w:t>
      </w:r>
    </w:p>
    <w:p w14:paraId="08094ABF" w14:textId="36D5C959" w:rsidR="009D3B7D" w:rsidRPr="006A2B96" w:rsidRDefault="009D3B7D" w:rsidP="009D3B7D">
      <w:pPr>
        <w:spacing w:beforeLines="50" w:before="120" w:afterLines="50" w:after="120"/>
        <w:ind w:left="1297" w:hangingChars="405" w:hanging="1297"/>
        <w:jc w:val="center"/>
        <w:rPr>
          <w:rFonts w:asciiTheme="minorHAnsi" w:eastAsia="標楷體" w:hAnsiTheme="minorHAnsi"/>
          <w:color w:val="000000"/>
          <w:sz w:val="32"/>
          <w:szCs w:val="32"/>
        </w:rPr>
      </w:pPr>
      <w:r w:rsidRPr="006A2B96">
        <w:rPr>
          <w:rFonts w:asciiTheme="minorHAnsi" w:eastAsia="標楷體" w:hAnsiTheme="minorHAnsi"/>
          <w:b/>
          <w:sz w:val="32"/>
          <w:szCs w:val="32"/>
        </w:rPr>
        <w:t>「國立</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東大學學生修習教育學程辦法」修正條文對照表</w:t>
      </w:r>
    </w:p>
    <w:tbl>
      <w:tblPr>
        <w:tblW w:w="10490" w:type="dxa"/>
        <w:jc w:val="center"/>
        <w:tblCellMar>
          <w:left w:w="10" w:type="dxa"/>
          <w:right w:w="10" w:type="dxa"/>
        </w:tblCellMar>
        <w:tblLook w:val="04A0" w:firstRow="1" w:lastRow="0" w:firstColumn="1" w:lastColumn="0" w:noHBand="0" w:noVBand="1"/>
      </w:tblPr>
      <w:tblGrid>
        <w:gridCol w:w="4253"/>
        <w:gridCol w:w="4253"/>
        <w:gridCol w:w="1984"/>
      </w:tblGrid>
      <w:tr w:rsidR="003E13DD" w:rsidRPr="006A2B96" w14:paraId="495B642C" w14:textId="77777777" w:rsidTr="009E1B99">
        <w:trPr>
          <w:tblHeade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9085" w14:textId="4A41ABE1" w:rsidR="003E13DD" w:rsidRPr="006A2B96" w:rsidRDefault="003E13DD" w:rsidP="003E13DD">
            <w:pPr>
              <w:jc w:val="center"/>
              <w:rPr>
                <w:rFonts w:asciiTheme="minorHAnsi" w:eastAsia="標楷體" w:hAnsiTheme="minorHAnsi"/>
                <w:b/>
                <w:color w:val="000000"/>
                <w:sz w:val="28"/>
                <w:szCs w:val="28"/>
              </w:rPr>
            </w:pPr>
            <w:r w:rsidRPr="006A2B96">
              <w:rPr>
                <w:rFonts w:asciiTheme="minorHAnsi" w:eastAsia="標楷體" w:hAnsiTheme="minorHAnsi"/>
                <w:b/>
                <w:color w:val="000000"/>
                <w:sz w:val="28"/>
                <w:szCs w:val="28"/>
              </w:rPr>
              <w:t>修正條文</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0AAC" w14:textId="7ED5B1BC" w:rsidR="003E13DD" w:rsidRPr="006A2B96" w:rsidRDefault="00CC269B" w:rsidP="003E13DD">
            <w:pPr>
              <w:jc w:val="center"/>
              <w:rPr>
                <w:rFonts w:asciiTheme="minorHAnsi" w:eastAsia="標楷體" w:hAnsiTheme="minorHAnsi"/>
                <w:b/>
                <w:color w:val="000000"/>
                <w:sz w:val="28"/>
                <w:szCs w:val="28"/>
              </w:rPr>
            </w:pPr>
            <w:r w:rsidRPr="006A2B96">
              <w:rPr>
                <w:rFonts w:asciiTheme="minorHAnsi" w:eastAsia="標楷體" w:hAnsiTheme="minorHAnsi"/>
                <w:b/>
                <w:color w:val="000000"/>
                <w:sz w:val="28"/>
                <w:szCs w:val="28"/>
              </w:rPr>
              <w:t>現行</w:t>
            </w:r>
            <w:r w:rsidR="003E13DD" w:rsidRPr="006A2B96">
              <w:rPr>
                <w:rFonts w:asciiTheme="minorHAnsi" w:eastAsia="標楷體" w:hAnsiTheme="minorHAnsi"/>
                <w:b/>
                <w:color w:val="000000"/>
                <w:sz w:val="28"/>
                <w:szCs w:val="28"/>
              </w:rPr>
              <w:t>條文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2AF3" w14:textId="787C9C47" w:rsidR="003E13DD" w:rsidRPr="006A2B96" w:rsidRDefault="003E13DD" w:rsidP="003E13DD">
            <w:pPr>
              <w:jc w:val="center"/>
              <w:rPr>
                <w:rFonts w:asciiTheme="minorHAnsi" w:eastAsia="標楷體" w:hAnsiTheme="minorHAnsi"/>
                <w:b/>
                <w:color w:val="000000"/>
                <w:sz w:val="28"/>
                <w:szCs w:val="28"/>
              </w:rPr>
            </w:pPr>
            <w:r w:rsidRPr="006A2B96">
              <w:rPr>
                <w:rFonts w:asciiTheme="minorHAnsi" w:eastAsia="標楷體" w:hAnsiTheme="minorHAnsi"/>
                <w:b/>
                <w:color w:val="000000"/>
                <w:sz w:val="28"/>
                <w:szCs w:val="28"/>
              </w:rPr>
              <w:t>說明</w:t>
            </w:r>
          </w:p>
        </w:tc>
      </w:tr>
      <w:tr w:rsidR="003E13DD" w:rsidRPr="006A2B96" w14:paraId="3F25C509" w14:textId="77777777" w:rsidTr="009E1B99">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9D69" w14:textId="77777777" w:rsidR="00F512B1" w:rsidRPr="006A2B96" w:rsidRDefault="003E13DD" w:rsidP="004F65F9">
            <w:pPr>
              <w:ind w:left="878" w:hangingChars="366" w:hanging="878"/>
              <w:rPr>
                <w:rFonts w:asciiTheme="minorHAnsi" w:eastAsia="標楷體" w:hAnsiTheme="minorHAnsi"/>
                <w:bCs/>
                <w:color w:val="000000"/>
              </w:rPr>
            </w:pPr>
            <w:r w:rsidRPr="006A2B96">
              <w:rPr>
                <w:rFonts w:asciiTheme="minorHAnsi" w:eastAsia="標楷體" w:hAnsiTheme="minorHAnsi"/>
                <w:bCs/>
                <w:color w:val="000000"/>
              </w:rPr>
              <w:t>第三條</w:t>
            </w:r>
            <w:r w:rsidRPr="006A2B96">
              <w:rPr>
                <w:rFonts w:asciiTheme="minorHAnsi" w:eastAsia="標楷體" w:hAnsiTheme="minorHAnsi"/>
                <w:bCs/>
                <w:color w:val="000000"/>
              </w:rPr>
              <w:t xml:space="preserve"> </w:t>
            </w:r>
          </w:p>
          <w:p w14:paraId="521ED927" w14:textId="2DFFBCA8" w:rsidR="003E13DD" w:rsidRPr="006A2B96" w:rsidRDefault="003E13DD" w:rsidP="00F512B1">
            <w:pPr>
              <w:rPr>
                <w:rFonts w:asciiTheme="minorHAnsi" w:eastAsia="標楷體" w:hAnsiTheme="minorHAnsi"/>
                <w:b/>
                <w:color w:val="000000"/>
              </w:rPr>
            </w:pPr>
            <w:r w:rsidRPr="006A2B96">
              <w:rPr>
                <w:rFonts w:asciiTheme="minorHAnsi" w:eastAsia="標楷體" w:hAnsiTheme="minorHAnsi"/>
                <w:bCs/>
                <w:color w:val="000000"/>
              </w:rPr>
              <w:t>本辦法所稱「教育學程師資類科」係經教育部核准之幼兒園、特殊教育學校（班）（國民小學教育階段身心障礙類）</w:t>
            </w:r>
            <w:r w:rsidRPr="006A2B96">
              <w:rPr>
                <w:rFonts w:asciiTheme="minorHAnsi" w:hAnsiTheme="minorHAnsi"/>
                <w:bCs/>
                <w:color w:val="000000"/>
              </w:rPr>
              <w:t>、</w:t>
            </w:r>
            <w:r w:rsidRPr="006A2B96">
              <w:rPr>
                <w:rFonts w:asciiTheme="minorHAnsi" w:eastAsia="標楷體" w:hAnsiTheme="minorHAnsi"/>
                <w:bCs/>
                <w:color w:val="000000"/>
              </w:rPr>
              <w:t>國民小學</w:t>
            </w:r>
            <w:r w:rsidRPr="006A2B96">
              <w:rPr>
                <w:rFonts w:asciiTheme="minorHAnsi" w:eastAsia="標楷體" w:hAnsiTheme="minorHAnsi"/>
                <w:bCs/>
                <w:color w:val="FF0000"/>
                <w:u w:val="single"/>
              </w:rPr>
              <w:t>及中等學校</w:t>
            </w:r>
            <w:r w:rsidRPr="006A2B96">
              <w:rPr>
                <w:rFonts w:asciiTheme="minorHAnsi" w:eastAsia="標楷體" w:hAnsiTheme="minorHAnsi"/>
                <w:bCs/>
                <w:color w:val="000000"/>
              </w:rPr>
              <w:t>師資類科之教育學程。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C1BC" w14:textId="77777777" w:rsidR="00F512B1" w:rsidRPr="006A2B96" w:rsidRDefault="003E13DD" w:rsidP="004F65F9">
            <w:pPr>
              <w:pStyle w:val="Web"/>
              <w:spacing w:before="0" w:after="0"/>
              <w:ind w:left="878" w:hangingChars="366" w:hanging="878"/>
              <w:rPr>
                <w:rFonts w:asciiTheme="minorHAnsi" w:eastAsia="標楷體" w:hAnsiTheme="minorHAnsi"/>
                <w:bCs/>
                <w:color w:val="000000"/>
              </w:rPr>
            </w:pPr>
            <w:r w:rsidRPr="006A2B96">
              <w:rPr>
                <w:rFonts w:asciiTheme="minorHAnsi" w:eastAsia="標楷體" w:hAnsiTheme="minorHAnsi"/>
                <w:bCs/>
                <w:color w:val="000000"/>
              </w:rPr>
              <w:t>第三條</w:t>
            </w:r>
            <w:r w:rsidRPr="006A2B96">
              <w:rPr>
                <w:rFonts w:asciiTheme="minorHAnsi" w:eastAsia="標楷體" w:hAnsiTheme="minorHAnsi"/>
                <w:bCs/>
                <w:color w:val="000000"/>
              </w:rPr>
              <w:t xml:space="preserve"> </w:t>
            </w:r>
          </w:p>
          <w:p w14:paraId="047D9FF6" w14:textId="2F250F95" w:rsidR="003E13DD" w:rsidRPr="006A2B96" w:rsidRDefault="004F65F9" w:rsidP="00F512B1">
            <w:pPr>
              <w:pStyle w:val="Web"/>
              <w:spacing w:before="0" w:after="0"/>
              <w:rPr>
                <w:rFonts w:asciiTheme="minorHAnsi" w:eastAsia="標楷體" w:hAnsiTheme="minorHAnsi"/>
                <w:bCs/>
                <w:color w:val="000000"/>
              </w:rPr>
            </w:pPr>
            <w:r w:rsidRPr="006A2B96">
              <w:rPr>
                <w:rFonts w:asciiTheme="minorHAnsi" w:eastAsia="標楷體" w:hAnsiTheme="minorHAnsi"/>
                <w:bCs/>
                <w:color w:val="000000"/>
              </w:rPr>
              <w:t>本辦法所稱「教育學程師資類科」係經教育部核准之幼兒園、特殊教育學校（班）（國民小學教育階段身心障礙類）</w:t>
            </w:r>
            <w:r w:rsidRPr="006A2B96">
              <w:rPr>
                <w:rFonts w:asciiTheme="minorHAnsi" w:hAnsiTheme="minorHAnsi"/>
                <w:bCs/>
                <w:color w:val="000000"/>
              </w:rPr>
              <w:t>、</w:t>
            </w:r>
            <w:r w:rsidRPr="006A2B96">
              <w:rPr>
                <w:rFonts w:asciiTheme="minorHAnsi" w:eastAsia="標楷體" w:hAnsiTheme="minorHAnsi"/>
                <w:bCs/>
                <w:color w:val="000000"/>
              </w:rPr>
              <w:t>國民小學師資類科之教育學程。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5E55" w14:textId="21B2FA2B" w:rsidR="003E13DD" w:rsidRPr="006A2B96" w:rsidRDefault="003E13DD" w:rsidP="002A2742">
            <w:pPr>
              <w:spacing w:line="280" w:lineRule="exact"/>
              <w:rPr>
                <w:rFonts w:asciiTheme="minorHAnsi" w:eastAsia="標楷體" w:hAnsiTheme="minorHAnsi"/>
                <w:b/>
                <w:color w:val="000000"/>
              </w:rPr>
            </w:pPr>
            <w:r w:rsidRPr="006A2B96">
              <w:rPr>
                <w:rFonts w:asciiTheme="minorHAnsi" w:eastAsia="標楷體" w:hAnsiTheme="minorHAnsi"/>
                <w:color w:val="000000"/>
              </w:rPr>
              <w:t>因本校新設中等學校教師師資職前教育專門課程</w:t>
            </w:r>
            <w:proofErr w:type="gramStart"/>
            <w:r w:rsidRPr="006A2B96">
              <w:rPr>
                <w:rFonts w:asciiTheme="minorHAnsi" w:eastAsia="標楷體" w:hAnsiTheme="minorHAnsi"/>
                <w:color w:val="000000"/>
              </w:rPr>
              <w:t>—</w:t>
            </w:r>
            <w:proofErr w:type="gramEnd"/>
            <w:r w:rsidRPr="006A2B96">
              <w:rPr>
                <w:rFonts w:asciiTheme="minorHAnsi" w:eastAsia="標楷體" w:hAnsiTheme="minorHAnsi"/>
                <w:color w:val="000000"/>
              </w:rPr>
              <w:t>語文領域本土語文原住民族語文專長學程</w:t>
            </w:r>
            <w:r w:rsidR="001326AA" w:rsidRPr="006A2B96">
              <w:rPr>
                <w:rFonts w:asciiTheme="minorHAnsi" w:eastAsia="標楷體" w:hAnsiTheme="minorHAnsi"/>
                <w:color w:val="000000"/>
              </w:rPr>
              <w:t>，故</w:t>
            </w:r>
            <w:r w:rsidRPr="006A2B96">
              <w:rPr>
                <w:rFonts w:asciiTheme="minorHAnsi" w:eastAsia="標楷體" w:hAnsiTheme="minorHAnsi"/>
                <w:color w:val="000000"/>
              </w:rPr>
              <w:t>新增</w:t>
            </w:r>
            <w:r w:rsidR="001326AA" w:rsidRPr="006A2B96">
              <w:rPr>
                <w:rFonts w:asciiTheme="minorHAnsi" w:eastAsia="標楷體" w:hAnsiTheme="minorHAnsi"/>
                <w:color w:val="000000" w:themeColor="text1"/>
              </w:rPr>
              <w:t>「</w:t>
            </w:r>
            <w:r w:rsidR="001326AA" w:rsidRPr="006A2B96">
              <w:rPr>
                <w:rFonts w:asciiTheme="minorHAnsi" w:eastAsia="標楷體" w:hAnsiTheme="minorHAnsi"/>
                <w:bCs/>
                <w:color w:val="000000" w:themeColor="text1"/>
              </w:rPr>
              <w:t>及中等學校」文字。</w:t>
            </w:r>
          </w:p>
        </w:tc>
      </w:tr>
      <w:tr w:rsidR="004C4852" w:rsidRPr="006A2B96" w14:paraId="23FC3D88" w14:textId="77777777" w:rsidTr="009E1B99">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3CD4D" w14:textId="77777777" w:rsidR="004C4852" w:rsidRPr="006A2B96" w:rsidRDefault="004C4852" w:rsidP="009E1B99">
            <w:pPr>
              <w:pStyle w:val="Web"/>
              <w:spacing w:before="0" w:after="0"/>
              <w:rPr>
                <w:rFonts w:asciiTheme="minorHAnsi" w:eastAsia="標楷體" w:hAnsiTheme="minorHAnsi"/>
                <w:bCs/>
                <w:color w:val="000000"/>
              </w:rPr>
            </w:pPr>
            <w:r w:rsidRPr="006A2B96">
              <w:rPr>
                <w:rFonts w:asciiTheme="minorHAnsi" w:eastAsia="標楷體" w:hAnsiTheme="minorHAnsi"/>
                <w:bCs/>
                <w:color w:val="000000"/>
              </w:rPr>
              <w:t>第十四條</w:t>
            </w:r>
          </w:p>
          <w:p w14:paraId="6754335F" w14:textId="77777777" w:rsidR="00CC269B" w:rsidRPr="006A2B96" w:rsidRDefault="00CC269B" w:rsidP="00CC269B">
            <w:pPr>
              <w:pStyle w:val="Web"/>
              <w:adjustRightInd w:val="0"/>
              <w:snapToGrid w:val="0"/>
              <w:spacing w:before="0" w:after="0" w:line="240" w:lineRule="atLeast"/>
              <w:ind w:left="454" w:hangingChars="189" w:hanging="454"/>
              <w:rPr>
                <w:rFonts w:asciiTheme="minorHAnsi" w:eastAsia="標楷體" w:hAnsiTheme="minorHAnsi"/>
                <w:bCs/>
                <w:color w:val="000000"/>
              </w:rPr>
            </w:pPr>
            <w:r w:rsidRPr="006A2B96">
              <w:rPr>
                <w:rFonts w:asciiTheme="minorHAnsi" w:eastAsia="標楷體" w:hAnsiTheme="minorHAnsi"/>
                <w:bCs/>
                <w:color w:val="000000"/>
              </w:rPr>
              <w:t>一、特殊教育教師師資職前課程科目應至少修習五十四學分，包括：</w:t>
            </w:r>
          </w:p>
          <w:p w14:paraId="2443C238"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國民小學師資類科教育專業課程：至少十學分。</w:t>
            </w:r>
          </w:p>
          <w:p w14:paraId="567E97BD"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特殊教育專業課程：至少二十八學分。</w:t>
            </w:r>
          </w:p>
          <w:p w14:paraId="51900CBE"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教育基礎：至少八學分。</w:t>
            </w:r>
          </w:p>
          <w:p w14:paraId="1E45C21F"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教育方法：至少十學分。</w:t>
            </w:r>
          </w:p>
          <w:p w14:paraId="7534E4B8"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教育實踐：至少十學分。</w:t>
            </w:r>
          </w:p>
          <w:p w14:paraId="09374F4C"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特殊需求領域及領域</w:t>
            </w:r>
            <w:r w:rsidRPr="006A2B96">
              <w:rPr>
                <w:rFonts w:asciiTheme="minorHAnsi" w:eastAsia="標楷體" w:hAnsiTheme="minorHAnsi"/>
                <w:bCs/>
                <w:color w:val="000000"/>
              </w:rPr>
              <w:t>/</w:t>
            </w:r>
            <w:r w:rsidRPr="006A2B96">
              <w:rPr>
                <w:rFonts w:asciiTheme="minorHAnsi" w:eastAsia="標楷體" w:hAnsiTheme="minorHAnsi"/>
                <w:bCs/>
                <w:color w:val="000000"/>
              </w:rPr>
              <w:t>科目調整教學知識課程：至少十學分。</w:t>
            </w:r>
          </w:p>
          <w:p w14:paraId="29E9D22E"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四</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0A30F1B3" w14:textId="77777777" w:rsidR="00CC269B" w:rsidRPr="006A2B96" w:rsidRDefault="00CC269B" w:rsidP="00CC269B">
            <w:pPr>
              <w:pStyle w:val="Web"/>
              <w:adjustRightInd w:val="0"/>
              <w:snapToGrid w:val="0"/>
              <w:spacing w:before="0" w:after="0" w:line="240" w:lineRule="atLeast"/>
              <w:ind w:left="454" w:hangingChars="189" w:hanging="454"/>
              <w:rPr>
                <w:rFonts w:asciiTheme="minorHAnsi" w:eastAsia="標楷體" w:hAnsiTheme="minorHAnsi"/>
                <w:bCs/>
                <w:color w:val="000000"/>
              </w:rPr>
            </w:pPr>
            <w:r w:rsidRPr="006A2B96">
              <w:rPr>
                <w:rFonts w:asciiTheme="minorHAnsi" w:eastAsia="標楷體" w:hAnsiTheme="minorHAnsi"/>
                <w:bCs/>
                <w:color w:val="000000"/>
              </w:rPr>
              <w:t>二、國民小學教師師資職前課程科目應至少修習五十二學分，包括：</w:t>
            </w:r>
          </w:p>
          <w:p w14:paraId="12B52258" w14:textId="77777777" w:rsidR="00CC269B" w:rsidRPr="006A2B96" w:rsidRDefault="00CC269B" w:rsidP="00CC269B">
            <w:pPr>
              <w:pStyle w:val="Web"/>
              <w:adjustRightInd w:val="0"/>
              <w:snapToGrid w:val="0"/>
              <w:spacing w:before="0" w:after="0" w:line="240" w:lineRule="atLeast"/>
              <w:ind w:firstLineChars="189" w:firstLine="454"/>
              <w:rPr>
                <w:rFonts w:asciiTheme="minorHAnsi" w:eastAsia="標楷體" w:hAnsiTheme="minorHAnsi"/>
                <w:bCs/>
                <w:color w:val="000000"/>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教育專業課程</w:t>
            </w:r>
          </w:p>
          <w:p w14:paraId="49F333EE"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教育基礎：至少六學分。</w:t>
            </w:r>
          </w:p>
          <w:p w14:paraId="121C0083"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教育方法：至少十學分。</w:t>
            </w:r>
          </w:p>
          <w:p w14:paraId="574C6D44"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教育實踐：至少十四學分。</w:t>
            </w:r>
          </w:p>
          <w:p w14:paraId="2A08B514" w14:textId="77777777" w:rsidR="00CC269B" w:rsidRPr="006A2B96" w:rsidRDefault="00CC269B" w:rsidP="00CC269B">
            <w:pPr>
              <w:pStyle w:val="Web"/>
              <w:adjustRightInd w:val="0"/>
              <w:snapToGrid w:val="0"/>
              <w:spacing w:before="0" w:after="0" w:line="240" w:lineRule="atLeast"/>
              <w:ind w:leftChars="366" w:left="1020" w:hangingChars="59" w:hanging="142"/>
              <w:rPr>
                <w:rFonts w:asciiTheme="minorHAnsi" w:eastAsia="標楷體" w:hAnsiTheme="minorHAnsi"/>
                <w:bCs/>
                <w:color w:val="000000"/>
              </w:rPr>
            </w:pPr>
            <w:r w:rsidRPr="006A2B96">
              <w:rPr>
                <w:rFonts w:asciiTheme="minorHAnsi" w:eastAsia="標楷體" w:hAnsiTheme="minorHAnsi"/>
                <w:bCs/>
                <w:color w:val="000000"/>
              </w:rPr>
              <w:t>4.</w:t>
            </w:r>
            <w:r w:rsidRPr="006A2B96">
              <w:rPr>
                <w:rFonts w:asciiTheme="minorHAnsi" w:eastAsia="標楷體" w:hAnsiTheme="minorHAnsi"/>
                <w:bCs/>
                <w:color w:val="000000"/>
              </w:rPr>
              <w:t>跨類別選修</w:t>
            </w:r>
            <w:r w:rsidRPr="006A2B96">
              <w:rPr>
                <w:rFonts w:asciiTheme="minorHAnsi" w:eastAsia="標楷體" w:hAnsiTheme="minorHAnsi"/>
                <w:bCs/>
                <w:color w:val="000000"/>
              </w:rPr>
              <w:t>(</w:t>
            </w:r>
            <w:r w:rsidRPr="006A2B96">
              <w:rPr>
                <w:rFonts w:asciiTheme="minorHAnsi" w:eastAsia="標楷體" w:hAnsiTheme="minorHAnsi"/>
                <w:bCs/>
                <w:color w:val="000000"/>
              </w:rPr>
              <w:t>教育方法及教育實踐</w:t>
            </w:r>
            <w:r w:rsidRPr="006A2B96">
              <w:rPr>
                <w:rFonts w:asciiTheme="minorHAnsi" w:eastAsia="標楷體" w:hAnsiTheme="minorHAnsi"/>
                <w:bCs/>
                <w:color w:val="000000"/>
              </w:rPr>
              <w:t>)</w:t>
            </w:r>
            <w:r w:rsidRPr="006A2B96">
              <w:rPr>
                <w:rFonts w:asciiTheme="minorHAnsi" w:eastAsia="標楷體" w:hAnsiTheme="minorHAnsi"/>
                <w:bCs/>
                <w:color w:val="000000"/>
              </w:rPr>
              <w:t>：至少六學分。</w:t>
            </w:r>
          </w:p>
          <w:p w14:paraId="2B177EE8"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專門課程</w:t>
            </w:r>
            <w:r w:rsidRPr="006A2B96">
              <w:rPr>
                <w:rFonts w:asciiTheme="minorHAnsi" w:eastAsia="標楷體" w:hAnsiTheme="minorHAnsi"/>
                <w:bCs/>
                <w:color w:val="000000"/>
              </w:rPr>
              <w:t>(</w:t>
            </w:r>
            <w:r w:rsidRPr="006A2B96">
              <w:rPr>
                <w:rFonts w:asciiTheme="minorHAnsi" w:eastAsia="標楷體" w:hAnsiTheme="minorHAnsi"/>
                <w:bCs/>
                <w:color w:val="000000"/>
              </w:rPr>
              <w:t>教學基本學科</w:t>
            </w:r>
            <w:r w:rsidRPr="006A2B96">
              <w:rPr>
                <w:rFonts w:asciiTheme="minorHAnsi" w:eastAsia="標楷體" w:hAnsiTheme="minorHAnsi"/>
                <w:bCs/>
                <w:color w:val="000000"/>
              </w:rPr>
              <w:t>)</w:t>
            </w:r>
            <w:r w:rsidRPr="006A2B96">
              <w:rPr>
                <w:rFonts w:asciiTheme="minorHAnsi" w:eastAsia="標楷體" w:hAnsiTheme="minorHAnsi"/>
                <w:bCs/>
                <w:color w:val="000000"/>
              </w:rPr>
              <w:t>：至少十學分。</w:t>
            </w:r>
          </w:p>
          <w:p w14:paraId="3F6C5E6D" w14:textId="77777777" w:rsidR="00CC269B" w:rsidRPr="006A2B96" w:rsidRDefault="00CC269B" w:rsidP="00CC269B">
            <w:pPr>
              <w:pStyle w:val="Web"/>
              <w:adjustRightInd w:val="0"/>
              <w:snapToGrid w:val="0"/>
              <w:spacing w:before="0" w:after="0" w:line="240" w:lineRule="atLeast"/>
              <w:ind w:firstLineChars="189" w:firstLine="454"/>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3B6F54C3" w14:textId="77777777" w:rsidR="00CC269B" w:rsidRPr="006A2B96" w:rsidRDefault="00CC269B" w:rsidP="00CC269B">
            <w:pPr>
              <w:pStyle w:val="Web"/>
              <w:adjustRightInd w:val="0"/>
              <w:snapToGrid w:val="0"/>
              <w:spacing w:before="0" w:after="0" w:line="240" w:lineRule="atLeast"/>
              <w:ind w:firstLine="993"/>
              <w:rPr>
                <w:rFonts w:asciiTheme="minorHAnsi" w:eastAsia="標楷體" w:hAnsiTheme="minorHAnsi"/>
                <w:bCs/>
                <w:color w:val="000000"/>
              </w:rPr>
            </w:pPr>
          </w:p>
          <w:p w14:paraId="39139C86" w14:textId="77777777" w:rsidR="00CC269B" w:rsidRPr="006A2B96" w:rsidRDefault="00CC269B" w:rsidP="00CC269B">
            <w:pPr>
              <w:pStyle w:val="Web"/>
              <w:adjustRightInd w:val="0"/>
              <w:snapToGrid w:val="0"/>
              <w:spacing w:before="0" w:after="0" w:line="240" w:lineRule="atLeast"/>
              <w:ind w:left="454" w:hangingChars="189" w:hanging="454"/>
              <w:rPr>
                <w:rFonts w:asciiTheme="minorHAnsi" w:eastAsia="標楷體" w:hAnsiTheme="minorHAnsi"/>
                <w:bCs/>
                <w:color w:val="000000"/>
              </w:rPr>
            </w:pPr>
            <w:r w:rsidRPr="006A2B96">
              <w:rPr>
                <w:rFonts w:asciiTheme="minorHAnsi" w:eastAsia="標楷體" w:hAnsiTheme="minorHAnsi"/>
                <w:bCs/>
                <w:color w:val="000000"/>
              </w:rPr>
              <w:t>三、幼兒園教師師資職前課程科目應至少修習五十六學分，包括：</w:t>
            </w:r>
          </w:p>
          <w:p w14:paraId="406898CC" w14:textId="21F83713" w:rsidR="00CC269B" w:rsidRPr="006A2B96" w:rsidRDefault="00CC269B" w:rsidP="00CC269B">
            <w:pPr>
              <w:pStyle w:val="Web"/>
              <w:adjustRightInd w:val="0"/>
              <w:snapToGrid w:val="0"/>
              <w:spacing w:before="0" w:after="0" w:line="240" w:lineRule="atLeast"/>
              <w:ind w:leftChars="189" w:left="879" w:hangingChars="177" w:hanging="425"/>
              <w:rPr>
                <w:rFonts w:asciiTheme="minorHAnsi" w:hAnsiTheme="minorHAnsi"/>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教育專業課程</w:t>
            </w:r>
            <w:r w:rsidRPr="006A2B96">
              <w:rPr>
                <w:rFonts w:asciiTheme="minorHAnsi" w:hAnsiTheme="minorHAnsi"/>
                <w:bCs/>
                <w:color w:val="000000"/>
              </w:rPr>
              <w:t>：</w:t>
            </w:r>
            <w:r w:rsidRPr="006A2B96">
              <w:rPr>
                <w:rFonts w:asciiTheme="minorHAnsi" w:eastAsia="標楷體" w:hAnsiTheme="minorHAnsi"/>
                <w:bCs/>
                <w:color w:val="000000"/>
              </w:rPr>
              <w:t>至少四十六學分。</w:t>
            </w:r>
          </w:p>
          <w:p w14:paraId="07BA94F7"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教育基礎：至少十五學分。</w:t>
            </w:r>
          </w:p>
          <w:p w14:paraId="1BF18CD1"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教育方法：至少十七學分。</w:t>
            </w:r>
          </w:p>
          <w:p w14:paraId="1CB3F389"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教育實踐：至少十四學分。</w:t>
            </w:r>
          </w:p>
          <w:p w14:paraId="3E929ECB"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專門課程：至少四學分。</w:t>
            </w:r>
          </w:p>
          <w:p w14:paraId="19E2AB4A"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27D1EBAF" w14:textId="77777777" w:rsidR="00CC269B" w:rsidRPr="006A2B96" w:rsidRDefault="00CC269B" w:rsidP="00CC269B">
            <w:pPr>
              <w:autoSpaceDE w:val="0"/>
              <w:adjustRightInd w:val="0"/>
              <w:snapToGrid w:val="0"/>
              <w:spacing w:line="240" w:lineRule="atLeast"/>
              <w:ind w:firstLine="413"/>
              <w:rPr>
                <w:rFonts w:asciiTheme="minorHAnsi" w:eastAsia="標楷體" w:hAnsiTheme="minorHAnsi"/>
                <w:bCs/>
                <w:color w:val="000000"/>
              </w:rPr>
            </w:pPr>
          </w:p>
          <w:p w14:paraId="3B4B5C16" w14:textId="77777777" w:rsidR="00CC269B" w:rsidRPr="006A2B96" w:rsidRDefault="00CC269B" w:rsidP="00CC269B">
            <w:pPr>
              <w:pStyle w:val="Web"/>
              <w:adjustRightInd w:val="0"/>
              <w:snapToGrid w:val="0"/>
              <w:spacing w:before="0" w:after="0" w:line="240" w:lineRule="atLeast"/>
              <w:ind w:left="454" w:hangingChars="189" w:hanging="454"/>
              <w:rPr>
                <w:rFonts w:asciiTheme="minorHAnsi" w:eastAsia="標楷體" w:hAnsiTheme="minorHAnsi"/>
                <w:bCs/>
                <w:color w:val="FF0000"/>
                <w:u w:val="single"/>
              </w:rPr>
            </w:pPr>
            <w:r w:rsidRPr="006A2B96">
              <w:rPr>
                <w:rFonts w:asciiTheme="minorHAnsi" w:eastAsia="標楷體" w:hAnsiTheme="minorHAnsi"/>
                <w:bCs/>
                <w:color w:val="FF0000"/>
                <w:u w:val="single"/>
              </w:rPr>
              <w:t>四、</w:t>
            </w:r>
            <w:r w:rsidRPr="006A2B96">
              <w:rPr>
                <w:rFonts w:asciiTheme="minorHAnsi" w:eastAsia="標楷體" w:hAnsiTheme="minorHAnsi"/>
                <w:color w:val="FF0000"/>
                <w:u w:val="single"/>
              </w:rPr>
              <w:t>中等學校教師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語文領域本土語文原住民族語文專長師資職前課程</w:t>
            </w:r>
            <w:r w:rsidRPr="006A2B96">
              <w:rPr>
                <w:rFonts w:asciiTheme="minorHAnsi" w:eastAsia="標楷體" w:hAnsiTheme="minorHAnsi"/>
                <w:bCs/>
                <w:color w:val="FF0000"/>
                <w:u w:val="single"/>
              </w:rPr>
              <w:t>科目應至少修習七十四學分，包括：</w:t>
            </w:r>
          </w:p>
          <w:p w14:paraId="551884B8" w14:textId="2FBEC524" w:rsidR="00CC269B" w:rsidRPr="006A2B96" w:rsidRDefault="00CC269B" w:rsidP="00A64EA1">
            <w:pPr>
              <w:pStyle w:val="Web"/>
              <w:adjustRightInd w:val="0"/>
              <w:snapToGrid w:val="0"/>
              <w:spacing w:before="0" w:after="0" w:line="240" w:lineRule="atLeast"/>
              <w:ind w:leftChars="189" w:left="879" w:hangingChars="177" w:hanging="425"/>
              <w:rPr>
                <w:rFonts w:asciiTheme="minorHAnsi" w:hAnsiTheme="minorHAnsi"/>
                <w:color w:val="FF0000"/>
                <w:u w:val="single"/>
              </w:rPr>
            </w:pPr>
            <w:r w:rsidRPr="006A2B96">
              <w:rPr>
                <w:rFonts w:asciiTheme="minorHAnsi" w:eastAsia="標楷體" w:hAnsiTheme="minorHAnsi"/>
                <w:bCs/>
                <w:color w:val="FF0000"/>
                <w:u w:val="single"/>
              </w:rPr>
              <w:t>(</w:t>
            </w:r>
            <w:proofErr w:type="gramStart"/>
            <w:r w:rsidRPr="006A2B96">
              <w:rPr>
                <w:rFonts w:asciiTheme="minorHAnsi" w:eastAsia="標楷體" w:hAnsiTheme="minorHAnsi"/>
                <w:bCs/>
                <w:color w:val="FF0000"/>
                <w:u w:val="single"/>
              </w:rPr>
              <w:t>一</w:t>
            </w:r>
            <w:proofErr w:type="gramEnd"/>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教育專業課程</w:t>
            </w:r>
            <w:r w:rsidRPr="006A2B96">
              <w:rPr>
                <w:rFonts w:asciiTheme="minorHAnsi" w:hAnsiTheme="minorHAnsi"/>
                <w:bCs/>
                <w:color w:val="FF0000"/>
                <w:u w:val="single"/>
              </w:rPr>
              <w:t>：</w:t>
            </w:r>
            <w:r w:rsidRPr="006A2B96">
              <w:rPr>
                <w:rFonts w:asciiTheme="minorHAnsi" w:eastAsia="標楷體" w:hAnsiTheme="minorHAnsi"/>
                <w:bCs/>
                <w:color w:val="FF0000"/>
                <w:u w:val="single"/>
              </w:rPr>
              <w:t>至少二十六學分</w:t>
            </w:r>
            <w:r w:rsidR="00A64EA1" w:rsidRPr="006A2B96">
              <w:rPr>
                <w:rFonts w:asciiTheme="minorHAnsi" w:eastAsia="標楷體" w:hAnsiTheme="minorHAnsi"/>
                <w:bCs/>
                <w:color w:val="FF0000"/>
                <w:u w:val="single"/>
              </w:rPr>
              <w:t>。</w:t>
            </w:r>
          </w:p>
          <w:p w14:paraId="28A860AF" w14:textId="77777777" w:rsidR="00CC269B" w:rsidRPr="006A2B96" w:rsidRDefault="00CC269B" w:rsidP="00A64EA1">
            <w:pPr>
              <w:pStyle w:val="Web"/>
              <w:adjustRightInd w:val="0"/>
              <w:snapToGrid w:val="0"/>
              <w:spacing w:before="0" w:after="0" w:line="240" w:lineRule="atLeast"/>
              <w:ind w:firstLineChars="366" w:firstLine="878"/>
              <w:rPr>
                <w:rFonts w:asciiTheme="minorHAnsi" w:eastAsia="標楷體" w:hAnsiTheme="minorHAnsi"/>
                <w:bCs/>
                <w:color w:val="FF0000"/>
                <w:u w:val="single"/>
              </w:rPr>
            </w:pPr>
            <w:r w:rsidRPr="006A2B96">
              <w:rPr>
                <w:rFonts w:asciiTheme="minorHAnsi" w:eastAsia="標楷體" w:hAnsiTheme="minorHAnsi"/>
                <w:bCs/>
                <w:color w:val="FF0000"/>
                <w:u w:val="single"/>
              </w:rPr>
              <w:t>1.</w:t>
            </w:r>
            <w:r w:rsidRPr="006A2B96">
              <w:rPr>
                <w:rFonts w:asciiTheme="minorHAnsi" w:eastAsia="標楷體" w:hAnsiTheme="minorHAnsi"/>
                <w:bCs/>
                <w:color w:val="FF0000"/>
                <w:u w:val="single"/>
              </w:rPr>
              <w:t>教育基礎：至少六學分。</w:t>
            </w:r>
          </w:p>
          <w:p w14:paraId="5E91EB3F" w14:textId="77777777" w:rsidR="00CC269B" w:rsidRPr="006A2B96" w:rsidRDefault="00CC269B" w:rsidP="00A64EA1">
            <w:pPr>
              <w:pStyle w:val="Web"/>
              <w:adjustRightInd w:val="0"/>
              <w:snapToGrid w:val="0"/>
              <w:spacing w:before="0" w:after="0" w:line="240" w:lineRule="atLeast"/>
              <w:ind w:firstLineChars="366" w:firstLine="878"/>
              <w:rPr>
                <w:rFonts w:asciiTheme="minorHAnsi" w:eastAsia="標楷體" w:hAnsiTheme="minorHAnsi"/>
                <w:bCs/>
                <w:color w:val="FF0000"/>
                <w:u w:val="single"/>
              </w:rPr>
            </w:pPr>
            <w:r w:rsidRPr="006A2B96">
              <w:rPr>
                <w:rFonts w:asciiTheme="minorHAnsi" w:eastAsia="標楷體" w:hAnsiTheme="minorHAnsi"/>
                <w:bCs/>
                <w:color w:val="FF0000"/>
                <w:u w:val="single"/>
              </w:rPr>
              <w:t>2.</w:t>
            </w:r>
            <w:r w:rsidRPr="006A2B96">
              <w:rPr>
                <w:rFonts w:asciiTheme="minorHAnsi" w:eastAsia="標楷體" w:hAnsiTheme="minorHAnsi"/>
                <w:bCs/>
                <w:color w:val="FF0000"/>
                <w:u w:val="single"/>
              </w:rPr>
              <w:t>教育方法：至少十學分。</w:t>
            </w:r>
          </w:p>
          <w:p w14:paraId="1EFAA947" w14:textId="77777777" w:rsidR="00CC269B" w:rsidRPr="006A2B96" w:rsidRDefault="00CC269B" w:rsidP="00A64EA1">
            <w:pPr>
              <w:pStyle w:val="Web"/>
              <w:adjustRightInd w:val="0"/>
              <w:snapToGrid w:val="0"/>
              <w:spacing w:before="0" w:after="0" w:line="240" w:lineRule="atLeast"/>
              <w:ind w:firstLineChars="366" w:firstLine="878"/>
              <w:rPr>
                <w:rFonts w:asciiTheme="minorHAnsi" w:eastAsia="標楷體" w:hAnsiTheme="minorHAnsi"/>
                <w:bCs/>
                <w:color w:val="FF0000"/>
                <w:u w:val="single"/>
              </w:rPr>
            </w:pPr>
            <w:r w:rsidRPr="006A2B96">
              <w:rPr>
                <w:rFonts w:asciiTheme="minorHAnsi" w:eastAsia="標楷體" w:hAnsiTheme="minorHAnsi"/>
                <w:bCs/>
                <w:color w:val="FF0000"/>
                <w:u w:val="single"/>
              </w:rPr>
              <w:t>3.</w:t>
            </w:r>
            <w:r w:rsidRPr="006A2B96">
              <w:rPr>
                <w:rFonts w:asciiTheme="minorHAnsi" w:eastAsia="標楷體" w:hAnsiTheme="minorHAnsi"/>
                <w:bCs/>
                <w:color w:val="FF0000"/>
                <w:u w:val="single"/>
              </w:rPr>
              <w:t>教育實踐：至少十學分。</w:t>
            </w:r>
          </w:p>
          <w:p w14:paraId="113CD705" w14:textId="77777777" w:rsidR="00CC269B" w:rsidRPr="006A2B96" w:rsidRDefault="00CC269B" w:rsidP="00A64EA1">
            <w:pPr>
              <w:pStyle w:val="Web"/>
              <w:adjustRightInd w:val="0"/>
              <w:snapToGrid w:val="0"/>
              <w:spacing w:before="0" w:after="0" w:line="240" w:lineRule="atLeast"/>
              <w:ind w:leftChars="189" w:left="879" w:hangingChars="177" w:hanging="425"/>
              <w:rPr>
                <w:rFonts w:asciiTheme="minorHAnsi" w:eastAsia="標楷體" w:hAnsiTheme="minorHAnsi"/>
                <w:bCs/>
                <w:color w:val="FF0000"/>
                <w:u w:val="single"/>
              </w:rPr>
            </w:pP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二</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專門課程：至少四十二學分。</w:t>
            </w:r>
          </w:p>
          <w:p w14:paraId="6611A691" w14:textId="77777777" w:rsidR="00CC269B" w:rsidRPr="006A2B96" w:rsidRDefault="00CC269B" w:rsidP="00A64EA1">
            <w:pPr>
              <w:pStyle w:val="Web"/>
              <w:adjustRightInd w:val="0"/>
              <w:snapToGrid w:val="0"/>
              <w:spacing w:before="0" w:after="0" w:line="240" w:lineRule="atLeast"/>
              <w:ind w:leftChars="189" w:left="879" w:hangingChars="177" w:hanging="425"/>
              <w:rPr>
                <w:rFonts w:asciiTheme="minorHAnsi" w:eastAsia="標楷體" w:hAnsiTheme="minorHAnsi"/>
                <w:bCs/>
                <w:color w:val="FF0000"/>
                <w:u w:val="single"/>
              </w:rPr>
            </w:pP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三</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普通課程：至少六學分。</w:t>
            </w:r>
          </w:p>
          <w:p w14:paraId="5316905D" w14:textId="21BDA956" w:rsidR="004C4852" w:rsidRPr="006A2B96" w:rsidRDefault="00CC269B" w:rsidP="00CC269B">
            <w:pPr>
              <w:autoSpaceDE w:val="0"/>
              <w:spacing w:before="180"/>
              <w:rPr>
                <w:rFonts w:asciiTheme="minorHAnsi" w:eastAsia="標楷體" w:hAnsiTheme="minorHAnsi"/>
                <w:bCs/>
                <w:color w:val="FF0000"/>
              </w:rPr>
            </w:pPr>
            <w:r w:rsidRPr="006A2B96">
              <w:rPr>
                <w:rFonts w:asciiTheme="minorHAnsi" w:eastAsia="標楷體" w:hAnsiTheme="minorHAnsi"/>
                <w:bCs/>
                <w:color w:val="000000"/>
                <w:kern w:val="0"/>
              </w:rPr>
              <w:t>本校一零五學年度起開始修習國民小學</w:t>
            </w:r>
            <w:r w:rsidRPr="006A2B96">
              <w:rPr>
                <w:rFonts w:asciiTheme="minorHAnsi" w:hAnsiTheme="minorHAnsi"/>
                <w:bCs/>
                <w:color w:val="000000"/>
                <w:kern w:val="0"/>
              </w:rPr>
              <w:t>、</w:t>
            </w:r>
            <w:r w:rsidRPr="006A2B96">
              <w:rPr>
                <w:rFonts w:asciiTheme="minorHAnsi" w:eastAsia="標楷體" w:hAnsiTheme="minorHAnsi"/>
                <w:bCs/>
                <w:color w:val="000000"/>
                <w:kern w:val="0"/>
              </w:rPr>
              <w:t>特殊教育</w:t>
            </w:r>
            <w:r w:rsidRPr="006A2B96">
              <w:rPr>
                <w:rFonts w:asciiTheme="minorHAnsi" w:eastAsia="標楷體" w:hAnsiTheme="minorHAnsi"/>
                <w:bCs/>
                <w:color w:val="FF0000"/>
                <w:kern w:val="0"/>
                <w:u w:val="single"/>
              </w:rPr>
              <w:t>及</w:t>
            </w:r>
            <w:r w:rsidRPr="006A2B96">
              <w:rPr>
                <w:rFonts w:asciiTheme="minorHAnsi" w:eastAsia="標楷體" w:hAnsiTheme="minorHAnsi"/>
                <w:color w:val="FF0000"/>
                <w:u w:val="single"/>
              </w:rPr>
              <w:t>中等學校</w:t>
            </w:r>
            <w:r w:rsidRPr="006A2B96">
              <w:rPr>
                <w:rFonts w:asciiTheme="minorHAnsi" w:eastAsia="標楷體" w:hAnsiTheme="minorHAnsi"/>
                <w:bCs/>
                <w:color w:val="000000"/>
                <w:kern w:val="0"/>
              </w:rPr>
              <w:t>教師師資職前教育課程之師資生，須另依技術及職業教育法規定，修習「職業教育與訓練」與「生涯規劃」課程或依師資職前教育課程基準辦理，相關認定辦法依教育部及本校規定辦理。</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1366" w14:textId="77777777" w:rsidR="004C4852" w:rsidRPr="006A2B96" w:rsidRDefault="004C4852" w:rsidP="009E1B99">
            <w:pPr>
              <w:pStyle w:val="Web"/>
              <w:spacing w:before="0" w:after="0"/>
              <w:rPr>
                <w:rFonts w:asciiTheme="minorHAnsi" w:eastAsia="標楷體" w:hAnsiTheme="minorHAnsi"/>
                <w:bCs/>
                <w:color w:val="000000"/>
              </w:rPr>
            </w:pPr>
            <w:r w:rsidRPr="006A2B96">
              <w:rPr>
                <w:rFonts w:asciiTheme="minorHAnsi" w:eastAsia="標楷體" w:hAnsiTheme="minorHAnsi"/>
                <w:bCs/>
                <w:color w:val="000000"/>
              </w:rPr>
              <w:t>第十四條</w:t>
            </w:r>
          </w:p>
          <w:p w14:paraId="56BA6EBB" w14:textId="77777777" w:rsidR="00CC269B" w:rsidRPr="006A2B96" w:rsidRDefault="00CC269B" w:rsidP="00CC269B">
            <w:pPr>
              <w:pStyle w:val="Web"/>
              <w:adjustRightInd w:val="0"/>
              <w:snapToGrid w:val="0"/>
              <w:spacing w:before="0" w:after="0" w:line="240" w:lineRule="atLeast"/>
              <w:ind w:left="454" w:hangingChars="189" w:hanging="454"/>
              <w:rPr>
                <w:rFonts w:asciiTheme="minorHAnsi" w:eastAsia="標楷體" w:hAnsiTheme="minorHAnsi"/>
                <w:bCs/>
                <w:color w:val="000000"/>
              </w:rPr>
            </w:pPr>
            <w:r w:rsidRPr="006A2B96">
              <w:rPr>
                <w:rFonts w:asciiTheme="minorHAnsi" w:eastAsia="標楷體" w:hAnsiTheme="minorHAnsi"/>
                <w:bCs/>
                <w:color w:val="000000"/>
              </w:rPr>
              <w:t>一、特殊教育教師師資職前課程科目應至少修習五十四學分，包括：</w:t>
            </w:r>
          </w:p>
          <w:p w14:paraId="4936F159"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國民小學師資類科教育專業課程：至少十學分。</w:t>
            </w:r>
          </w:p>
          <w:p w14:paraId="5BD5AF02"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特殊教育專業課程：至少二十八學分。</w:t>
            </w:r>
          </w:p>
          <w:p w14:paraId="2FA7CB1A"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教育基礎：至少八學分。</w:t>
            </w:r>
          </w:p>
          <w:p w14:paraId="53276316"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教育方法：至少十學分。</w:t>
            </w:r>
          </w:p>
          <w:p w14:paraId="29111723"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教育實踐：至少十學分。</w:t>
            </w:r>
          </w:p>
          <w:p w14:paraId="0FB172E2"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特殊需求領域及領域</w:t>
            </w:r>
            <w:r w:rsidRPr="006A2B96">
              <w:rPr>
                <w:rFonts w:asciiTheme="minorHAnsi" w:eastAsia="標楷體" w:hAnsiTheme="minorHAnsi"/>
                <w:bCs/>
                <w:color w:val="000000"/>
              </w:rPr>
              <w:t>/</w:t>
            </w:r>
            <w:r w:rsidRPr="006A2B96">
              <w:rPr>
                <w:rFonts w:asciiTheme="minorHAnsi" w:eastAsia="標楷體" w:hAnsiTheme="minorHAnsi"/>
                <w:bCs/>
                <w:color w:val="000000"/>
              </w:rPr>
              <w:t>科目調整教學知識課程：至少十學分。</w:t>
            </w:r>
          </w:p>
          <w:p w14:paraId="2591016C"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四</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46F0645A" w14:textId="77777777" w:rsidR="00CC269B" w:rsidRPr="006A2B96" w:rsidRDefault="00CC269B" w:rsidP="00CC269B">
            <w:pPr>
              <w:pStyle w:val="Web"/>
              <w:adjustRightInd w:val="0"/>
              <w:snapToGrid w:val="0"/>
              <w:spacing w:before="0" w:after="0" w:line="240" w:lineRule="atLeast"/>
              <w:ind w:left="454" w:hangingChars="189" w:hanging="454"/>
              <w:rPr>
                <w:rFonts w:asciiTheme="minorHAnsi" w:eastAsia="標楷體" w:hAnsiTheme="minorHAnsi"/>
                <w:bCs/>
                <w:color w:val="000000"/>
              </w:rPr>
            </w:pPr>
            <w:r w:rsidRPr="006A2B96">
              <w:rPr>
                <w:rFonts w:asciiTheme="minorHAnsi" w:eastAsia="標楷體" w:hAnsiTheme="minorHAnsi"/>
                <w:bCs/>
                <w:color w:val="000000"/>
              </w:rPr>
              <w:t>二、國民小學教師師資職前課程科目應至少修習五十二學分，包括：</w:t>
            </w:r>
          </w:p>
          <w:p w14:paraId="0F469B8D" w14:textId="77777777" w:rsidR="00CC269B" w:rsidRPr="006A2B96" w:rsidRDefault="00CC269B" w:rsidP="00CC269B">
            <w:pPr>
              <w:pStyle w:val="Web"/>
              <w:adjustRightInd w:val="0"/>
              <w:snapToGrid w:val="0"/>
              <w:spacing w:before="0" w:after="0" w:line="240" w:lineRule="atLeast"/>
              <w:ind w:firstLineChars="189" w:firstLine="454"/>
              <w:rPr>
                <w:rFonts w:asciiTheme="minorHAnsi" w:eastAsia="標楷體" w:hAnsiTheme="minorHAnsi"/>
                <w:bCs/>
                <w:color w:val="000000"/>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教育專業課程</w:t>
            </w:r>
          </w:p>
          <w:p w14:paraId="22CA354F"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教育基礎：至少六學分。</w:t>
            </w:r>
          </w:p>
          <w:p w14:paraId="426BDD4F"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教育方法：至少十學分。</w:t>
            </w:r>
          </w:p>
          <w:p w14:paraId="3F15EFB9"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教育實踐：至少十四學分。</w:t>
            </w:r>
          </w:p>
          <w:p w14:paraId="479A65BF" w14:textId="77777777" w:rsidR="00CC269B" w:rsidRPr="006A2B96" w:rsidRDefault="00CC269B" w:rsidP="00CC269B">
            <w:pPr>
              <w:pStyle w:val="Web"/>
              <w:adjustRightInd w:val="0"/>
              <w:snapToGrid w:val="0"/>
              <w:spacing w:before="0" w:after="0" w:line="240" w:lineRule="atLeast"/>
              <w:ind w:leftChars="366" w:left="1020" w:hangingChars="59" w:hanging="142"/>
              <w:rPr>
                <w:rFonts w:asciiTheme="minorHAnsi" w:eastAsia="標楷體" w:hAnsiTheme="minorHAnsi"/>
                <w:bCs/>
                <w:color w:val="000000"/>
              </w:rPr>
            </w:pPr>
            <w:r w:rsidRPr="006A2B96">
              <w:rPr>
                <w:rFonts w:asciiTheme="minorHAnsi" w:eastAsia="標楷體" w:hAnsiTheme="minorHAnsi"/>
                <w:bCs/>
                <w:color w:val="000000"/>
              </w:rPr>
              <w:t>4.</w:t>
            </w:r>
            <w:r w:rsidRPr="006A2B96">
              <w:rPr>
                <w:rFonts w:asciiTheme="minorHAnsi" w:eastAsia="標楷體" w:hAnsiTheme="minorHAnsi"/>
                <w:bCs/>
                <w:color w:val="000000"/>
              </w:rPr>
              <w:t>跨類別選修</w:t>
            </w:r>
            <w:r w:rsidRPr="006A2B96">
              <w:rPr>
                <w:rFonts w:asciiTheme="minorHAnsi" w:eastAsia="標楷體" w:hAnsiTheme="minorHAnsi"/>
                <w:bCs/>
                <w:color w:val="000000"/>
              </w:rPr>
              <w:t>(</w:t>
            </w:r>
            <w:r w:rsidRPr="006A2B96">
              <w:rPr>
                <w:rFonts w:asciiTheme="minorHAnsi" w:eastAsia="標楷體" w:hAnsiTheme="minorHAnsi"/>
                <w:bCs/>
                <w:color w:val="000000"/>
              </w:rPr>
              <w:t>教育方法及教育實踐</w:t>
            </w:r>
            <w:r w:rsidRPr="006A2B96">
              <w:rPr>
                <w:rFonts w:asciiTheme="minorHAnsi" w:eastAsia="標楷體" w:hAnsiTheme="minorHAnsi"/>
                <w:bCs/>
                <w:color w:val="000000"/>
              </w:rPr>
              <w:t>)</w:t>
            </w:r>
            <w:r w:rsidRPr="006A2B96">
              <w:rPr>
                <w:rFonts w:asciiTheme="minorHAnsi" w:eastAsia="標楷體" w:hAnsiTheme="minorHAnsi"/>
                <w:bCs/>
                <w:color w:val="000000"/>
              </w:rPr>
              <w:t>：至少六學分。</w:t>
            </w:r>
          </w:p>
          <w:p w14:paraId="093E2C8D"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專門課程</w:t>
            </w:r>
            <w:r w:rsidRPr="006A2B96">
              <w:rPr>
                <w:rFonts w:asciiTheme="minorHAnsi" w:eastAsia="標楷體" w:hAnsiTheme="minorHAnsi"/>
                <w:bCs/>
                <w:color w:val="000000"/>
              </w:rPr>
              <w:t>(</w:t>
            </w:r>
            <w:r w:rsidRPr="006A2B96">
              <w:rPr>
                <w:rFonts w:asciiTheme="minorHAnsi" w:eastAsia="標楷體" w:hAnsiTheme="minorHAnsi"/>
                <w:bCs/>
                <w:color w:val="000000"/>
              </w:rPr>
              <w:t>教學基本學科</w:t>
            </w:r>
            <w:r w:rsidRPr="006A2B96">
              <w:rPr>
                <w:rFonts w:asciiTheme="minorHAnsi" w:eastAsia="標楷體" w:hAnsiTheme="minorHAnsi"/>
                <w:bCs/>
                <w:color w:val="000000"/>
              </w:rPr>
              <w:t>)</w:t>
            </w:r>
            <w:r w:rsidRPr="006A2B96">
              <w:rPr>
                <w:rFonts w:asciiTheme="minorHAnsi" w:eastAsia="標楷體" w:hAnsiTheme="minorHAnsi"/>
                <w:bCs/>
                <w:color w:val="000000"/>
              </w:rPr>
              <w:t>：至少十學分。</w:t>
            </w:r>
          </w:p>
          <w:p w14:paraId="313FE0BC" w14:textId="77777777" w:rsidR="00CC269B" w:rsidRPr="006A2B96" w:rsidRDefault="00CC269B" w:rsidP="00CC269B">
            <w:pPr>
              <w:pStyle w:val="Web"/>
              <w:adjustRightInd w:val="0"/>
              <w:snapToGrid w:val="0"/>
              <w:spacing w:before="0" w:after="0" w:line="240" w:lineRule="atLeast"/>
              <w:ind w:firstLineChars="189" w:firstLine="454"/>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7A9D5905" w14:textId="77777777" w:rsidR="00CC269B" w:rsidRPr="006A2B96" w:rsidRDefault="00CC269B" w:rsidP="00CC269B">
            <w:pPr>
              <w:pStyle w:val="Web"/>
              <w:adjustRightInd w:val="0"/>
              <w:snapToGrid w:val="0"/>
              <w:spacing w:before="0" w:after="0" w:line="240" w:lineRule="atLeast"/>
              <w:ind w:firstLine="993"/>
              <w:rPr>
                <w:rFonts w:asciiTheme="minorHAnsi" w:eastAsia="標楷體" w:hAnsiTheme="minorHAnsi"/>
                <w:bCs/>
                <w:color w:val="000000"/>
              </w:rPr>
            </w:pPr>
          </w:p>
          <w:p w14:paraId="016D1506" w14:textId="77777777" w:rsidR="00CC269B" w:rsidRPr="006A2B96" w:rsidRDefault="00CC269B" w:rsidP="00CC269B">
            <w:pPr>
              <w:pStyle w:val="Web"/>
              <w:adjustRightInd w:val="0"/>
              <w:snapToGrid w:val="0"/>
              <w:spacing w:before="0" w:after="0" w:line="240" w:lineRule="atLeast"/>
              <w:ind w:left="454" w:hangingChars="189" w:hanging="454"/>
              <w:rPr>
                <w:rFonts w:asciiTheme="minorHAnsi" w:eastAsia="標楷體" w:hAnsiTheme="minorHAnsi"/>
                <w:bCs/>
                <w:color w:val="000000"/>
              </w:rPr>
            </w:pPr>
            <w:r w:rsidRPr="006A2B96">
              <w:rPr>
                <w:rFonts w:asciiTheme="minorHAnsi" w:eastAsia="標楷體" w:hAnsiTheme="minorHAnsi"/>
                <w:bCs/>
                <w:color w:val="000000"/>
              </w:rPr>
              <w:t>三、幼兒園教師師資職前課程科目應至少修習五十六學分，包括：</w:t>
            </w:r>
          </w:p>
          <w:p w14:paraId="50CC3290"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hAnsiTheme="minorHAnsi"/>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教育專業課程</w:t>
            </w:r>
            <w:r w:rsidRPr="006A2B96">
              <w:rPr>
                <w:rFonts w:asciiTheme="minorHAnsi" w:hAnsiTheme="minorHAnsi"/>
                <w:bCs/>
                <w:color w:val="000000"/>
              </w:rPr>
              <w:t>：</w:t>
            </w:r>
            <w:r w:rsidRPr="006A2B96">
              <w:rPr>
                <w:rFonts w:asciiTheme="minorHAnsi" w:eastAsia="標楷體" w:hAnsiTheme="minorHAnsi"/>
                <w:bCs/>
                <w:color w:val="000000"/>
              </w:rPr>
              <w:t>至少四十六學分。</w:t>
            </w:r>
          </w:p>
          <w:p w14:paraId="44BC9EAC"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教育基礎：至少十五學分。</w:t>
            </w:r>
          </w:p>
          <w:p w14:paraId="1320020E"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教育方法：至少十七學分。</w:t>
            </w:r>
          </w:p>
          <w:p w14:paraId="4DFB9732" w14:textId="77777777" w:rsidR="00CC269B" w:rsidRPr="006A2B96" w:rsidRDefault="00CC269B" w:rsidP="00CC269B">
            <w:pPr>
              <w:pStyle w:val="Web"/>
              <w:adjustRightInd w:val="0"/>
              <w:snapToGrid w:val="0"/>
              <w:spacing w:before="0" w:after="0" w:line="240" w:lineRule="atLeast"/>
              <w:ind w:firstLineChars="366" w:firstLine="878"/>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教育實踐：至少十四學分。</w:t>
            </w:r>
          </w:p>
          <w:p w14:paraId="47E43746" w14:textId="77777777" w:rsidR="00CC269B" w:rsidRPr="006A2B96" w:rsidRDefault="00CC269B" w:rsidP="00CC269B">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專門課程：至少四學分。</w:t>
            </w:r>
          </w:p>
          <w:p w14:paraId="7D06A332" w14:textId="192957AB" w:rsidR="004C4852" w:rsidRPr="006A2B96" w:rsidRDefault="00CC269B" w:rsidP="00A64EA1">
            <w:pPr>
              <w:pStyle w:val="Web"/>
              <w:adjustRightInd w:val="0"/>
              <w:snapToGrid w:val="0"/>
              <w:spacing w:before="0" w:after="0" w:line="240" w:lineRule="atLeast"/>
              <w:ind w:leftChars="189" w:left="879" w:hangingChars="177" w:hanging="425"/>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516C8CCC" w14:textId="77777777" w:rsidR="00A64EA1" w:rsidRPr="006A2B96" w:rsidRDefault="00A64EA1" w:rsidP="00A64EA1">
            <w:pPr>
              <w:pStyle w:val="Web"/>
              <w:spacing w:before="0" w:after="0"/>
              <w:rPr>
                <w:rFonts w:asciiTheme="minorHAnsi" w:eastAsia="標楷體" w:hAnsiTheme="minorHAnsi"/>
                <w:bCs/>
                <w:color w:val="000000"/>
              </w:rPr>
            </w:pPr>
          </w:p>
          <w:p w14:paraId="4C623FEE" w14:textId="77777777" w:rsidR="00A64EA1" w:rsidRPr="006A2B96" w:rsidRDefault="00A64EA1" w:rsidP="00A64EA1">
            <w:pPr>
              <w:pStyle w:val="Web"/>
              <w:spacing w:before="0" w:after="0"/>
              <w:rPr>
                <w:rFonts w:asciiTheme="minorHAnsi" w:eastAsia="標楷體" w:hAnsiTheme="minorHAnsi"/>
                <w:bCs/>
                <w:color w:val="000000"/>
              </w:rPr>
            </w:pPr>
          </w:p>
          <w:p w14:paraId="703B74C9" w14:textId="77777777" w:rsidR="00A64EA1" w:rsidRPr="006A2B96" w:rsidRDefault="00A64EA1" w:rsidP="00A64EA1">
            <w:pPr>
              <w:pStyle w:val="Web"/>
              <w:spacing w:before="0" w:after="0"/>
              <w:rPr>
                <w:rFonts w:asciiTheme="minorHAnsi" w:eastAsia="標楷體" w:hAnsiTheme="minorHAnsi"/>
                <w:bCs/>
                <w:color w:val="000000"/>
              </w:rPr>
            </w:pPr>
          </w:p>
          <w:p w14:paraId="33FC2F5E" w14:textId="77777777" w:rsidR="00A64EA1" w:rsidRPr="006A2B96" w:rsidRDefault="00A64EA1" w:rsidP="00A64EA1">
            <w:pPr>
              <w:pStyle w:val="Web"/>
              <w:spacing w:before="0" w:after="0"/>
              <w:rPr>
                <w:rFonts w:asciiTheme="minorHAnsi" w:eastAsia="標楷體" w:hAnsiTheme="minorHAnsi"/>
                <w:bCs/>
                <w:color w:val="000000"/>
              </w:rPr>
            </w:pPr>
          </w:p>
          <w:p w14:paraId="6CB1F5CC" w14:textId="77777777" w:rsidR="00A64EA1" w:rsidRPr="006A2B96" w:rsidRDefault="00A64EA1" w:rsidP="00A64EA1">
            <w:pPr>
              <w:pStyle w:val="Web"/>
              <w:spacing w:before="0" w:after="0"/>
              <w:rPr>
                <w:rFonts w:asciiTheme="minorHAnsi" w:eastAsia="標楷體" w:hAnsiTheme="minorHAnsi"/>
                <w:bCs/>
                <w:color w:val="000000"/>
              </w:rPr>
            </w:pPr>
          </w:p>
          <w:p w14:paraId="022F8C59" w14:textId="77777777" w:rsidR="00A64EA1" w:rsidRPr="006A2B96" w:rsidRDefault="00A64EA1" w:rsidP="00A64EA1">
            <w:pPr>
              <w:pStyle w:val="Web"/>
              <w:spacing w:before="0" w:after="0"/>
              <w:rPr>
                <w:rFonts w:asciiTheme="minorHAnsi" w:eastAsia="標楷體" w:hAnsiTheme="minorHAnsi"/>
                <w:bCs/>
                <w:color w:val="000000"/>
              </w:rPr>
            </w:pPr>
          </w:p>
          <w:p w14:paraId="7527E1E9" w14:textId="77777777" w:rsidR="00A64EA1" w:rsidRPr="006A2B96" w:rsidRDefault="00A64EA1" w:rsidP="00A64EA1">
            <w:pPr>
              <w:pStyle w:val="Web"/>
              <w:spacing w:before="0" w:after="0"/>
              <w:rPr>
                <w:rFonts w:asciiTheme="minorHAnsi" w:eastAsia="標楷體" w:hAnsiTheme="minorHAnsi"/>
                <w:bCs/>
                <w:color w:val="000000"/>
              </w:rPr>
            </w:pPr>
          </w:p>
          <w:p w14:paraId="5947BF14" w14:textId="77777777" w:rsidR="00A64EA1" w:rsidRPr="006A2B96" w:rsidRDefault="00A64EA1" w:rsidP="00A64EA1">
            <w:pPr>
              <w:pStyle w:val="Web"/>
              <w:spacing w:before="0" w:after="0"/>
              <w:rPr>
                <w:rFonts w:asciiTheme="minorHAnsi" w:eastAsia="標楷體" w:hAnsiTheme="minorHAnsi"/>
                <w:bCs/>
                <w:color w:val="000000"/>
              </w:rPr>
            </w:pPr>
          </w:p>
          <w:p w14:paraId="307A4792" w14:textId="77777777" w:rsidR="00A64EA1" w:rsidRPr="006A2B96" w:rsidRDefault="00A64EA1" w:rsidP="00A64EA1">
            <w:pPr>
              <w:pStyle w:val="Web"/>
              <w:spacing w:before="0" w:after="0"/>
              <w:rPr>
                <w:rFonts w:asciiTheme="minorHAnsi" w:eastAsia="標楷體" w:hAnsiTheme="minorHAnsi"/>
                <w:bCs/>
                <w:color w:val="000000"/>
              </w:rPr>
            </w:pPr>
          </w:p>
          <w:p w14:paraId="5E1875B1" w14:textId="77777777" w:rsidR="00A64EA1" w:rsidRPr="006A2B96" w:rsidRDefault="00A64EA1" w:rsidP="00A64EA1">
            <w:pPr>
              <w:pStyle w:val="Web"/>
              <w:spacing w:before="0" w:after="0"/>
              <w:rPr>
                <w:rFonts w:asciiTheme="minorHAnsi" w:eastAsia="標楷體" w:hAnsiTheme="minorHAnsi"/>
                <w:bCs/>
                <w:color w:val="000000"/>
              </w:rPr>
            </w:pPr>
          </w:p>
          <w:p w14:paraId="6B67F658" w14:textId="77777777" w:rsidR="00A64EA1" w:rsidRPr="006A2B96" w:rsidRDefault="00A64EA1" w:rsidP="00A64EA1">
            <w:pPr>
              <w:pStyle w:val="Web"/>
              <w:spacing w:before="0" w:after="0"/>
              <w:rPr>
                <w:rFonts w:asciiTheme="minorHAnsi" w:eastAsia="標楷體" w:hAnsiTheme="minorHAnsi"/>
                <w:bCs/>
                <w:color w:val="000000"/>
              </w:rPr>
            </w:pPr>
          </w:p>
          <w:p w14:paraId="0E626F27" w14:textId="77777777" w:rsidR="00A64EA1" w:rsidRPr="006A2B96" w:rsidRDefault="00A64EA1" w:rsidP="00A64EA1">
            <w:pPr>
              <w:pStyle w:val="Web"/>
              <w:spacing w:before="0" w:after="0"/>
              <w:rPr>
                <w:rFonts w:asciiTheme="minorHAnsi" w:eastAsia="標楷體" w:hAnsiTheme="minorHAnsi"/>
                <w:bCs/>
                <w:color w:val="000000"/>
              </w:rPr>
            </w:pPr>
          </w:p>
          <w:p w14:paraId="23AD1AFA" w14:textId="02AFAB08" w:rsidR="004C4852" w:rsidRPr="006A2B96" w:rsidRDefault="004C4852" w:rsidP="004C4852">
            <w:pPr>
              <w:pStyle w:val="Web"/>
              <w:spacing w:before="180" w:after="0"/>
              <w:rPr>
                <w:rFonts w:asciiTheme="minorHAnsi" w:eastAsia="標楷體" w:hAnsiTheme="minorHAnsi"/>
                <w:bCs/>
                <w:color w:val="000000"/>
              </w:rPr>
            </w:pPr>
            <w:r w:rsidRPr="006A2B96">
              <w:rPr>
                <w:rFonts w:asciiTheme="minorHAnsi" w:eastAsia="標楷體" w:hAnsiTheme="minorHAnsi"/>
                <w:bCs/>
                <w:color w:val="000000"/>
              </w:rPr>
              <w:t>本校一零五學年度起開始修習國民小學</w:t>
            </w:r>
            <w:r w:rsidRPr="006A2B96">
              <w:rPr>
                <w:rFonts w:asciiTheme="minorHAnsi" w:hAnsiTheme="minorHAnsi"/>
                <w:bCs/>
                <w:color w:val="000000"/>
              </w:rPr>
              <w:t>、</w:t>
            </w:r>
            <w:r w:rsidRPr="006A2B96">
              <w:rPr>
                <w:rFonts w:asciiTheme="minorHAnsi" w:eastAsia="標楷體" w:hAnsiTheme="minorHAnsi"/>
                <w:bCs/>
                <w:color w:val="000000"/>
              </w:rPr>
              <w:t>特殊教育教師師資職前教育課程之師資生，須另依技術及職業教育法規定，修習「職業教育與訓練」與「生涯規劃」課程或依師資職前教育課程基準辦理，相關認定辦法依教育部及本校規定辦理。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1052" w14:textId="618105C2" w:rsidR="004C4852" w:rsidRPr="006A2B96" w:rsidRDefault="004C4852" w:rsidP="00CE622A">
            <w:pPr>
              <w:pStyle w:val="aff1"/>
              <w:numPr>
                <w:ilvl w:val="1"/>
                <w:numId w:val="23"/>
              </w:numPr>
              <w:snapToGrid w:val="0"/>
              <w:spacing w:after="180"/>
              <w:ind w:leftChars="0" w:left="595" w:hanging="595"/>
              <w:rPr>
                <w:rFonts w:asciiTheme="minorHAnsi" w:eastAsia="標楷體" w:hAnsiTheme="minorHAnsi"/>
                <w:color w:val="000000"/>
              </w:rPr>
            </w:pPr>
            <w:r w:rsidRPr="006A2B96">
              <w:rPr>
                <w:rFonts w:asciiTheme="minorHAnsi" w:eastAsia="標楷體" w:hAnsiTheme="minorHAnsi"/>
                <w:color w:val="000000"/>
              </w:rPr>
              <w:t>新增</w:t>
            </w:r>
            <w:r w:rsidR="001326AA" w:rsidRPr="006A2B96">
              <w:rPr>
                <w:rFonts w:asciiTheme="minorHAnsi" w:eastAsia="標楷體" w:hAnsiTheme="minorHAnsi"/>
                <w:color w:val="000000"/>
              </w:rPr>
              <w:t>第四款</w:t>
            </w:r>
            <w:r w:rsidRPr="006A2B96">
              <w:rPr>
                <w:rFonts w:asciiTheme="minorHAnsi" w:eastAsia="標楷體" w:hAnsiTheme="minorHAnsi"/>
                <w:color w:val="000000"/>
              </w:rPr>
              <w:t>：中等學校教師師資職前教育專門課程</w:t>
            </w:r>
            <w:proofErr w:type="gramStart"/>
            <w:r w:rsidRPr="006A2B96">
              <w:rPr>
                <w:rFonts w:asciiTheme="minorHAnsi" w:eastAsia="標楷體" w:hAnsiTheme="minorHAnsi"/>
                <w:color w:val="000000"/>
              </w:rPr>
              <w:t>—</w:t>
            </w:r>
            <w:proofErr w:type="gramEnd"/>
            <w:r w:rsidRPr="006A2B96">
              <w:rPr>
                <w:rFonts w:asciiTheme="minorHAnsi" w:eastAsia="標楷體" w:hAnsiTheme="minorHAnsi"/>
                <w:color w:val="000000"/>
              </w:rPr>
              <w:t>語文領域本土語文原住民族語文專長相關規範</w:t>
            </w:r>
            <w:r w:rsidR="001326AA" w:rsidRPr="006A2B96">
              <w:rPr>
                <w:rFonts w:asciiTheme="minorHAnsi" w:eastAsia="標楷體" w:hAnsiTheme="minorHAnsi"/>
                <w:color w:val="000000"/>
              </w:rPr>
              <w:t>。</w:t>
            </w:r>
          </w:p>
          <w:p w14:paraId="42F09E78" w14:textId="483D9526" w:rsidR="001326AA" w:rsidRPr="006A2B96" w:rsidRDefault="001326AA" w:rsidP="001326AA">
            <w:pPr>
              <w:snapToGrid w:val="0"/>
              <w:spacing w:after="180"/>
              <w:ind w:left="451" w:hangingChars="188" w:hanging="451"/>
              <w:rPr>
                <w:rFonts w:asciiTheme="minorHAnsi" w:eastAsia="標楷體" w:hAnsiTheme="minorHAnsi"/>
                <w:color w:val="000000"/>
              </w:rPr>
            </w:pPr>
            <w:r w:rsidRPr="006A2B96">
              <w:rPr>
                <w:rFonts w:asciiTheme="minorHAnsi" w:eastAsia="標楷體" w:hAnsiTheme="minorHAnsi"/>
                <w:color w:val="000000"/>
              </w:rPr>
              <w:t>二、第二項因本校新設中等學校教師師資職前教育專門課程</w:t>
            </w:r>
            <w:proofErr w:type="gramStart"/>
            <w:r w:rsidRPr="006A2B96">
              <w:rPr>
                <w:rFonts w:asciiTheme="minorHAnsi" w:eastAsia="標楷體" w:hAnsiTheme="minorHAnsi"/>
                <w:color w:val="000000"/>
              </w:rPr>
              <w:t>—</w:t>
            </w:r>
            <w:proofErr w:type="gramEnd"/>
            <w:r w:rsidRPr="006A2B96">
              <w:rPr>
                <w:rFonts w:asciiTheme="minorHAnsi" w:eastAsia="標楷體" w:hAnsiTheme="minorHAnsi"/>
                <w:color w:val="000000"/>
              </w:rPr>
              <w:t>語文領域本土語文原住民族語文專長學程，故新增</w:t>
            </w:r>
            <w:r w:rsidRPr="006A2B96">
              <w:rPr>
                <w:rFonts w:asciiTheme="minorHAnsi" w:eastAsia="標楷體" w:hAnsiTheme="minorHAnsi"/>
                <w:color w:val="000000" w:themeColor="text1"/>
              </w:rPr>
              <w:t>「</w:t>
            </w:r>
            <w:r w:rsidRPr="006A2B96">
              <w:rPr>
                <w:rFonts w:asciiTheme="minorHAnsi" w:eastAsia="標楷體" w:hAnsiTheme="minorHAnsi"/>
                <w:bCs/>
                <w:color w:val="000000" w:themeColor="text1"/>
              </w:rPr>
              <w:t>及中等學校」文字。</w:t>
            </w:r>
          </w:p>
        </w:tc>
      </w:tr>
      <w:tr w:rsidR="003E13DD" w:rsidRPr="006A2B96" w14:paraId="7964E9B1" w14:textId="77777777" w:rsidTr="009E1B99">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117C" w14:textId="77777777" w:rsidR="00F512B1" w:rsidRPr="006A2B96" w:rsidRDefault="003E13DD" w:rsidP="00A64EA1">
            <w:pPr>
              <w:pStyle w:val="Web"/>
              <w:spacing w:before="0" w:after="0" w:line="280" w:lineRule="exact"/>
              <w:ind w:left="1080" w:hangingChars="450" w:hanging="1080"/>
              <w:rPr>
                <w:rFonts w:asciiTheme="minorHAnsi" w:eastAsia="標楷體" w:hAnsiTheme="minorHAnsi"/>
                <w:bCs/>
                <w:color w:val="000000" w:themeColor="text1"/>
              </w:rPr>
            </w:pPr>
            <w:r w:rsidRPr="006A2B96">
              <w:rPr>
                <w:rFonts w:asciiTheme="minorHAnsi" w:eastAsia="標楷體" w:hAnsiTheme="minorHAnsi"/>
                <w:bCs/>
                <w:color w:val="000000" w:themeColor="text1"/>
              </w:rPr>
              <w:t>第十九條</w:t>
            </w:r>
            <w:r w:rsidRPr="006A2B96">
              <w:rPr>
                <w:rFonts w:asciiTheme="minorHAnsi" w:eastAsia="標楷體" w:hAnsiTheme="minorHAnsi"/>
                <w:bCs/>
                <w:color w:val="000000" w:themeColor="text1"/>
              </w:rPr>
              <w:t xml:space="preserve"> </w:t>
            </w:r>
          </w:p>
          <w:p w14:paraId="2C066959" w14:textId="5081C146" w:rsidR="003E13DD" w:rsidRPr="006A2B96" w:rsidRDefault="003E13DD" w:rsidP="00F512B1">
            <w:pPr>
              <w:pStyle w:val="Web"/>
              <w:spacing w:before="0" w:after="0" w:line="280" w:lineRule="exact"/>
              <w:rPr>
                <w:rFonts w:asciiTheme="minorHAnsi" w:eastAsia="標楷體" w:hAnsiTheme="minorHAnsi"/>
                <w:bCs/>
                <w:color w:val="000000" w:themeColor="text1"/>
              </w:rPr>
            </w:pPr>
            <w:r w:rsidRPr="006A2B96">
              <w:rPr>
                <w:rFonts w:asciiTheme="minorHAnsi" w:eastAsia="標楷體" w:hAnsiTheme="minorHAnsi"/>
                <w:bCs/>
                <w:color w:val="000000" w:themeColor="text1"/>
              </w:rPr>
              <w:t>符合下列資格之</w:t>
            </w:r>
            <w:proofErr w:type="gramStart"/>
            <w:r w:rsidRPr="006A2B96">
              <w:rPr>
                <w:rFonts w:asciiTheme="minorHAnsi" w:eastAsia="標楷體" w:hAnsiTheme="minorHAnsi"/>
                <w:bCs/>
                <w:color w:val="000000" w:themeColor="text1"/>
              </w:rPr>
              <w:t>一</w:t>
            </w:r>
            <w:proofErr w:type="gramEnd"/>
            <w:r w:rsidRPr="006A2B96">
              <w:rPr>
                <w:rFonts w:asciiTheme="minorHAnsi" w:eastAsia="標楷體" w:hAnsiTheme="minorHAnsi"/>
                <w:bCs/>
                <w:color w:val="000000" w:themeColor="text1"/>
              </w:rPr>
              <w:t>者，得提出教育學程課程學分抵免之申請：</w:t>
            </w:r>
          </w:p>
          <w:p w14:paraId="30703DE1"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一、他校師資生因學籍異動轉學至本校，或應屆畢業錄取</w:t>
            </w:r>
            <w:proofErr w:type="gramStart"/>
            <w:r w:rsidRPr="006A2B96">
              <w:rPr>
                <w:rFonts w:asciiTheme="minorHAnsi" w:eastAsia="標楷體" w:hAnsiTheme="minorHAnsi"/>
                <w:bCs/>
                <w:color w:val="000000"/>
              </w:rPr>
              <w:t>本校碩</w:t>
            </w:r>
            <w:proofErr w:type="gramEnd"/>
            <w:r w:rsidRPr="006A2B96">
              <w:rPr>
                <w:rFonts w:asciiTheme="minorHAnsi" w:eastAsia="標楷體" w:hAnsiTheme="minorHAnsi"/>
                <w:bCs/>
                <w:color w:val="000000"/>
              </w:rPr>
              <w:t>、博士班，依規定移轉相同師資類科教育學程修習資格至本校者。</w:t>
            </w:r>
          </w:p>
          <w:p w14:paraId="5D02A871"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二、曾在他校修習教育學程課程學分且具原校教育學程修習資格，於通過本校教育學程甄選後取得教育學程修習資格者。</w:t>
            </w:r>
          </w:p>
          <w:p w14:paraId="4A04F0BC"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三、本校師資生，因故辦理離校手續，再入學後又經教育學程甄選通過取得相同類科師資生資格者。</w:t>
            </w:r>
          </w:p>
          <w:p w14:paraId="3A94358A"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四、本校師資培育學系師資生，經通過教育學程甄選並取得另一類科師資生資格者。</w:t>
            </w:r>
          </w:p>
          <w:p w14:paraId="62D6AF6B"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五、本校</w:t>
            </w:r>
            <w:proofErr w:type="gramStart"/>
            <w:r w:rsidRPr="006A2B96">
              <w:rPr>
                <w:rFonts w:asciiTheme="minorHAnsi" w:eastAsia="標楷體" w:hAnsiTheme="minorHAnsi"/>
                <w:bCs/>
                <w:color w:val="000000"/>
              </w:rPr>
              <w:t>師培學系非</w:t>
            </w:r>
            <w:proofErr w:type="gramEnd"/>
            <w:r w:rsidRPr="006A2B96">
              <w:rPr>
                <w:rFonts w:asciiTheme="minorHAnsi" w:eastAsia="標楷體" w:hAnsiTheme="minorHAnsi"/>
                <w:bCs/>
                <w:color w:val="000000"/>
              </w:rPr>
              <w:t>師資生，經通過教育學程甄選取得師資生資格者。</w:t>
            </w:r>
          </w:p>
          <w:p w14:paraId="6114963A" w14:textId="77777777" w:rsidR="00A64EA1" w:rsidRPr="006A2B96" w:rsidRDefault="00A64EA1" w:rsidP="00A64EA1">
            <w:pPr>
              <w:pStyle w:val="Web"/>
              <w:adjustRightInd w:val="0"/>
              <w:snapToGrid w:val="0"/>
              <w:spacing w:before="0" w:after="0"/>
              <w:ind w:leftChars="13" w:left="453" w:hangingChars="176" w:hanging="422"/>
              <w:rPr>
                <w:rFonts w:asciiTheme="minorHAnsi" w:eastAsia="標楷體" w:hAnsiTheme="minorHAnsi"/>
                <w:bCs/>
                <w:color w:val="000000"/>
                <w:u w:val="single"/>
              </w:rPr>
            </w:pPr>
            <w:r w:rsidRPr="006A2B96">
              <w:rPr>
                <w:rFonts w:asciiTheme="minorHAnsi" w:eastAsia="標楷體" w:hAnsiTheme="minorHAnsi"/>
                <w:bCs/>
                <w:color w:val="FF0000"/>
                <w:u w:val="single"/>
              </w:rPr>
              <w:t>六、曾修畢幼兒教保專業知能課程</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以下簡稱教保課程</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，經本校教育學程甄選通過取得師資生資格修習幼兒園師資</w:t>
            </w:r>
            <w:proofErr w:type="gramStart"/>
            <w:r w:rsidRPr="006A2B96">
              <w:rPr>
                <w:rFonts w:asciiTheme="minorHAnsi" w:eastAsia="標楷體" w:hAnsiTheme="minorHAnsi"/>
                <w:bCs/>
                <w:color w:val="FF0000"/>
                <w:u w:val="single"/>
              </w:rPr>
              <w:t>類科職前</w:t>
            </w:r>
            <w:proofErr w:type="gramEnd"/>
            <w:r w:rsidRPr="006A2B96">
              <w:rPr>
                <w:rFonts w:asciiTheme="minorHAnsi" w:eastAsia="標楷體" w:hAnsiTheme="minorHAnsi"/>
                <w:bCs/>
                <w:color w:val="FF0000"/>
                <w:u w:val="single"/>
              </w:rPr>
              <w:t>教育課程者。</w:t>
            </w:r>
          </w:p>
          <w:p w14:paraId="7807C488" w14:textId="6DD420A9" w:rsidR="003E13DD" w:rsidRPr="006A2B96" w:rsidRDefault="00A64EA1" w:rsidP="00A64EA1">
            <w:pPr>
              <w:pStyle w:val="Web"/>
              <w:spacing w:before="0" w:after="0" w:line="280" w:lineRule="exact"/>
              <w:ind w:left="458" w:hangingChars="191" w:hanging="458"/>
              <w:rPr>
                <w:rFonts w:asciiTheme="minorHAnsi" w:eastAsia="標楷體" w:hAnsiTheme="minorHAnsi"/>
                <w:bCs/>
                <w:color w:val="000000" w:themeColor="text1"/>
              </w:rPr>
            </w:pPr>
            <w:r w:rsidRPr="006A2B96">
              <w:rPr>
                <w:rFonts w:asciiTheme="minorHAnsi" w:eastAsia="標楷體" w:hAnsiTheme="minorHAnsi"/>
                <w:bCs/>
                <w:color w:val="FF0000"/>
                <w:u w:val="single"/>
              </w:rPr>
              <w:t>七、</w:t>
            </w:r>
            <w:r w:rsidRPr="006A2B96">
              <w:rPr>
                <w:rFonts w:asciiTheme="minorHAnsi" w:eastAsia="標楷體" w:hAnsiTheme="minorHAnsi"/>
                <w:bCs/>
                <w:color w:val="000000"/>
              </w:rPr>
              <w:t>已持有高級中等以下學校及幼稚園合格教師證書之教師，經本校教育學程甄選通過取得師資生資格修習另一類科師資職前教育課程者。</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B60C" w14:textId="77777777" w:rsidR="00F512B1" w:rsidRPr="006A2B96" w:rsidRDefault="003E13DD" w:rsidP="00A64EA1">
            <w:pPr>
              <w:pStyle w:val="Web"/>
              <w:spacing w:before="0" w:after="0" w:line="280" w:lineRule="exact"/>
              <w:ind w:left="1080" w:hangingChars="450" w:hanging="1080"/>
              <w:rPr>
                <w:rFonts w:asciiTheme="minorHAnsi" w:eastAsia="標楷體" w:hAnsiTheme="minorHAnsi"/>
                <w:bCs/>
                <w:color w:val="000000" w:themeColor="text1"/>
              </w:rPr>
            </w:pPr>
            <w:r w:rsidRPr="006A2B96">
              <w:rPr>
                <w:rFonts w:asciiTheme="minorHAnsi" w:eastAsia="標楷體" w:hAnsiTheme="minorHAnsi"/>
                <w:bCs/>
                <w:color w:val="000000" w:themeColor="text1"/>
              </w:rPr>
              <w:t>第十九條</w:t>
            </w:r>
            <w:r w:rsidRPr="006A2B96">
              <w:rPr>
                <w:rFonts w:asciiTheme="minorHAnsi" w:eastAsia="標楷體" w:hAnsiTheme="minorHAnsi"/>
                <w:bCs/>
                <w:color w:val="000000" w:themeColor="text1"/>
              </w:rPr>
              <w:t xml:space="preserve"> </w:t>
            </w:r>
          </w:p>
          <w:p w14:paraId="4C6414A4" w14:textId="233ECEB1" w:rsidR="003E13DD" w:rsidRPr="006A2B96" w:rsidRDefault="003E13DD" w:rsidP="00F512B1">
            <w:pPr>
              <w:pStyle w:val="Web"/>
              <w:spacing w:before="0" w:after="0" w:line="280" w:lineRule="exact"/>
              <w:rPr>
                <w:rFonts w:asciiTheme="minorHAnsi" w:eastAsia="標楷體" w:hAnsiTheme="minorHAnsi"/>
                <w:bCs/>
                <w:color w:val="000000" w:themeColor="text1"/>
              </w:rPr>
            </w:pPr>
            <w:r w:rsidRPr="006A2B96">
              <w:rPr>
                <w:rFonts w:asciiTheme="minorHAnsi" w:eastAsia="標楷體" w:hAnsiTheme="minorHAnsi"/>
                <w:bCs/>
                <w:color w:val="000000" w:themeColor="text1"/>
              </w:rPr>
              <w:t>符合下列資格之</w:t>
            </w:r>
            <w:proofErr w:type="gramStart"/>
            <w:r w:rsidRPr="006A2B96">
              <w:rPr>
                <w:rFonts w:asciiTheme="minorHAnsi" w:eastAsia="標楷體" w:hAnsiTheme="minorHAnsi"/>
                <w:bCs/>
                <w:color w:val="000000" w:themeColor="text1"/>
              </w:rPr>
              <w:t>一</w:t>
            </w:r>
            <w:proofErr w:type="gramEnd"/>
            <w:r w:rsidRPr="006A2B96">
              <w:rPr>
                <w:rFonts w:asciiTheme="minorHAnsi" w:eastAsia="標楷體" w:hAnsiTheme="minorHAnsi"/>
                <w:bCs/>
                <w:color w:val="000000" w:themeColor="text1"/>
              </w:rPr>
              <w:t>者，得提出教育學程課程學分抵免之申請：</w:t>
            </w:r>
          </w:p>
          <w:p w14:paraId="11F8F8CB"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一、他校師資生因學籍異動轉學至本校，或應屆畢業錄取</w:t>
            </w:r>
            <w:proofErr w:type="gramStart"/>
            <w:r w:rsidRPr="006A2B96">
              <w:rPr>
                <w:rFonts w:asciiTheme="minorHAnsi" w:eastAsia="標楷體" w:hAnsiTheme="minorHAnsi"/>
                <w:bCs/>
                <w:color w:val="000000"/>
              </w:rPr>
              <w:t>本校碩</w:t>
            </w:r>
            <w:proofErr w:type="gramEnd"/>
            <w:r w:rsidRPr="006A2B96">
              <w:rPr>
                <w:rFonts w:asciiTheme="minorHAnsi" w:eastAsia="標楷體" w:hAnsiTheme="minorHAnsi"/>
                <w:bCs/>
                <w:color w:val="000000"/>
              </w:rPr>
              <w:t>、博士班，依規定移轉相同師資類科教育學程修習資格至本校者。</w:t>
            </w:r>
          </w:p>
          <w:p w14:paraId="176D2FE2"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二、曾在他校修習教育學程課程學分且具原校教育學程修習資格，於通過本校教育學程甄選後取得教育學程修習資格者。</w:t>
            </w:r>
          </w:p>
          <w:p w14:paraId="52D2A40D"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三、本校師資生，因故辦理離校手續，再入學後又經教育學程甄選通過取得相同類科師資生資格者。</w:t>
            </w:r>
          </w:p>
          <w:p w14:paraId="75EC7457"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四、本校師資培育學系師資生，經通過教育學程甄選並取得另一類科師資生資格者。</w:t>
            </w:r>
          </w:p>
          <w:p w14:paraId="0B3823D9" w14:textId="77777777" w:rsidR="00A64EA1" w:rsidRPr="006A2B96" w:rsidRDefault="00A64EA1" w:rsidP="00A64EA1">
            <w:pPr>
              <w:pStyle w:val="Web"/>
              <w:adjustRightInd w:val="0"/>
              <w:snapToGrid w:val="0"/>
              <w:spacing w:before="0" w:after="0"/>
              <w:ind w:leftChars="1" w:left="453" w:hangingChars="188" w:hanging="451"/>
              <w:rPr>
                <w:rFonts w:asciiTheme="minorHAnsi" w:eastAsia="標楷體" w:hAnsiTheme="minorHAnsi"/>
                <w:bCs/>
                <w:color w:val="000000"/>
              </w:rPr>
            </w:pPr>
            <w:r w:rsidRPr="006A2B96">
              <w:rPr>
                <w:rFonts w:asciiTheme="minorHAnsi" w:eastAsia="標楷體" w:hAnsiTheme="minorHAnsi"/>
                <w:bCs/>
                <w:color w:val="000000"/>
              </w:rPr>
              <w:t>五、本校</w:t>
            </w:r>
            <w:proofErr w:type="gramStart"/>
            <w:r w:rsidRPr="006A2B96">
              <w:rPr>
                <w:rFonts w:asciiTheme="minorHAnsi" w:eastAsia="標楷體" w:hAnsiTheme="minorHAnsi"/>
                <w:bCs/>
                <w:color w:val="000000"/>
              </w:rPr>
              <w:t>師培學系非</w:t>
            </w:r>
            <w:proofErr w:type="gramEnd"/>
            <w:r w:rsidRPr="006A2B96">
              <w:rPr>
                <w:rFonts w:asciiTheme="minorHAnsi" w:eastAsia="標楷體" w:hAnsiTheme="minorHAnsi"/>
                <w:bCs/>
                <w:color w:val="000000"/>
              </w:rPr>
              <w:t>師資生，經通過教育學程甄選取得師資生資格者。</w:t>
            </w:r>
          </w:p>
          <w:p w14:paraId="217727D6" w14:textId="3678A521" w:rsidR="003E13DD" w:rsidRPr="006A2B96" w:rsidRDefault="003E13DD" w:rsidP="003E13DD">
            <w:pPr>
              <w:pStyle w:val="Web"/>
              <w:spacing w:before="0" w:after="0" w:line="280" w:lineRule="exact"/>
              <w:ind w:left="492" w:hangingChars="205" w:hanging="492"/>
              <w:rPr>
                <w:rFonts w:asciiTheme="minorHAnsi" w:eastAsia="標楷體" w:hAnsiTheme="minorHAnsi"/>
                <w:bCs/>
                <w:color w:val="000000" w:themeColor="text1"/>
              </w:rPr>
            </w:pPr>
            <w:r w:rsidRPr="006A2B96">
              <w:rPr>
                <w:rFonts w:asciiTheme="minorHAnsi" w:eastAsia="標楷體" w:hAnsiTheme="minorHAnsi"/>
                <w:bCs/>
                <w:color w:val="FF0000"/>
                <w:u w:val="single"/>
              </w:rPr>
              <w:t>六、</w:t>
            </w:r>
            <w:r w:rsidRPr="006A2B96">
              <w:rPr>
                <w:rFonts w:asciiTheme="minorHAnsi" w:eastAsia="標楷體" w:hAnsiTheme="minorHAnsi"/>
                <w:bCs/>
                <w:color w:val="000000" w:themeColor="text1"/>
              </w:rPr>
              <w:t>已持有高級中等以下學校及幼稚園合格教師證書之教師，經本校教育學程甄選通過取得師資生資格修習另一類科師資職前教育課程者。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51334" w14:textId="77777777" w:rsidR="00A64EA1" w:rsidRPr="006A2B96" w:rsidRDefault="00A64EA1" w:rsidP="001326AA">
            <w:pPr>
              <w:adjustRightInd w:val="0"/>
              <w:snapToGrid w:val="0"/>
              <w:spacing w:line="280" w:lineRule="exact"/>
              <w:ind w:left="451" w:hangingChars="188" w:hanging="451"/>
              <w:rPr>
                <w:rFonts w:asciiTheme="minorHAnsi" w:eastAsia="標楷體" w:hAnsiTheme="minorHAnsi"/>
                <w:color w:val="000000"/>
              </w:rPr>
            </w:pPr>
            <w:r w:rsidRPr="006A2B96">
              <w:rPr>
                <w:rFonts w:asciiTheme="minorHAnsi" w:eastAsia="標楷體" w:hAnsiTheme="minorHAnsi"/>
                <w:color w:val="000000"/>
              </w:rPr>
              <w:t>一、</w:t>
            </w:r>
            <w:r w:rsidR="003E13DD" w:rsidRPr="006A2B96">
              <w:rPr>
                <w:rFonts w:asciiTheme="minorHAnsi" w:eastAsia="標楷體" w:hAnsiTheme="minorHAnsi"/>
                <w:color w:val="000000"/>
              </w:rPr>
              <w:t>新增</w:t>
            </w:r>
            <w:r w:rsidRPr="006A2B96">
              <w:rPr>
                <w:rFonts w:asciiTheme="minorHAnsi" w:eastAsia="標楷體" w:hAnsiTheme="minorHAnsi"/>
                <w:color w:val="000000"/>
              </w:rPr>
              <w:t>第六款「</w:t>
            </w:r>
            <w:r w:rsidRPr="006A2B96">
              <w:rPr>
                <w:rFonts w:asciiTheme="minorHAnsi" w:eastAsia="標楷體" w:hAnsiTheme="minorHAnsi"/>
                <w:bCs/>
                <w:color w:val="FF0000"/>
                <w:u w:val="single"/>
              </w:rPr>
              <w:t>曾修畢幼兒教保專業知能課程</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以下簡稱教保課程</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，經本校教育學程甄選通過取得師資生資格修習幼兒園師資</w:t>
            </w:r>
            <w:proofErr w:type="gramStart"/>
            <w:r w:rsidRPr="006A2B96">
              <w:rPr>
                <w:rFonts w:asciiTheme="minorHAnsi" w:eastAsia="標楷體" w:hAnsiTheme="minorHAnsi"/>
                <w:bCs/>
                <w:color w:val="FF0000"/>
                <w:u w:val="single"/>
              </w:rPr>
              <w:t>類科職前</w:t>
            </w:r>
            <w:proofErr w:type="gramEnd"/>
            <w:r w:rsidRPr="006A2B96">
              <w:rPr>
                <w:rFonts w:asciiTheme="minorHAnsi" w:eastAsia="標楷體" w:hAnsiTheme="minorHAnsi"/>
                <w:bCs/>
                <w:color w:val="FF0000"/>
                <w:u w:val="single"/>
              </w:rPr>
              <w:t>教育課程者。」</w:t>
            </w:r>
            <w:r w:rsidR="003E13DD" w:rsidRPr="006A2B96">
              <w:rPr>
                <w:rFonts w:asciiTheme="minorHAnsi" w:eastAsia="標楷體" w:hAnsiTheme="minorHAnsi"/>
                <w:color w:val="000000"/>
              </w:rPr>
              <w:t>教保課程抵免條件</w:t>
            </w:r>
            <w:r w:rsidRPr="006A2B96">
              <w:rPr>
                <w:rFonts w:asciiTheme="minorHAnsi" w:eastAsia="標楷體" w:hAnsiTheme="minorHAnsi"/>
                <w:color w:val="000000"/>
              </w:rPr>
              <w:t>。</w:t>
            </w:r>
          </w:p>
          <w:p w14:paraId="734000A0" w14:textId="5F7BA289" w:rsidR="003E13DD" w:rsidRPr="006A2B96" w:rsidRDefault="00A64EA1" w:rsidP="001326AA">
            <w:pPr>
              <w:adjustRightInd w:val="0"/>
              <w:snapToGrid w:val="0"/>
              <w:spacing w:line="280" w:lineRule="exact"/>
              <w:ind w:left="451" w:hangingChars="188" w:hanging="451"/>
              <w:rPr>
                <w:rFonts w:asciiTheme="minorHAnsi" w:eastAsia="標楷體" w:hAnsiTheme="minorHAnsi"/>
                <w:color w:val="000000"/>
              </w:rPr>
            </w:pPr>
            <w:r w:rsidRPr="006A2B96">
              <w:rPr>
                <w:rFonts w:asciiTheme="minorHAnsi" w:eastAsia="標楷體" w:hAnsiTheme="minorHAnsi"/>
                <w:color w:val="000000"/>
              </w:rPr>
              <w:t>二、</w:t>
            </w:r>
            <w:r w:rsidR="003E13DD" w:rsidRPr="006A2B96">
              <w:rPr>
                <w:rFonts w:asciiTheme="minorHAnsi" w:eastAsia="標楷體" w:hAnsiTheme="minorHAnsi"/>
                <w:color w:val="000000"/>
              </w:rPr>
              <w:t>原第六款調整為第七款</w:t>
            </w:r>
            <w:r w:rsidRPr="006A2B96">
              <w:rPr>
                <w:rFonts w:asciiTheme="minorHAnsi" w:eastAsia="標楷體" w:hAnsiTheme="minorHAnsi"/>
                <w:color w:val="000000"/>
              </w:rPr>
              <w:t>。</w:t>
            </w:r>
          </w:p>
        </w:tc>
      </w:tr>
      <w:tr w:rsidR="003E13DD" w:rsidRPr="006A2B96" w14:paraId="22C3124F" w14:textId="77777777" w:rsidTr="009E1B99">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E96F" w14:textId="77777777" w:rsidR="003E13DD" w:rsidRPr="006A2B96" w:rsidRDefault="003E13DD" w:rsidP="003E13DD">
            <w:pPr>
              <w:pStyle w:val="Web"/>
              <w:spacing w:before="0" w:after="0" w:line="300" w:lineRule="exact"/>
              <w:ind w:left="1008" w:hangingChars="420" w:hanging="1008"/>
              <w:rPr>
                <w:rFonts w:asciiTheme="minorHAnsi" w:eastAsia="標楷體" w:hAnsiTheme="minorHAnsi"/>
                <w:bCs/>
                <w:color w:val="000000" w:themeColor="text1"/>
              </w:rPr>
            </w:pPr>
            <w:r w:rsidRPr="006A2B96">
              <w:rPr>
                <w:rFonts w:asciiTheme="minorHAnsi" w:eastAsia="標楷體" w:hAnsiTheme="minorHAnsi"/>
                <w:bCs/>
                <w:color w:val="000000" w:themeColor="text1"/>
              </w:rPr>
              <w:t>第二十條</w:t>
            </w:r>
          </w:p>
          <w:p w14:paraId="4105F68C" w14:textId="77777777" w:rsidR="001326AA" w:rsidRPr="006A2B96" w:rsidRDefault="001326AA" w:rsidP="002171FD">
            <w:pPr>
              <w:pStyle w:val="Web"/>
              <w:adjustRightInd w:val="0"/>
              <w:snapToGrid w:val="0"/>
              <w:spacing w:before="0" w:after="0"/>
              <w:ind w:leftChars="12" w:left="509" w:hangingChars="200" w:hanging="480"/>
              <w:rPr>
                <w:rFonts w:asciiTheme="minorHAnsi" w:eastAsia="標楷體" w:hAnsiTheme="minorHAnsi"/>
                <w:bCs/>
                <w:color w:val="000000"/>
              </w:rPr>
            </w:pPr>
            <w:r w:rsidRPr="006A2B96">
              <w:rPr>
                <w:rFonts w:asciiTheme="minorHAnsi" w:eastAsia="標楷體" w:hAnsiTheme="minorHAnsi"/>
                <w:bCs/>
                <w:color w:val="000000"/>
              </w:rPr>
              <w:t>一、符合前條第一款及第三款條件之師資生所修相同師資類科教育學程學分，經本校審核通過後始得全數申請抵免該師資類科教育學程學分。</w:t>
            </w:r>
          </w:p>
          <w:p w14:paraId="1CD04090" w14:textId="77777777" w:rsidR="001326AA" w:rsidRPr="006A2B96" w:rsidRDefault="001326AA" w:rsidP="002171FD">
            <w:pPr>
              <w:pStyle w:val="Web"/>
              <w:adjustRightInd w:val="0"/>
              <w:snapToGrid w:val="0"/>
              <w:spacing w:before="0" w:after="0"/>
              <w:ind w:leftChars="12" w:left="509" w:hangingChars="200" w:hanging="480"/>
              <w:rPr>
                <w:rFonts w:asciiTheme="minorHAnsi" w:eastAsia="標楷體" w:hAnsiTheme="minorHAnsi"/>
                <w:bCs/>
                <w:color w:val="000000"/>
              </w:rPr>
            </w:pPr>
            <w:r w:rsidRPr="006A2B96">
              <w:rPr>
                <w:rFonts w:asciiTheme="minorHAnsi" w:eastAsia="標楷體" w:hAnsiTheme="minorHAnsi"/>
                <w:bCs/>
                <w:color w:val="000000"/>
              </w:rPr>
              <w:t>二、符合前條第二款條件之師資生，具師資生資格所修且通過本校之與原校相同師資類科教育學程甄選之課程學分，抵免學分數不得超過相同師資類科教育學程應修學分數之二分之一；符合前條第二款條件之師資生，具師資生資格所修且通過本校之與原校不同師資類科教育學程甄選之課程學分，抵免學分數不得超過不同師資類科教育學程應修學分數之四分之一。</w:t>
            </w:r>
          </w:p>
          <w:p w14:paraId="31706CAD" w14:textId="7C4996C5" w:rsidR="001326AA" w:rsidRPr="006A2B96" w:rsidRDefault="001326AA" w:rsidP="002171FD">
            <w:pPr>
              <w:pStyle w:val="Web"/>
              <w:adjustRightInd w:val="0"/>
              <w:snapToGrid w:val="0"/>
              <w:spacing w:before="0" w:after="0"/>
              <w:ind w:leftChars="12" w:left="509" w:hangingChars="200" w:hanging="480"/>
              <w:rPr>
                <w:rFonts w:asciiTheme="minorHAnsi" w:eastAsia="標楷體" w:hAnsiTheme="minorHAnsi"/>
                <w:bCs/>
                <w:color w:val="000000"/>
              </w:rPr>
            </w:pPr>
            <w:r w:rsidRPr="006A2B96">
              <w:rPr>
                <w:rFonts w:asciiTheme="minorHAnsi" w:eastAsia="標楷體" w:hAnsiTheme="minorHAnsi"/>
                <w:bCs/>
                <w:color w:val="000000"/>
              </w:rPr>
              <w:t>三、符合前條第四款條件之學生，抵免學分數不得超過甄選通過之該師資類科教育學程應修學分數之四分之一。</w:t>
            </w:r>
          </w:p>
          <w:p w14:paraId="08BD8467" w14:textId="663C1947" w:rsidR="003E13DD" w:rsidRPr="006A2B96" w:rsidRDefault="0007733E" w:rsidP="0007733E">
            <w:pPr>
              <w:pStyle w:val="Web"/>
              <w:spacing w:before="0" w:after="0" w:line="300" w:lineRule="exact"/>
              <w:ind w:left="454" w:hangingChars="189" w:hanging="454"/>
              <w:rPr>
                <w:rFonts w:asciiTheme="minorHAnsi" w:eastAsia="標楷體" w:hAnsiTheme="minorHAnsi"/>
                <w:bCs/>
                <w:color w:val="000000" w:themeColor="text1"/>
              </w:rPr>
            </w:pPr>
            <w:r w:rsidRPr="006A2B96">
              <w:rPr>
                <w:rFonts w:asciiTheme="minorHAnsi" w:eastAsia="標楷體" w:hAnsiTheme="minorHAnsi"/>
                <w:bCs/>
                <w:color w:val="000000" w:themeColor="text1"/>
              </w:rPr>
              <w:t>四、</w:t>
            </w:r>
            <w:r w:rsidR="003E13DD" w:rsidRPr="006A2B96">
              <w:rPr>
                <w:rFonts w:asciiTheme="minorHAnsi" w:eastAsia="標楷體" w:hAnsiTheme="minorHAnsi"/>
                <w:bCs/>
                <w:color w:val="000000" w:themeColor="text1"/>
              </w:rPr>
              <w:t>符合前條第五款條件之學生，修習相同師資類科者，得全數申請抵免該師資類科教育學程學分</w:t>
            </w:r>
            <w:r w:rsidR="003E13DD" w:rsidRPr="006A2B96">
              <w:rPr>
                <w:rFonts w:asciiTheme="minorHAnsi" w:hAnsiTheme="minorHAnsi"/>
                <w:bCs/>
                <w:color w:val="000000" w:themeColor="text1"/>
              </w:rPr>
              <w:t>，</w:t>
            </w:r>
            <w:r w:rsidR="003E13DD" w:rsidRPr="006A2B96">
              <w:rPr>
                <w:rFonts w:asciiTheme="minorHAnsi" w:eastAsia="標楷體" w:hAnsiTheme="minorHAnsi"/>
                <w:bCs/>
                <w:color w:val="FF0000"/>
                <w:u w:val="single"/>
              </w:rPr>
              <w:t>且</w:t>
            </w:r>
            <w:proofErr w:type="gramStart"/>
            <w:r w:rsidR="003E13DD" w:rsidRPr="006A2B96">
              <w:rPr>
                <w:rFonts w:asciiTheme="minorHAnsi" w:eastAsia="標楷體" w:hAnsiTheme="minorHAnsi"/>
                <w:bCs/>
                <w:color w:val="FF0000"/>
                <w:u w:val="single"/>
              </w:rPr>
              <w:t>每一門抵免</w:t>
            </w:r>
            <w:proofErr w:type="gramEnd"/>
            <w:r w:rsidR="003E13DD" w:rsidRPr="006A2B96">
              <w:rPr>
                <w:rFonts w:asciiTheme="minorHAnsi" w:eastAsia="標楷體" w:hAnsiTheme="minorHAnsi"/>
                <w:bCs/>
                <w:color w:val="FF0000"/>
                <w:u w:val="single"/>
              </w:rPr>
              <w:t>課程學分之成績不得低於七十分</w:t>
            </w:r>
            <w:r w:rsidR="003E13DD" w:rsidRPr="006A2B96">
              <w:rPr>
                <w:rFonts w:asciiTheme="minorHAnsi" w:eastAsia="標楷體" w:hAnsiTheme="minorHAnsi"/>
                <w:bCs/>
                <w:color w:val="FF0000"/>
                <w:u w:val="single"/>
              </w:rPr>
              <w:t>(</w:t>
            </w:r>
            <w:r w:rsidR="003E13DD" w:rsidRPr="006A2B96">
              <w:rPr>
                <w:rFonts w:asciiTheme="minorHAnsi" w:eastAsia="標楷體" w:hAnsiTheme="minorHAnsi"/>
                <w:bCs/>
                <w:color w:val="FF0000"/>
                <w:u w:val="single"/>
              </w:rPr>
              <w:t>該生學分</w:t>
            </w:r>
            <w:proofErr w:type="gramStart"/>
            <w:r w:rsidR="003E13DD" w:rsidRPr="006A2B96">
              <w:rPr>
                <w:rFonts w:asciiTheme="minorHAnsi" w:eastAsia="標楷體" w:hAnsiTheme="minorHAnsi"/>
                <w:bCs/>
                <w:color w:val="FF0000"/>
                <w:u w:val="single"/>
              </w:rPr>
              <w:t>抵免不受</w:t>
            </w:r>
            <w:proofErr w:type="gramEnd"/>
            <w:r w:rsidR="003E13DD" w:rsidRPr="006A2B96">
              <w:rPr>
                <w:rFonts w:asciiTheme="minorHAnsi" w:eastAsia="標楷體" w:hAnsiTheme="minorHAnsi"/>
                <w:bCs/>
                <w:color w:val="FF0000"/>
                <w:u w:val="single"/>
              </w:rPr>
              <w:t>本辦法第二十一條第三款限制</w:t>
            </w:r>
            <w:r w:rsidR="003E13DD" w:rsidRPr="006A2B96">
              <w:rPr>
                <w:rFonts w:asciiTheme="minorHAnsi" w:eastAsia="標楷體" w:hAnsiTheme="minorHAnsi"/>
                <w:bCs/>
                <w:color w:val="FF0000"/>
                <w:u w:val="single"/>
              </w:rPr>
              <w:t>)</w:t>
            </w:r>
            <w:r w:rsidR="003E13DD" w:rsidRPr="006A2B96">
              <w:rPr>
                <w:rFonts w:asciiTheme="minorHAnsi" w:eastAsia="標楷體" w:hAnsiTheme="minorHAnsi"/>
                <w:bCs/>
                <w:color w:val="000000" w:themeColor="text1"/>
              </w:rPr>
              <w:t>；修習</w:t>
            </w:r>
            <w:proofErr w:type="gramStart"/>
            <w:r w:rsidR="003E13DD" w:rsidRPr="006A2B96">
              <w:rPr>
                <w:rFonts w:asciiTheme="minorHAnsi" w:eastAsia="標楷體" w:hAnsiTheme="minorHAnsi"/>
                <w:bCs/>
                <w:color w:val="000000" w:themeColor="text1"/>
              </w:rPr>
              <w:t>不</w:t>
            </w:r>
            <w:proofErr w:type="gramEnd"/>
            <w:r w:rsidR="003E13DD" w:rsidRPr="006A2B96">
              <w:rPr>
                <w:rFonts w:asciiTheme="minorHAnsi" w:eastAsia="標楷體" w:hAnsiTheme="minorHAnsi"/>
                <w:bCs/>
                <w:color w:val="000000" w:themeColor="text1"/>
              </w:rPr>
              <w:t>同類科者，得抵免該師資類科應修學分之四分之一。</w:t>
            </w:r>
            <w:r w:rsidR="003E13DD" w:rsidRPr="006A2B96">
              <w:rPr>
                <w:rFonts w:asciiTheme="minorHAnsi" w:eastAsia="標楷體" w:hAnsiTheme="minorHAnsi"/>
                <w:bCs/>
                <w:color w:val="000000" w:themeColor="text1"/>
              </w:rPr>
              <w:t>(</w:t>
            </w:r>
            <w:r w:rsidR="003E13DD" w:rsidRPr="006A2B96">
              <w:rPr>
                <w:rFonts w:asciiTheme="minorHAnsi" w:eastAsia="標楷體" w:hAnsiTheme="minorHAnsi"/>
                <w:bCs/>
                <w:color w:val="000000" w:themeColor="text1"/>
              </w:rPr>
              <w:t>本校</w:t>
            </w:r>
            <w:proofErr w:type="gramStart"/>
            <w:r w:rsidR="003E13DD" w:rsidRPr="006A2B96">
              <w:rPr>
                <w:rFonts w:asciiTheme="minorHAnsi" w:eastAsia="標楷體" w:hAnsiTheme="minorHAnsi"/>
                <w:bCs/>
                <w:color w:val="000000" w:themeColor="text1"/>
              </w:rPr>
              <w:t>師培學系非師資生抵</w:t>
            </w:r>
            <w:proofErr w:type="gramEnd"/>
            <w:r w:rsidR="003E13DD" w:rsidRPr="006A2B96">
              <w:rPr>
                <w:rFonts w:asciiTheme="minorHAnsi" w:eastAsia="標楷體" w:hAnsiTheme="minorHAnsi"/>
                <w:bCs/>
                <w:color w:val="000000" w:themeColor="text1"/>
              </w:rPr>
              <w:t>免學分需依教育部</w:t>
            </w:r>
            <w:r w:rsidR="003E13DD" w:rsidRPr="006A2B96">
              <w:rPr>
                <w:rFonts w:asciiTheme="minorHAnsi" w:eastAsia="標楷體" w:hAnsiTheme="minorHAnsi"/>
                <w:bCs/>
                <w:color w:val="000000" w:themeColor="text1"/>
              </w:rPr>
              <w:t>106.01.11</w:t>
            </w:r>
            <w:proofErr w:type="gramStart"/>
            <w:r w:rsidR="003E13DD" w:rsidRPr="006A2B96">
              <w:rPr>
                <w:rFonts w:asciiTheme="minorHAnsi" w:eastAsia="標楷體" w:hAnsiTheme="minorHAnsi"/>
                <w:bCs/>
                <w:color w:val="000000" w:themeColor="text1"/>
              </w:rPr>
              <w:t>臺</w:t>
            </w:r>
            <w:proofErr w:type="gramEnd"/>
            <w:r w:rsidR="003E13DD" w:rsidRPr="006A2B96">
              <w:rPr>
                <w:rFonts w:asciiTheme="minorHAnsi" w:eastAsia="標楷體" w:hAnsiTheme="minorHAnsi"/>
                <w:bCs/>
                <w:color w:val="000000" w:themeColor="text1"/>
              </w:rPr>
              <w:t>教師</w:t>
            </w:r>
            <w:r w:rsidR="003E13DD" w:rsidRPr="006A2B96">
              <w:rPr>
                <w:rFonts w:asciiTheme="minorHAnsi" w:eastAsia="標楷體" w:hAnsiTheme="minorHAnsi"/>
                <w:bCs/>
                <w:color w:val="000000" w:themeColor="text1"/>
              </w:rPr>
              <w:t>(</w:t>
            </w:r>
            <w:r w:rsidR="003E13DD" w:rsidRPr="006A2B96">
              <w:rPr>
                <w:rFonts w:asciiTheme="minorHAnsi" w:eastAsia="標楷體" w:hAnsiTheme="minorHAnsi"/>
                <w:bCs/>
                <w:color w:val="000000" w:themeColor="text1"/>
              </w:rPr>
              <w:t>二</w:t>
            </w:r>
            <w:r w:rsidR="003E13DD" w:rsidRPr="006A2B96">
              <w:rPr>
                <w:rFonts w:asciiTheme="minorHAnsi" w:eastAsia="標楷體" w:hAnsiTheme="minorHAnsi"/>
                <w:bCs/>
                <w:color w:val="000000" w:themeColor="text1"/>
              </w:rPr>
              <w:t>)</w:t>
            </w:r>
            <w:r w:rsidR="003E13DD" w:rsidRPr="006A2B96">
              <w:rPr>
                <w:rFonts w:asciiTheme="minorHAnsi" w:eastAsia="標楷體" w:hAnsiTheme="minorHAnsi"/>
                <w:bCs/>
                <w:color w:val="000000" w:themeColor="text1"/>
              </w:rPr>
              <w:t>字第</w:t>
            </w:r>
            <w:r w:rsidR="003E13DD" w:rsidRPr="006A2B96">
              <w:rPr>
                <w:rFonts w:asciiTheme="minorHAnsi" w:eastAsia="標楷體" w:hAnsiTheme="minorHAnsi"/>
                <w:bCs/>
                <w:color w:val="000000" w:themeColor="text1"/>
              </w:rPr>
              <w:t>1050181334</w:t>
            </w:r>
            <w:r w:rsidR="003E13DD" w:rsidRPr="006A2B96">
              <w:rPr>
                <w:rFonts w:asciiTheme="minorHAnsi" w:eastAsia="標楷體" w:hAnsiTheme="minorHAnsi"/>
                <w:bCs/>
                <w:color w:val="000000" w:themeColor="text1"/>
              </w:rPr>
              <w:t>號規定</w:t>
            </w:r>
            <w:r w:rsidR="003E13DD" w:rsidRPr="006A2B96">
              <w:rPr>
                <w:rFonts w:asciiTheme="minorHAnsi" w:eastAsia="標楷體" w:hAnsiTheme="minorHAnsi"/>
                <w:bCs/>
                <w:color w:val="000000" w:themeColor="text1"/>
              </w:rPr>
              <w:t>)</w:t>
            </w:r>
          </w:p>
          <w:p w14:paraId="0BFAC572" w14:textId="77777777" w:rsidR="0007733E" w:rsidRPr="006A2B96" w:rsidRDefault="0007733E" w:rsidP="0007733E">
            <w:pPr>
              <w:pStyle w:val="Web"/>
              <w:spacing w:before="0" w:after="0" w:line="300" w:lineRule="exact"/>
              <w:ind w:leftChars="14" w:left="488" w:hangingChars="189" w:hanging="454"/>
              <w:rPr>
                <w:rFonts w:asciiTheme="minorHAnsi" w:eastAsia="標楷體" w:hAnsiTheme="minorHAnsi"/>
                <w:bCs/>
                <w:color w:val="FF0000"/>
              </w:rPr>
            </w:pPr>
            <w:r w:rsidRPr="006A2B96">
              <w:rPr>
                <w:rFonts w:asciiTheme="minorHAnsi" w:eastAsia="標楷體" w:hAnsiTheme="minorHAnsi"/>
                <w:bCs/>
                <w:color w:val="000000" w:themeColor="text1"/>
              </w:rPr>
              <w:t>五</w:t>
            </w:r>
            <w:r w:rsidRPr="006A2B96">
              <w:rPr>
                <w:rFonts w:asciiTheme="minorHAnsi" w:hAnsiTheme="minorHAnsi"/>
                <w:bCs/>
                <w:color w:val="000000" w:themeColor="text1"/>
              </w:rPr>
              <w:t>、</w:t>
            </w:r>
            <w:r w:rsidRPr="006A2B96">
              <w:rPr>
                <w:rFonts w:asciiTheme="minorHAnsi" w:eastAsia="標楷體" w:hAnsiTheme="minorHAnsi"/>
                <w:bCs/>
                <w:color w:val="000000" w:themeColor="text1"/>
              </w:rPr>
              <w:t>符合前條第</w:t>
            </w:r>
            <w:r w:rsidRPr="006A2B96">
              <w:rPr>
                <w:rFonts w:asciiTheme="minorHAnsi" w:eastAsia="標楷體" w:hAnsiTheme="minorHAnsi"/>
                <w:bCs/>
                <w:color w:val="FF0000"/>
                <w:u w:val="single"/>
              </w:rPr>
              <w:t>六</w:t>
            </w:r>
            <w:r w:rsidRPr="006A2B96">
              <w:rPr>
                <w:rFonts w:asciiTheme="minorHAnsi" w:eastAsia="標楷體" w:hAnsiTheme="minorHAnsi"/>
                <w:bCs/>
                <w:color w:val="000000" w:themeColor="text1"/>
              </w:rPr>
              <w:t>款條件之學生，僅</w:t>
            </w:r>
            <w:proofErr w:type="gramStart"/>
            <w:r w:rsidRPr="006A2B96">
              <w:rPr>
                <w:rFonts w:asciiTheme="minorHAnsi" w:eastAsia="標楷體" w:hAnsiTheme="minorHAnsi"/>
                <w:bCs/>
                <w:color w:val="000000" w:themeColor="text1"/>
              </w:rPr>
              <w:t>採</w:t>
            </w:r>
            <w:proofErr w:type="gramEnd"/>
            <w:r w:rsidRPr="006A2B96">
              <w:rPr>
                <w:rFonts w:asciiTheme="minorHAnsi" w:eastAsia="標楷體" w:hAnsiTheme="minorHAnsi"/>
                <w:bCs/>
                <w:color w:val="000000" w:themeColor="text1"/>
              </w:rPr>
              <w:t>認通過教育部認可通過</w:t>
            </w:r>
            <w:r w:rsidRPr="006A2B96">
              <w:rPr>
                <w:rFonts w:asciiTheme="minorHAnsi" w:hAnsiTheme="minorHAnsi"/>
                <w:bCs/>
                <w:color w:val="000000" w:themeColor="text1"/>
              </w:rPr>
              <w:t>、</w:t>
            </w:r>
            <w:r w:rsidRPr="006A2B96">
              <w:rPr>
                <w:rFonts w:asciiTheme="minorHAnsi" w:eastAsia="標楷體" w:hAnsiTheme="minorHAnsi"/>
                <w:bCs/>
                <w:color w:val="000000" w:themeColor="text1"/>
              </w:rPr>
              <w:t>具備培育幼兒園教保員資格之校系開設之</w:t>
            </w:r>
            <w:r w:rsidRPr="006A2B96">
              <w:rPr>
                <w:rFonts w:asciiTheme="minorHAnsi" w:eastAsia="標楷體" w:hAnsiTheme="minorHAnsi"/>
                <w:bCs/>
                <w:color w:val="FF0000"/>
                <w:u w:val="single"/>
              </w:rPr>
              <w:t>教保課程</w:t>
            </w:r>
            <w:r w:rsidRPr="006A2B96">
              <w:rPr>
                <w:rFonts w:asciiTheme="minorHAnsi" w:eastAsia="標楷體" w:hAnsiTheme="minorHAnsi"/>
                <w:bCs/>
                <w:color w:val="000000" w:themeColor="text1"/>
              </w:rPr>
              <w:t>學分</w:t>
            </w:r>
            <w:r w:rsidRPr="006A2B96">
              <w:rPr>
                <w:rFonts w:asciiTheme="minorHAnsi" w:hAnsiTheme="minorHAnsi"/>
                <w:bCs/>
                <w:color w:val="000000" w:themeColor="text1"/>
              </w:rPr>
              <w:t>，</w:t>
            </w:r>
            <w:r w:rsidRPr="006A2B96">
              <w:rPr>
                <w:rFonts w:asciiTheme="minorHAnsi" w:eastAsia="標楷體" w:hAnsiTheme="minorHAnsi"/>
                <w:bCs/>
                <w:color w:val="000000" w:themeColor="text1"/>
              </w:rPr>
              <w:t>始得抵免</w:t>
            </w:r>
            <w:r w:rsidRPr="006A2B96">
              <w:rPr>
                <w:rFonts w:asciiTheme="minorHAnsi" w:hAnsiTheme="minorHAnsi"/>
                <w:bCs/>
                <w:color w:val="000000" w:themeColor="text1"/>
              </w:rPr>
              <w:t>，</w:t>
            </w:r>
            <w:r w:rsidRPr="006A2B96">
              <w:rPr>
                <w:rFonts w:asciiTheme="minorHAnsi" w:eastAsia="標楷體" w:hAnsiTheme="minorHAnsi"/>
                <w:bCs/>
                <w:color w:val="000000" w:themeColor="text1"/>
              </w:rPr>
              <w:t>且抵免之上限為</w:t>
            </w:r>
            <w:r w:rsidRPr="006A2B96">
              <w:rPr>
                <w:rFonts w:asciiTheme="minorHAnsi" w:eastAsia="標楷體" w:hAnsiTheme="minorHAnsi"/>
                <w:bCs/>
                <w:color w:val="FF0000"/>
                <w:u w:val="single"/>
              </w:rPr>
              <w:t>教保課程</w:t>
            </w:r>
            <w:r w:rsidRPr="006A2B96">
              <w:rPr>
                <w:rFonts w:asciiTheme="minorHAnsi" w:eastAsia="標楷體" w:hAnsiTheme="minorHAnsi"/>
                <w:bCs/>
                <w:color w:val="000000" w:themeColor="text1"/>
              </w:rPr>
              <w:t>應修三十二學分之二分之一</w:t>
            </w:r>
            <w:r w:rsidRPr="006A2B96">
              <w:rPr>
                <w:rFonts w:asciiTheme="minorHAnsi" w:hAnsiTheme="minorHAnsi"/>
                <w:bCs/>
                <w:color w:val="000000" w:themeColor="text1"/>
              </w:rPr>
              <w:t>，</w:t>
            </w:r>
            <w:r w:rsidRPr="006A2B96">
              <w:rPr>
                <w:rFonts w:asciiTheme="minorHAnsi" w:eastAsia="標楷體" w:hAnsiTheme="minorHAnsi"/>
                <w:bCs/>
                <w:color w:val="000000" w:themeColor="text1"/>
              </w:rPr>
              <w:t>即十六學分。若於本校修習之</w:t>
            </w:r>
            <w:r w:rsidRPr="006A2B96">
              <w:rPr>
                <w:rFonts w:asciiTheme="minorHAnsi" w:eastAsia="標楷體" w:hAnsiTheme="minorHAnsi"/>
                <w:bCs/>
                <w:color w:val="FF0000"/>
                <w:u w:val="single"/>
              </w:rPr>
              <w:t>教保課程則可全數抵免</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該生學分</w:t>
            </w:r>
            <w:proofErr w:type="gramStart"/>
            <w:r w:rsidRPr="006A2B96">
              <w:rPr>
                <w:rFonts w:asciiTheme="minorHAnsi" w:eastAsia="標楷體" w:hAnsiTheme="minorHAnsi"/>
                <w:bCs/>
                <w:color w:val="FF0000"/>
                <w:u w:val="single"/>
              </w:rPr>
              <w:t>抵免不受</w:t>
            </w:r>
            <w:proofErr w:type="gramEnd"/>
            <w:r w:rsidRPr="006A2B96">
              <w:rPr>
                <w:rFonts w:asciiTheme="minorHAnsi" w:eastAsia="標楷體" w:hAnsiTheme="minorHAnsi"/>
                <w:bCs/>
                <w:color w:val="FF0000"/>
                <w:u w:val="single"/>
              </w:rPr>
              <w:t>本辦法第二十一條第三款限制</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w:t>
            </w:r>
          </w:p>
          <w:p w14:paraId="2E75510D" w14:textId="77777777" w:rsidR="0007733E" w:rsidRPr="006A2B96" w:rsidRDefault="0007733E" w:rsidP="0007733E">
            <w:pPr>
              <w:pStyle w:val="Web"/>
              <w:spacing w:before="0" w:after="0" w:line="300" w:lineRule="exact"/>
              <w:ind w:left="487" w:hangingChars="203" w:hanging="487"/>
              <w:rPr>
                <w:rFonts w:asciiTheme="minorHAnsi" w:eastAsia="標楷體" w:hAnsiTheme="minorHAnsi"/>
                <w:bCs/>
                <w:color w:val="000000" w:themeColor="text1"/>
              </w:rPr>
            </w:pPr>
            <w:r w:rsidRPr="006A2B96">
              <w:rPr>
                <w:rFonts w:asciiTheme="minorHAnsi" w:eastAsia="標楷體" w:hAnsiTheme="minorHAnsi"/>
                <w:bCs/>
                <w:color w:val="FF0000"/>
                <w:u w:val="single"/>
              </w:rPr>
              <w:t>六</w:t>
            </w:r>
            <w:r w:rsidRPr="006A2B96">
              <w:rPr>
                <w:rFonts w:asciiTheme="minorHAnsi" w:eastAsia="標楷體" w:hAnsiTheme="minorHAnsi"/>
                <w:bCs/>
                <w:color w:val="000000" w:themeColor="text1"/>
              </w:rPr>
              <w:t>、符合前條第</w:t>
            </w:r>
            <w:r w:rsidRPr="006A2B96">
              <w:rPr>
                <w:rFonts w:asciiTheme="minorHAnsi" w:eastAsia="標楷體" w:hAnsiTheme="minorHAnsi"/>
                <w:bCs/>
                <w:color w:val="FF0000"/>
                <w:u w:val="single"/>
              </w:rPr>
              <w:t>七</w:t>
            </w:r>
            <w:r w:rsidRPr="006A2B96">
              <w:rPr>
                <w:rFonts w:asciiTheme="minorHAnsi" w:eastAsia="標楷體" w:hAnsiTheme="minorHAnsi"/>
                <w:bCs/>
                <w:color w:val="000000" w:themeColor="text1"/>
              </w:rPr>
              <w:t>款條件之學生，抵免學分數至多不得超過另一類科師資</w:t>
            </w:r>
            <w:proofErr w:type="gramStart"/>
            <w:r w:rsidRPr="006A2B96">
              <w:rPr>
                <w:rFonts w:asciiTheme="minorHAnsi" w:eastAsia="標楷體" w:hAnsiTheme="minorHAnsi"/>
                <w:bCs/>
                <w:color w:val="000000" w:themeColor="text1"/>
              </w:rPr>
              <w:t>職前課程應修</w:t>
            </w:r>
            <w:proofErr w:type="gramEnd"/>
            <w:r w:rsidRPr="006A2B96">
              <w:rPr>
                <w:rFonts w:asciiTheme="minorHAnsi" w:eastAsia="標楷體" w:hAnsiTheme="minorHAnsi"/>
                <w:bCs/>
                <w:color w:val="000000" w:themeColor="text1"/>
              </w:rPr>
              <w:t>學分數之二分之一，且</w:t>
            </w:r>
            <w:proofErr w:type="gramStart"/>
            <w:r w:rsidRPr="006A2B96">
              <w:rPr>
                <w:rFonts w:asciiTheme="minorHAnsi" w:eastAsia="標楷體" w:hAnsiTheme="minorHAnsi"/>
                <w:bCs/>
                <w:color w:val="000000" w:themeColor="text1"/>
              </w:rPr>
              <w:t>每一門抵免</w:t>
            </w:r>
            <w:proofErr w:type="gramEnd"/>
            <w:r w:rsidRPr="006A2B96">
              <w:rPr>
                <w:rFonts w:asciiTheme="minorHAnsi" w:eastAsia="標楷體" w:hAnsiTheme="minorHAnsi"/>
                <w:bCs/>
                <w:color w:val="000000" w:themeColor="text1"/>
              </w:rPr>
              <w:t>課程學分之成績不得低於七十分。</w:t>
            </w:r>
          </w:p>
          <w:p w14:paraId="7A8C290B" w14:textId="65B320C2" w:rsidR="0007733E" w:rsidRPr="006A2B96" w:rsidRDefault="0007733E" w:rsidP="0007733E">
            <w:pPr>
              <w:pStyle w:val="Web"/>
              <w:spacing w:before="0" w:after="0" w:line="300" w:lineRule="exact"/>
              <w:ind w:left="454" w:hangingChars="189" w:hanging="454"/>
              <w:rPr>
                <w:rFonts w:asciiTheme="minorHAnsi" w:eastAsia="標楷體" w:hAnsiTheme="minorHAnsi"/>
                <w:bCs/>
                <w:color w:val="000000" w:themeColor="text1"/>
              </w:rPr>
            </w:pPr>
            <w:r w:rsidRPr="006A2B96">
              <w:rPr>
                <w:rFonts w:asciiTheme="minorHAnsi" w:eastAsia="標楷體" w:hAnsiTheme="minorHAnsi"/>
                <w:bCs/>
                <w:color w:val="FF0000"/>
                <w:u w:val="single"/>
              </w:rPr>
              <w:t>七</w:t>
            </w:r>
            <w:r w:rsidRPr="006A2B96">
              <w:rPr>
                <w:rFonts w:asciiTheme="minorHAnsi" w:hAnsiTheme="minorHAnsi"/>
                <w:bCs/>
                <w:color w:val="000000" w:themeColor="text1"/>
              </w:rPr>
              <w:t>、</w:t>
            </w:r>
            <w:r w:rsidRPr="006A2B96">
              <w:rPr>
                <w:rFonts w:asciiTheme="minorHAnsi" w:eastAsia="標楷體" w:hAnsiTheme="minorHAnsi"/>
                <w:bCs/>
                <w:color w:val="000000" w:themeColor="text1"/>
              </w:rPr>
              <w:t>上述各款條件之學生若於本校或他校修習相同科目之普通課程得全數申請抵免。</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325E" w14:textId="77777777" w:rsidR="003E13DD" w:rsidRPr="006A2B96" w:rsidRDefault="003E13DD" w:rsidP="003E13DD">
            <w:pPr>
              <w:pStyle w:val="Web"/>
              <w:spacing w:before="0" w:after="0" w:line="300" w:lineRule="exact"/>
              <w:ind w:left="1008" w:hangingChars="420" w:hanging="1008"/>
              <w:rPr>
                <w:rFonts w:asciiTheme="minorHAnsi" w:eastAsia="標楷體" w:hAnsiTheme="minorHAnsi"/>
                <w:bCs/>
                <w:color w:val="000000" w:themeColor="text1"/>
              </w:rPr>
            </w:pPr>
            <w:r w:rsidRPr="006A2B96">
              <w:rPr>
                <w:rFonts w:asciiTheme="minorHAnsi" w:eastAsia="標楷體" w:hAnsiTheme="minorHAnsi"/>
                <w:bCs/>
                <w:color w:val="000000" w:themeColor="text1"/>
              </w:rPr>
              <w:t>第二十條</w:t>
            </w:r>
          </w:p>
          <w:p w14:paraId="6BD9DD5F" w14:textId="77777777" w:rsidR="002171FD" w:rsidRPr="006A2B96" w:rsidRDefault="002171FD" w:rsidP="002171FD">
            <w:pPr>
              <w:pStyle w:val="Web"/>
              <w:adjustRightInd w:val="0"/>
              <w:snapToGrid w:val="0"/>
              <w:spacing w:before="0" w:after="0"/>
              <w:ind w:leftChars="12" w:left="509" w:hangingChars="200" w:hanging="480"/>
              <w:rPr>
                <w:rFonts w:asciiTheme="minorHAnsi" w:eastAsia="標楷體" w:hAnsiTheme="minorHAnsi"/>
                <w:bCs/>
                <w:color w:val="000000"/>
              </w:rPr>
            </w:pPr>
            <w:r w:rsidRPr="006A2B96">
              <w:rPr>
                <w:rFonts w:asciiTheme="minorHAnsi" w:eastAsia="標楷體" w:hAnsiTheme="minorHAnsi"/>
                <w:bCs/>
                <w:color w:val="000000"/>
              </w:rPr>
              <w:t>一、符合前條第一款及第三款條件之師資生所修相同師資類科教育學程學分，經本校審核通過後始得全數申請抵免該師資類科教育學程學分。</w:t>
            </w:r>
          </w:p>
          <w:p w14:paraId="200E7276" w14:textId="77777777" w:rsidR="002171FD" w:rsidRPr="006A2B96" w:rsidRDefault="002171FD" w:rsidP="002171FD">
            <w:pPr>
              <w:pStyle w:val="Web"/>
              <w:adjustRightInd w:val="0"/>
              <w:snapToGrid w:val="0"/>
              <w:spacing w:before="0" w:after="0"/>
              <w:ind w:leftChars="12" w:left="509" w:hangingChars="200" w:hanging="480"/>
              <w:rPr>
                <w:rFonts w:asciiTheme="minorHAnsi" w:eastAsia="標楷體" w:hAnsiTheme="minorHAnsi"/>
                <w:bCs/>
                <w:color w:val="000000"/>
              </w:rPr>
            </w:pPr>
            <w:r w:rsidRPr="006A2B96">
              <w:rPr>
                <w:rFonts w:asciiTheme="minorHAnsi" w:eastAsia="標楷體" w:hAnsiTheme="minorHAnsi"/>
                <w:bCs/>
                <w:color w:val="000000"/>
              </w:rPr>
              <w:t>二、符合前條第二款條件之師資生，具師資生資格所修且通過本校之與原校相同師資類科教育學程甄選之課程學分，抵免學分數不得超過相同師資類科教育學程應修學分數之二分之一；符合前條第二款條件之師資生，具師資生資格所修且通過本校之與原校不同師資類科教育學程甄選之課程學分，抵免學分數不得超過不同師資類科教育學程應修學分數之四分之一。</w:t>
            </w:r>
          </w:p>
          <w:p w14:paraId="026B5CF5" w14:textId="6549E777" w:rsidR="002171FD" w:rsidRPr="006A2B96" w:rsidRDefault="002171FD" w:rsidP="002171FD">
            <w:pPr>
              <w:pStyle w:val="Web"/>
              <w:spacing w:before="0" w:after="0" w:line="300" w:lineRule="exact"/>
              <w:ind w:left="454" w:hangingChars="189" w:hanging="454"/>
              <w:rPr>
                <w:rFonts w:asciiTheme="minorHAnsi" w:eastAsia="標楷體" w:hAnsiTheme="minorHAnsi"/>
                <w:bCs/>
                <w:color w:val="000000" w:themeColor="text1"/>
              </w:rPr>
            </w:pPr>
            <w:r w:rsidRPr="006A2B96">
              <w:rPr>
                <w:rFonts w:asciiTheme="minorHAnsi" w:eastAsia="標楷體" w:hAnsiTheme="minorHAnsi"/>
                <w:bCs/>
                <w:color w:val="000000"/>
              </w:rPr>
              <w:t>三、符合前條第四款條件之學生，抵免學分數不得超過甄選通過之該師資類科教育學程應修學分數之四分之一。</w:t>
            </w:r>
          </w:p>
          <w:p w14:paraId="36357D49" w14:textId="54118A7D" w:rsidR="003E13DD" w:rsidRPr="006A2B96" w:rsidRDefault="0007733E" w:rsidP="0007733E">
            <w:pPr>
              <w:pStyle w:val="Web"/>
              <w:spacing w:before="0" w:after="0" w:line="300" w:lineRule="exact"/>
              <w:ind w:left="454" w:hangingChars="189" w:hanging="454"/>
              <w:rPr>
                <w:rFonts w:asciiTheme="minorHAnsi" w:eastAsia="標楷體" w:hAnsiTheme="minorHAnsi"/>
                <w:bCs/>
                <w:color w:val="000000" w:themeColor="text1"/>
              </w:rPr>
            </w:pPr>
            <w:r w:rsidRPr="006A2B96">
              <w:rPr>
                <w:rFonts w:asciiTheme="minorHAnsi" w:eastAsia="標楷體" w:hAnsiTheme="minorHAnsi"/>
                <w:bCs/>
                <w:color w:val="000000" w:themeColor="text1"/>
              </w:rPr>
              <w:t>四、</w:t>
            </w:r>
            <w:r w:rsidR="003E13DD" w:rsidRPr="006A2B96">
              <w:rPr>
                <w:rFonts w:asciiTheme="minorHAnsi" w:eastAsia="標楷體" w:hAnsiTheme="minorHAnsi"/>
                <w:bCs/>
                <w:color w:val="000000" w:themeColor="text1"/>
              </w:rPr>
              <w:t>符合前條第五款條件之學生，修習相同師資類科者，得全數申請抵免該師資類科教育學程學分；修習</w:t>
            </w:r>
            <w:proofErr w:type="gramStart"/>
            <w:r w:rsidR="003E13DD" w:rsidRPr="006A2B96">
              <w:rPr>
                <w:rFonts w:asciiTheme="minorHAnsi" w:eastAsia="標楷體" w:hAnsiTheme="minorHAnsi"/>
                <w:bCs/>
                <w:color w:val="000000" w:themeColor="text1"/>
              </w:rPr>
              <w:t>不</w:t>
            </w:r>
            <w:proofErr w:type="gramEnd"/>
            <w:r w:rsidR="003E13DD" w:rsidRPr="006A2B96">
              <w:rPr>
                <w:rFonts w:asciiTheme="minorHAnsi" w:eastAsia="標楷體" w:hAnsiTheme="minorHAnsi"/>
                <w:bCs/>
                <w:color w:val="000000" w:themeColor="text1"/>
              </w:rPr>
              <w:t>同類科者，得抵免該師資類科應修學分之四分之一。</w:t>
            </w:r>
            <w:r w:rsidR="003E13DD" w:rsidRPr="006A2B96">
              <w:rPr>
                <w:rFonts w:asciiTheme="minorHAnsi" w:eastAsia="標楷體" w:hAnsiTheme="minorHAnsi"/>
                <w:bCs/>
                <w:color w:val="000000" w:themeColor="text1"/>
              </w:rPr>
              <w:t>(</w:t>
            </w:r>
            <w:r w:rsidR="003E13DD" w:rsidRPr="006A2B96">
              <w:rPr>
                <w:rFonts w:asciiTheme="minorHAnsi" w:eastAsia="標楷體" w:hAnsiTheme="minorHAnsi"/>
                <w:bCs/>
                <w:color w:val="000000" w:themeColor="text1"/>
              </w:rPr>
              <w:t>本校</w:t>
            </w:r>
            <w:proofErr w:type="gramStart"/>
            <w:r w:rsidR="003E13DD" w:rsidRPr="006A2B96">
              <w:rPr>
                <w:rFonts w:asciiTheme="minorHAnsi" w:eastAsia="標楷體" w:hAnsiTheme="minorHAnsi"/>
                <w:bCs/>
                <w:color w:val="000000" w:themeColor="text1"/>
              </w:rPr>
              <w:t>師培學系非師資生抵</w:t>
            </w:r>
            <w:proofErr w:type="gramEnd"/>
            <w:r w:rsidR="003E13DD" w:rsidRPr="006A2B96">
              <w:rPr>
                <w:rFonts w:asciiTheme="minorHAnsi" w:eastAsia="標楷體" w:hAnsiTheme="minorHAnsi"/>
                <w:bCs/>
                <w:color w:val="000000" w:themeColor="text1"/>
              </w:rPr>
              <w:t>免學分需依教育部</w:t>
            </w:r>
            <w:r w:rsidR="003E13DD" w:rsidRPr="006A2B96">
              <w:rPr>
                <w:rFonts w:asciiTheme="minorHAnsi" w:eastAsia="標楷體" w:hAnsiTheme="minorHAnsi"/>
                <w:bCs/>
                <w:color w:val="000000" w:themeColor="text1"/>
              </w:rPr>
              <w:t>106.01.11</w:t>
            </w:r>
            <w:proofErr w:type="gramStart"/>
            <w:r w:rsidR="003E13DD" w:rsidRPr="006A2B96">
              <w:rPr>
                <w:rFonts w:asciiTheme="minorHAnsi" w:eastAsia="標楷體" w:hAnsiTheme="minorHAnsi"/>
                <w:bCs/>
                <w:color w:val="000000" w:themeColor="text1"/>
              </w:rPr>
              <w:t>臺</w:t>
            </w:r>
            <w:proofErr w:type="gramEnd"/>
            <w:r w:rsidR="003E13DD" w:rsidRPr="006A2B96">
              <w:rPr>
                <w:rFonts w:asciiTheme="minorHAnsi" w:eastAsia="標楷體" w:hAnsiTheme="minorHAnsi"/>
                <w:bCs/>
                <w:color w:val="000000" w:themeColor="text1"/>
              </w:rPr>
              <w:t>教師</w:t>
            </w:r>
            <w:r w:rsidR="003E13DD" w:rsidRPr="006A2B96">
              <w:rPr>
                <w:rFonts w:asciiTheme="minorHAnsi" w:eastAsia="標楷體" w:hAnsiTheme="minorHAnsi"/>
                <w:bCs/>
                <w:color w:val="000000" w:themeColor="text1"/>
              </w:rPr>
              <w:t>(</w:t>
            </w:r>
            <w:r w:rsidR="003E13DD" w:rsidRPr="006A2B96">
              <w:rPr>
                <w:rFonts w:asciiTheme="minorHAnsi" w:eastAsia="標楷體" w:hAnsiTheme="minorHAnsi"/>
                <w:bCs/>
                <w:color w:val="000000" w:themeColor="text1"/>
              </w:rPr>
              <w:t>二</w:t>
            </w:r>
            <w:r w:rsidR="003E13DD" w:rsidRPr="006A2B96">
              <w:rPr>
                <w:rFonts w:asciiTheme="minorHAnsi" w:eastAsia="標楷體" w:hAnsiTheme="minorHAnsi"/>
                <w:bCs/>
                <w:color w:val="000000" w:themeColor="text1"/>
              </w:rPr>
              <w:t>)</w:t>
            </w:r>
            <w:r w:rsidR="003E13DD" w:rsidRPr="006A2B96">
              <w:rPr>
                <w:rFonts w:asciiTheme="minorHAnsi" w:eastAsia="標楷體" w:hAnsiTheme="minorHAnsi"/>
                <w:bCs/>
                <w:color w:val="000000" w:themeColor="text1"/>
              </w:rPr>
              <w:t>字第</w:t>
            </w:r>
            <w:r w:rsidR="003E13DD" w:rsidRPr="006A2B96">
              <w:rPr>
                <w:rFonts w:asciiTheme="minorHAnsi" w:eastAsia="標楷體" w:hAnsiTheme="minorHAnsi"/>
                <w:bCs/>
                <w:color w:val="000000" w:themeColor="text1"/>
              </w:rPr>
              <w:t>1050181334</w:t>
            </w:r>
            <w:r w:rsidR="003E13DD" w:rsidRPr="006A2B96">
              <w:rPr>
                <w:rFonts w:asciiTheme="minorHAnsi" w:eastAsia="標楷體" w:hAnsiTheme="minorHAnsi"/>
                <w:bCs/>
                <w:color w:val="000000" w:themeColor="text1"/>
              </w:rPr>
              <w:t>號規定</w:t>
            </w:r>
            <w:r w:rsidR="003E13DD" w:rsidRPr="006A2B96">
              <w:rPr>
                <w:rFonts w:asciiTheme="minorHAnsi" w:eastAsia="標楷體" w:hAnsiTheme="minorHAnsi"/>
                <w:bCs/>
                <w:color w:val="000000" w:themeColor="text1"/>
              </w:rPr>
              <w:t>)</w:t>
            </w:r>
          </w:p>
          <w:p w14:paraId="26043371" w14:textId="77777777" w:rsidR="0007733E" w:rsidRPr="006A2B96" w:rsidRDefault="0007733E" w:rsidP="0007733E">
            <w:pPr>
              <w:pStyle w:val="Web"/>
              <w:spacing w:before="0" w:after="0" w:line="300" w:lineRule="exact"/>
              <w:ind w:left="550"/>
              <w:rPr>
                <w:rFonts w:asciiTheme="minorHAnsi" w:eastAsia="標楷體" w:hAnsiTheme="minorHAnsi"/>
                <w:bCs/>
                <w:color w:val="000000" w:themeColor="text1"/>
              </w:rPr>
            </w:pPr>
          </w:p>
          <w:p w14:paraId="0A362FAD" w14:textId="77777777" w:rsidR="0007733E" w:rsidRPr="006A2B96" w:rsidRDefault="0007733E" w:rsidP="0007733E">
            <w:pPr>
              <w:pStyle w:val="Web"/>
              <w:spacing w:before="0" w:after="0" w:line="300" w:lineRule="exact"/>
              <w:ind w:left="550"/>
              <w:rPr>
                <w:rFonts w:asciiTheme="minorHAnsi" w:eastAsia="標楷體" w:hAnsiTheme="minorHAnsi"/>
                <w:bCs/>
                <w:color w:val="000000" w:themeColor="text1"/>
              </w:rPr>
            </w:pPr>
          </w:p>
          <w:p w14:paraId="5BCFA71C" w14:textId="77777777" w:rsidR="0007733E" w:rsidRPr="006A2B96" w:rsidRDefault="0007733E" w:rsidP="0007733E">
            <w:pPr>
              <w:pStyle w:val="Web"/>
              <w:spacing w:before="0" w:after="0" w:line="300" w:lineRule="exact"/>
              <w:ind w:left="550"/>
              <w:rPr>
                <w:rFonts w:asciiTheme="minorHAnsi" w:eastAsia="標楷體" w:hAnsiTheme="minorHAnsi"/>
                <w:bCs/>
                <w:color w:val="000000" w:themeColor="text1"/>
              </w:rPr>
            </w:pPr>
          </w:p>
          <w:p w14:paraId="7D26832B" w14:textId="77777777" w:rsidR="0007733E" w:rsidRPr="006A2B96" w:rsidRDefault="0007733E" w:rsidP="0007733E">
            <w:pPr>
              <w:pStyle w:val="Web"/>
              <w:spacing w:before="0" w:after="0" w:line="300" w:lineRule="exact"/>
              <w:ind w:left="487" w:hangingChars="203" w:hanging="487"/>
              <w:rPr>
                <w:rFonts w:asciiTheme="minorHAnsi" w:eastAsia="標楷體" w:hAnsiTheme="minorHAnsi"/>
                <w:bCs/>
                <w:color w:val="000000" w:themeColor="text1"/>
              </w:rPr>
            </w:pPr>
            <w:r w:rsidRPr="006A2B96">
              <w:rPr>
                <w:rFonts w:asciiTheme="minorHAnsi" w:eastAsia="標楷體" w:hAnsiTheme="minorHAnsi"/>
                <w:bCs/>
                <w:color w:val="000000" w:themeColor="text1"/>
              </w:rPr>
              <w:t>五、符合前條第六款條件之學生，抵免學分數至多不得超過另一類科師資</w:t>
            </w:r>
            <w:proofErr w:type="gramStart"/>
            <w:r w:rsidRPr="006A2B96">
              <w:rPr>
                <w:rFonts w:asciiTheme="minorHAnsi" w:eastAsia="標楷體" w:hAnsiTheme="minorHAnsi"/>
                <w:bCs/>
                <w:color w:val="000000" w:themeColor="text1"/>
              </w:rPr>
              <w:t>職前課程應修</w:t>
            </w:r>
            <w:proofErr w:type="gramEnd"/>
            <w:r w:rsidRPr="006A2B96">
              <w:rPr>
                <w:rFonts w:asciiTheme="minorHAnsi" w:eastAsia="標楷體" w:hAnsiTheme="minorHAnsi"/>
                <w:bCs/>
                <w:color w:val="000000" w:themeColor="text1"/>
              </w:rPr>
              <w:t>學分數之二分之一，且</w:t>
            </w:r>
            <w:proofErr w:type="gramStart"/>
            <w:r w:rsidRPr="006A2B96">
              <w:rPr>
                <w:rFonts w:asciiTheme="minorHAnsi" w:eastAsia="標楷體" w:hAnsiTheme="minorHAnsi"/>
                <w:bCs/>
                <w:color w:val="000000" w:themeColor="text1"/>
              </w:rPr>
              <w:t>每一門抵免</w:t>
            </w:r>
            <w:proofErr w:type="gramEnd"/>
            <w:r w:rsidRPr="006A2B96">
              <w:rPr>
                <w:rFonts w:asciiTheme="minorHAnsi" w:eastAsia="標楷體" w:hAnsiTheme="minorHAnsi"/>
                <w:bCs/>
                <w:color w:val="000000" w:themeColor="text1"/>
              </w:rPr>
              <w:t>課程學分之成績不得低於七十分。</w:t>
            </w:r>
          </w:p>
          <w:p w14:paraId="63146F73" w14:textId="4982F963" w:rsidR="0007733E" w:rsidRPr="006A2B96" w:rsidRDefault="0007733E" w:rsidP="0007733E">
            <w:pPr>
              <w:pStyle w:val="Web"/>
              <w:spacing w:before="0" w:after="0" w:line="300" w:lineRule="exact"/>
              <w:ind w:left="454" w:hangingChars="189" w:hanging="454"/>
              <w:rPr>
                <w:rFonts w:asciiTheme="minorHAnsi" w:eastAsia="標楷體" w:hAnsiTheme="minorHAnsi"/>
                <w:bCs/>
                <w:color w:val="000000" w:themeColor="text1"/>
              </w:rPr>
            </w:pPr>
            <w:r w:rsidRPr="006A2B96">
              <w:rPr>
                <w:rFonts w:asciiTheme="minorHAnsi" w:eastAsia="標楷體" w:hAnsiTheme="minorHAnsi"/>
                <w:bCs/>
                <w:color w:val="000000" w:themeColor="text1"/>
              </w:rPr>
              <w:t>六、上述各款條件之學生若於本校或他校修習相同科目之普通課程得全數申請抵免。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F4F6" w14:textId="77777777" w:rsidR="003E13DD" w:rsidRPr="006A2B96" w:rsidRDefault="0007733E" w:rsidP="003E13DD">
            <w:pPr>
              <w:adjustRightInd w:val="0"/>
              <w:snapToGrid w:val="0"/>
              <w:spacing w:line="300" w:lineRule="exact"/>
              <w:ind w:left="43" w:hangingChars="18" w:hanging="43"/>
              <w:rPr>
                <w:rFonts w:asciiTheme="minorHAnsi" w:eastAsia="標楷體" w:hAnsiTheme="minorHAnsi"/>
                <w:color w:val="000000"/>
              </w:rPr>
            </w:pPr>
            <w:r w:rsidRPr="006A2B96">
              <w:rPr>
                <w:rFonts w:asciiTheme="minorHAnsi" w:eastAsia="標楷體" w:hAnsiTheme="minorHAnsi"/>
                <w:color w:val="000000"/>
              </w:rPr>
              <w:t>一、</w:t>
            </w:r>
            <w:r w:rsidR="003E13DD" w:rsidRPr="006A2B96">
              <w:rPr>
                <w:rFonts w:asciiTheme="minorHAnsi" w:eastAsia="標楷體" w:hAnsiTheme="minorHAnsi"/>
                <w:color w:val="000000"/>
              </w:rPr>
              <w:t>依據教育部</w:t>
            </w:r>
            <w:r w:rsidR="003E13DD" w:rsidRPr="006A2B96">
              <w:rPr>
                <w:rFonts w:asciiTheme="minorHAnsi" w:eastAsia="標楷體" w:hAnsiTheme="minorHAnsi"/>
                <w:color w:val="000000"/>
              </w:rPr>
              <w:t>106.01.11</w:t>
            </w:r>
            <w:proofErr w:type="gramStart"/>
            <w:r w:rsidR="003E13DD" w:rsidRPr="006A2B96">
              <w:rPr>
                <w:rFonts w:asciiTheme="minorHAnsi" w:eastAsia="標楷體" w:hAnsiTheme="minorHAnsi"/>
                <w:color w:val="000000"/>
              </w:rPr>
              <w:t>臺</w:t>
            </w:r>
            <w:proofErr w:type="gramEnd"/>
            <w:r w:rsidR="003E13DD" w:rsidRPr="006A2B96">
              <w:rPr>
                <w:rFonts w:asciiTheme="minorHAnsi" w:eastAsia="標楷體" w:hAnsiTheme="minorHAnsi"/>
                <w:color w:val="000000"/>
              </w:rPr>
              <w:t>教師</w:t>
            </w:r>
            <w:r w:rsidR="003E13DD" w:rsidRPr="006A2B96">
              <w:rPr>
                <w:rFonts w:asciiTheme="minorHAnsi" w:eastAsia="標楷體" w:hAnsiTheme="minorHAnsi"/>
                <w:color w:val="000000"/>
              </w:rPr>
              <w:t>(</w:t>
            </w:r>
            <w:r w:rsidR="003E13DD" w:rsidRPr="006A2B96">
              <w:rPr>
                <w:rFonts w:asciiTheme="minorHAnsi" w:eastAsia="標楷體" w:hAnsiTheme="minorHAnsi"/>
                <w:color w:val="000000"/>
              </w:rPr>
              <w:t>二</w:t>
            </w:r>
            <w:r w:rsidR="003E13DD" w:rsidRPr="006A2B96">
              <w:rPr>
                <w:rFonts w:asciiTheme="minorHAnsi" w:eastAsia="標楷體" w:hAnsiTheme="minorHAnsi"/>
                <w:color w:val="000000"/>
              </w:rPr>
              <w:t>)</w:t>
            </w:r>
            <w:r w:rsidR="003E13DD" w:rsidRPr="006A2B96">
              <w:rPr>
                <w:rFonts w:asciiTheme="minorHAnsi" w:eastAsia="標楷體" w:hAnsiTheme="minorHAnsi"/>
                <w:color w:val="000000"/>
              </w:rPr>
              <w:t>字第</w:t>
            </w:r>
            <w:r w:rsidR="003E13DD" w:rsidRPr="006A2B96">
              <w:rPr>
                <w:rFonts w:asciiTheme="minorHAnsi" w:eastAsia="標楷體" w:hAnsiTheme="minorHAnsi"/>
                <w:color w:val="000000"/>
              </w:rPr>
              <w:t>1050181334</w:t>
            </w:r>
            <w:r w:rsidR="003E13DD" w:rsidRPr="006A2B96">
              <w:rPr>
                <w:rFonts w:asciiTheme="minorHAnsi" w:eastAsia="標楷體" w:hAnsiTheme="minorHAnsi"/>
                <w:color w:val="000000"/>
              </w:rPr>
              <w:t>號規定避免爭議，明訂於法規之中</w:t>
            </w:r>
            <w:r w:rsidRPr="006A2B96">
              <w:rPr>
                <w:rFonts w:asciiTheme="minorHAnsi" w:eastAsia="標楷體" w:hAnsiTheme="minorHAnsi"/>
                <w:color w:val="000000"/>
              </w:rPr>
              <w:t>。</w:t>
            </w:r>
          </w:p>
          <w:p w14:paraId="22048730" w14:textId="39979F0D" w:rsidR="0007733E" w:rsidRPr="006A2B96" w:rsidRDefault="0007733E" w:rsidP="003E13DD">
            <w:pPr>
              <w:adjustRightInd w:val="0"/>
              <w:snapToGrid w:val="0"/>
              <w:spacing w:line="300" w:lineRule="exact"/>
              <w:ind w:left="43" w:hangingChars="18" w:hanging="43"/>
              <w:rPr>
                <w:rFonts w:asciiTheme="minorHAnsi" w:eastAsia="標楷體" w:hAnsiTheme="minorHAnsi"/>
                <w:color w:val="000000"/>
              </w:rPr>
            </w:pPr>
            <w:r w:rsidRPr="006A2B96">
              <w:rPr>
                <w:rFonts w:asciiTheme="minorHAnsi" w:eastAsia="標楷體" w:hAnsiTheme="minorHAnsi"/>
                <w:color w:val="000000"/>
              </w:rPr>
              <w:t>二、新增</w:t>
            </w:r>
            <w:proofErr w:type="gramStart"/>
            <w:r w:rsidRPr="006A2B96">
              <w:rPr>
                <w:rFonts w:asciiTheme="minorHAnsi" w:eastAsia="標楷體" w:hAnsiTheme="minorHAnsi"/>
                <w:color w:val="000000"/>
              </w:rPr>
              <w:t>第五款教保</w:t>
            </w:r>
            <w:proofErr w:type="gramEnd"/>
            <w:r w:rsidRPr="006A2B96">
              <w:rPr>
                <w:rFonts w:asciiTheme="minorHAnsi" w:eastAsia="標楷體" w:hAnsiTheme="minorHAnsi"/>
                <w:color w:val="000000"/>
              </w:rPr>
              <w:t>課程抵免規範，原第五、六調整為第六、七款。</w:t>
            </w:r>
          </w:p>
        </w:tc>
      </w:tr>
      <w:tr w:rsidR="003E13DD" w:rsidRPr="006A2B96" w14:paraId="1BEEA4D3" w14:textId="77777777" w:rsidTr="009E1B99">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DC7E" w14:textId="77777777" w:rsidR="002171FD" w:rsidRPr="006A2B96" w:rsidRDefault="003E13DD" w:rsidP="002171FD">
            <w:pPr>
              <w:pStyle w:val="Web"/>
              <w:adjustRightInd w:val="0"/>
              <w:snapToGrid w:val="0"/>
              <w:spacing w:before="0" w:after="0"/>
              <w:ind w:left="1303" w:hangingChars="543" w:hanging="1303"/>
              <w:rPr>
                <w:rFonts w:asciiTheme="minorHAnsi" w:eastAsia="標楷體" w:hAnsiTheme="minorHAnsi"/>
                <w:bCs/>
                <w:color w:val="FF0000"/>
              </w:rPr>
            </w:pPr>
            <w:r w:rsidRPr="006A2B96">
              <w:rPr>
                <w:rFonts w:asciiTheme="minorHAnsi" w:eastAsia="標楷體" w:hAnsiTheme="minorHAnsi"/>
                <w:bCs/>
                <w:color w:val="000000" w:themeColor="text1"/>
              </w:rPr>
              <w:t>第二十九條</w:t>
            </w:r>
            <w:r w:rsidRPr="006A2B96">
              <w:rPr>
                <w:rFonts w:asciiTheme="minorHAnsi" w:eastAsia="標楷體" w:hAnsiTheme="minorHAnsi"/>
                <w:bCs/>
                <w:color w:val="FF0000"/>
              </w:rPr>
              <w:t xml:space="preserve"> </w:t>
            </w:r>
          </w:p>
          <w:p w14:paraId="713A3707" w14:textId="660CA42A" w:rsidR="003E13DD" w:rsidRPr="006A2B96" w:rsidRDefault="003E13DD" w:rsidP="002171FD">
            <w:pPr>
              <w:pStyle w:val="Web"/>
              <w:adjustRightInd w:val="0"/>
              <w:snapToGrid w:val="0"/>
              <w:spacing w:before="0" w:after="0"/>
              <w:ind w:left="2"/>
              <w:rPr>
                <w:rFonts w:asciiTheme="minorHAnsi" w:eastAsia="標楷體" w:hAnsiTheme="minorHAnsi"/>
                <w:bCs/>
                <w:color w:val="000000" w:themeColor="text1"/>
                <w:u w:val="single"/>
              </w:rPr>
            </w:pPr>
            <w:r w:rsidRPr="006A2B96">
              <w:rPr>
                <w:rFonts w:asciiTheme="minorHAnsi" w:eastAsia="標楷體" w:hAnsiTheme="minorHAnsi"/>
                <w:bCs/>
                <w:color w:val="FF0000"/>
                <w:u w:val="single"/>
              </w:rPr>
              <w:t>修習師資職前教育課程之師資生</w:t>
            </w:r>
            <w:r w:rsidRPr="006A2B96">
              <w:rPr>
                <w:rFonts w:asciiTheme="minorHAnsi" w:eastAsia="標楷體" w:hAnsiTheme="minorHAnsi"/>
                <w:bCs/>
                <w:color w:val="000000" w:themeColor="text1"/>
              </w:rPr>
              <w:t>，且成績及格者，</w:t>
            </w:r>
            <w:r w:rsidRPr="006A2B96">
              <w:rPr>
                <w:rFonts w:asciiTheme="minorHAnsi" w:eastAsia="標楷體" w:hAnsiTheme="minorHAnsi"/>
                <w:bCs/>
                <w:color w:val="FF0000"/>
                <w:u w:val="single"/>
              </w:rPr>
              <w:t>符合下列情形之</w:t>
            </w:r>
            <w:proofErr w:type="gramStart"/>
            <w:r w:rsidRPr="006A2B96">
              <w:rPr>
                <w:rFonts w:asciiTheme="minorHAnsi" w:eastAsia="標楷體" w:hAnsiTheme="minorHAnsi"/>
                <w:bCs/>
                <w:color w:val="FF0000"/>
                <w:u w:val="single"/>
              </w:rPr>
              <w:t>一</w:t>
            </w:r>
            <w:proofErr w:type="gramEnd"/>
            <w:r w:rsidRPr="006A2B96">
              <w:rPr>
                <w:rFonts w:asciiTheme="minorHAnsi" w:eastAsia="標楷體" w:hAnsiTheme="minorHAnsi"/>
                <w:bCs/>
                <w:color w:val="FF0000"/>
                <w:u w:val="single"/>
              </w:rPr>
              <w:t>者</w:t>
            </w:r>
            <w:r w:rsidRPr="006A2B96">
              <w:rPr>
                <w:rFonts w:asciiTheme="minorHAnsi" w:eastAsia="標楷體" w:hAnsiTheme="minorHAnsi"/>
                <w:bCs/>
                <w:color w:val="000000" w:themeColor="text1"/>
              </w:rPr>
              <w:t>，經本校各師資類科教育學程課程委員會議審核通過後，始得由本校依規定發給該類科</w:t>
            </w:r>
            <w:r w:rsidRPr="006A2B96">
              <w:rPr>
                <w:rFonts w:asciiTheme="minorHAnsi" w:eastAsia="標楷體" w:hAnsiTheme="minorHAnsi"/>
                <w:bCs/>
                <w:color w:val="FF0000"/>
                <w:u w:val="single"/>
              </w:rPr>
              <w:t>之</w:t>
            </w:r>
            <w:r w:rsidRPr="006A2B96">
              <w:rPr>
                <w:rFonts w:asciiTheme="minorHAnsi" w:eastAsia="標楷體" w:hAnsiTheme="minorHAnsi"/>
                <w:bCs/>
                <w:color w:val="000000" w:themeColor="text1"/>
              </w:rPr>
              <w:t>修畢師資職前教育證明書</w:t>
            </w:r>
            <w:r w:rsidRPr="006A2B96">
              <w:rPr>
                <w:rFonts w:asciiTheme="minorHAnsi" w:eastAsia="標楷體" w:hAnsiTheme="minorHAnsi"/>
                <w:bCs/>
                <w:color w:val="FF0000"/>
                <w:u w:val="single"/>
              </w:rPr>
              <w:t>:</w:t>
            </w:r>
            <w:r w:rsidRPr="006A2B96">
              <w:rPr>
                <w:rFonts w:asciiTheme="minorHAnsi" w:eastAsia="標楷體" w:hAnsiTheme="minorHAnsi"/>
                <w:bCs/>
                <w:color w:val="FF0000"/>
              </w:rPr>
              <w:t xml:space="preserve"> </w:t>
            </w:r>
            <w:r w:rsidRPr="006A2B96">
              <w:rPr>
                <w:rFonts w:asciiTheme="minorHAnsi" w:eastAsia="標楷體" w:hAnsiTheme="minorHAnsi"/>
                <w:bCs/>
                <w:color w:val="00B050"/>
              </w:rPr>
              <w:t xml:space="preserve"> </w:t>
            </w:r>
          </w:p>
          <w:p w14:paraId="615E04E5" w14:textId="77777777" w:rsidR="003E13DD" w:rsidRPr="006A2B96" w:rsidRDefault="003E13DD" w:rsidP="002171FD">
            <w:pPr>
              <w:pStyle w:val="Web"/>
              <w:adjustRightInd w:val="0"/>
              <w:snapToGrid w:val="0"/>
              <w:spacing w:line="240" w:lineRule="atLeast"/>
              <w:ind w:leftChars="71" w:left="650" w:hangingChars="200" w:hanging="480"/>
              <w:rPr>
                <w:rFonts w:asciiTheme="minorHAnsi" w:eastAsia="標楷體" w:hAnsiTheme="minorHAnsi"/>
                <w:bCs/>
                <w:color w:val="FF0000"/>
                <w:u w:val="single"/>
              </w:rPr>
            </w:pPr>
            <w:r w:rsidRPr="006A2B96">
              <w:rPr>
                <w:rFonts w:asciiTheme="minorHAnsi" w:eastAsia="標楷體" w:hAnsiTheme="minorHAnsi"/>
                <w:bCs/>
                <w:color w:val="FF0000"/>
                <w:u w:val="single"/>
              </w:rPr>
              <w:t>一、依大學法規定，取得大學畢業資格，並修畢普通課程、專門課程及教育專業課程，且非第二款之在校生。</w:t>
            </w:r>
          </w:p>
          <w:p w14:paraId="6EEEC10C" w14:textId="77777777" w:rsidR="003E13DD" w:rsidRPr="006A2B96" w:rsidRDefault="003E13DD" w:rsidP="00A9626C">
            <w:pPr>
              <w:pStyle w:val="Web"/>
              <w:adjustRightInd w:val="0"/>
              <w:snapToGrid w:val="0"/>
              <w:spacing w:line="240" w:lineRule="atLeast"/>
              <w:ind w:leftChars="71" w:left="650" w:hangingChars="200" w:hanging="480"/>
              <w:rPr>
                <w:rFonts w:asciiTheme="minorHAnsi" w:eastAsia="標楷體" w:hAnsiTheme="minorHAnsi"/>
                <w:bCs/>
                <w:color w:val="FF0000"/>
                <w:u w:val="single"/>
              </w:rPr>
            </w:pPr>
            <w:r w:rsidRPr="006A2B96">
              <w:rPr>
                <w:rFonts w:asciiTheme="minorHAnsi" w:eastAsia="標楷體" w:hAnsiTheme="minorHAnsi"/>
                <w:bCs/>
                <w:color w:val="FF0000"/>
                <w:u w:val="single"/>
              </w:rPr>
              <w:t>二、取得學士</w:t>
            </w:r>
            <w:proofErr w:type="gramStart"/>
            <w:r w:rsidRPr="006A2B96">
              <w:rPr>
                <w:rFonts w:asciiTheme="minorHAnsi" w:eastAsia="標楷體" w:hAnsiTheme="minorHAnsi"/>
                <w:bCs/>
                <w:color w:val="FF0000"/>
                <w:u w:val="single"/>
              </w:rPr>
              <w:t>學位之碩</w:t>
            </w:r>
            <w:proofErr w:type="gramEnd"/>
            <w:r w:rsidRPr="006A2B96">
              <w:rPr>
                <w:rFonts w:asciiTheme="minorHAnsi" w:eastAsia="標楷體" w:hAnsiTheme="minorHAnsi"/>
                <w:bCs/>
                <w:color w:val="FF0000"/>
                <w:u w:val="single"/>
              </w:rPr>
              <w:t>、博士班在校生，於修畢普通課程、專門課程及教育專業課程且</w:t>
            </w:r>
            <w:proofErr w:type="gramStart"/>
            <w:r w:rsidRPr="006A2B96">
              <w:rPr>
                <w:rFonts w:asciiTheme="minorHAnsi" w:eastAsia="標楷體" w:hAnsiTheme="minorHAnsi"/>
                <w:bCs/>
                <w:color w:val="FF0000"/>
                <w:u w:val="single"/>
              </w:rPr>
              <w:t>修畢碩</w:t>
            </w:r>
            <w:proofErr w:type="gramEnd"/>
            <w:r w:rsidRPr="006A2B96">
              <w:rPr>
                <w:rFonts w:asciiTheme="minorHAnsi" w:eastAsia="標楷體" w:hAnsiTheme="minorHAnsi"/>
                <w:bCs/>
                <w:color w:val="FF0000"/>
                <w:u w:val="single"/>
              </w:rPr>
              <w:t>、博士畢業應修學分。</w:t>
            </w:r>
          </w:p>
          <w:p w14:paraId="5870CCDD" w14:textId="77777777" w:rsidR="003E13DD" w:rsidRPr="006A2B96" w:rsidRDefault="003E13DD" w:rsidP="00A9626C">
            <w:pPr>
              <w:pStyle w:val="Web"/>
              <w:adjustRightInd w:val="0"/>
              <w:snapToGrid w:val="0"/>
              <w:spacing w:line="240" w:lineRule="atLeast"/>
              <w:ind w:leftChars="71" w:left="650" w:hangingChars="200" w:hanging="480"/>
              <w:rPr>
                <w:rFonts w:asciiTheme="minorHAnsi" w:eastAsia="標楷體" w:hAnsiTheme="minorHAnsi"/>
                <w:bCs/>
                <w:color w:val="FF0000"/>
                <w:u w:val="single"/>
              </w:rPr>
            </w:pPr>
            <w:r w:rsidRPr="006A2B96">
              <w:rPr>
                <w:rFonts w:asciiTheme="minorHAnsi" w:eastAsia="標楷體" w:hAnsiTheme="minorHAnsi"/>
                <w:bCs/>
                <w:color w:val="FF0000"/>
                <w:u w:val="single"/>
              </w:rPr>
              <w:t>三、大學畢業後，依師資培育法第九條規定修畢普通課程、專門課程及教育專業課程。</w:t>
            </w:r>
          </w:p>
          <w:p w14:paraId="711ECEDC" w14:textId="5C3EBCEB" w:rsidR="003E13DD" w:rsidRPr="006A2B96" w:rsidRDefault="003E13DD" w:rsidP="00A9626C">
            <w:pPr>
              <w:pStyle w:val="Web"/>
              <w:adjustRightInd w:val="0"/>
              <w:snapToGrid w:val="0"/>
              <w:spacing w:line="240" w:lineRule="atLeast"/>
              <w:ind w:leftChars="11" w:left="26" w:firstLine="1"/>
              <w:rPr>
                <w:rFonts w:asciiTheme="minorHAnsi" w:eastAsia="標楷體" w:hAnsiTheme="minorHAnsi"/>
                <w:bCs/>
                <w:color w:val="000000" w:themeColor="text1"/>
                <w:u w:val="single"/>
              </w:rPr>
            </w:pPr>
            <w:r w:rsidRPr="006A2B96">
              <w:rPr>
                <w:rFonts w:asciiTheme="minorHAnsi" w:eastAsia="標楷體" w:hAnsiTheme="minorHAnsi"/>
                <w:bCs/>
                <w:color w:val="FF0000"/>
                <w:u w:val="single"/>
              </w:rPr>
              <w:t>因政策需要而培育，經教學演示及格取得教師資格而免修習教育實習者，得依據師資培育法第八之一條規定辦理。</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2C9A9" w14:textId="77777777" w:rsidR="002171FD" w:rsidRPr="006A2B96" w:rsidRDefault="003E13DD" w:rsidP="002171FD">
            <w:pPr>
              <w:pStyle w:val="Web"/>
              <w:spacing w:before="0" w:after="0"/>
              <w:ind w:left="1303" w:hangingChars="543" w:hanging="1303"/>
              <w:rPr>
                <w:rFonts w:asciiTheme="minorHAnsi" w:eastAsia="標楷體" w:hAnsiTheme="minorHAnsi"/>
                <w:bCs/>
                <w:color w:val="000000"/>
              </w:rPr>
            </w:pPr>
            <w:r w:rsidRPr="006A2B96">
              <w:rPr>
                <w:rFonts w:asciiTheme="minorHAnsi" w:eastAsia="標楷體" w:hAnsiTheme="minorHAnsi"/>
                <w:bCs/>
                <w:color w:val="000000"/>
              </w:rPr>
              <w:t>第二十九條</w:t>
            </w:r>
            <w:r w:rsidRPr="006A2B96">
              <w:rPr>
                <w:rFonts w:asciiTheme="minorHAnsi" w:eastAsia="標楷體" w:hAnsiTheme="minorHAnsi"/>
                <w:bCs/>
                <w:color w:val="000000"/>
              </w:rPr>
              <w:t xml:space="preserve"> </w:t>
            </w:r>
          </w:p>
          <w:p w14:paraId="0D0BA846" w14:textId="1BFF092D" w:rsidR="003E13DD" w:rsidRPr="006A2B96" w:rsidRDefault="003E13DD" w:rsidP="00A9626C">
            <w:pPr>
              <w:pStyle w:val="Web"/>
              <w:spacing w:before="0" w:after="0"/>
              <w:ind w:left="2"/>
              <w:rPr>
                <w:rFonts w:asciiTheme="minorHAnsi" w:eastAsia="標楷體" w:hAnsiTheme="minorHAnsi"/>
                <w:bCs/>
                <w:color w:val="000000"/>
              </w:rPr>
            </w:pPr>
            <w:r w:rsidRPr="006A2B96">
              <w:rPr>
                <w:rFonts w:asciiTheme="minorHAnsi" w:eastAsia="標楷體" w:hAnsiTheme="minorHAnsi"/>
                <w:bCs/>
                <w:color w:val="FF0000"/>
                <w:u w:val="single"/>
              </w:rPr>
              <w:t>師資生於修畢規定之師資職前教育課程</w:t>
            </w:r>
            <w:r w:rsidRPr="006A2B96">
              <w:rPr>
                <w:rFonts w:asciiTheme="minorHAnsi" w:eastAsia="標楷體" w:hAnsiTheme="minorHAnsi"/>
                <w:bCs/>
                <w:color w:val="000000"/>
              </w:rPr>
              <w:t>，且成績及格者，</w:t>
            </w:r>
            <w:r w:rsidRPr="006A2B96">
              <w:rPr>
                <w:rFonts w:asciiTheme="minorHAnsi" w:eastAsia="標楷體" w:hAnsiTheme="minorHAnsi"/>
                <w:bCs/>
                <w:color w:val="FF0000"/>
                <w:u w:val="single"/>
              </w:rPr>
              <w:t>應</w:t>
            </w:r>
            <w:r w:rsidRPr="006A2B96">
              <w:rPr>
                <w:rFonts w:asciiTheme="minorHAnsi" w:eastAsia="標楷體" w:hAnsiTheme="minorHAnsi"/>
                <w:bCs/>
                <w:color w:val="000000"/>
              </w:rPr>
              <w:t>經本校各師資類科教育學程課程委員會議審核通過後，始得由本校依規定發給該</w:t>
            </w:r>
            <w:proofErr w:type="gramStart"/>
            <w:r w:rsidRPr="006A2B96">
              <w:rPr>
                <w:rFonts w:asciiTheme="minorHAnsi" w:eastAsia="標楷體" w:hAnsiTheme="minorHAnsi"/>
                <w:bCs/>
                <w:color w:val="000000"/>
              </w:rPr>
              <w:t>類科修畢</w:t>
            </w:r>
            <w:proofErr w:type="gramEnd"/>
            <w:r w:rsidRPr="006A2B96">
              <w:rPr>
                <w:rFonts w:asciiTheme="minorHAnsi" w:eastAsia="標楷體" w:hAnsiTheme="minorHAnsi"/>
                <w:bCs/>
                <w:color w:val="000000"/>
              </w:rPr>
              <w:t>師資職前教育證明書。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A55D" w14:textId="08352DF0" w:rsidR="003E13DD" w:rsidRPr="006A2B96" w:rsidRDefault="003E13DD" w:rsidP="0007733E">
            <w:pPr>
              <w:snapToGrid w:val="0"/>
              <w:spacing w:after="180"/>
              <w:ind w:left="36" w:hanging="36"/>
              <w:rPr>
                <w:rFonts w:asciiTheme="minorHAnsi" w:eastAsia="標楷體" w:hAnsiTheme="minorHAnsi"/>
                <w:color w:val="000000"/>
              </w:rPr>
            </w:pPr>
            <w:r w:rsidRPr="006A2B96">
              <w:rPr>
                <w:rFonts w:asciiTheme="minorHAnsi" w:eastAsia="標楷體" w:hAnsiTheme="minorHAnsi"/>
                <w:color w:val="000000"/>
              </w:rPr>
              <w:t>依據教育部</w:t>
            </w:r>
            <w:r w:rsidRPr="006A2B96">
              <w:rPr>
                <w:rFonts w:asciiTheme="minorHAnsi" w:eastAsia="標楷體" w:hAnsiTheme="minorHAnsi"/>
                <w:color w:val="000000"/>
              </w:rPr>
              <w:t>109</w:t>
            </w:r>
            <w:r w:rsidRPr="006A2B96">
              <w:rPr>
                <w:rFonts w:asciiTheme="minorHAnsi" w:eastAsia="標楷體" w:hAnsiTheme="minorHAnsi"/>
                <w:color w:val="000000"/>
              </w:rPr>
              <w:t>年</w:t>
            </w:r>
            <w:r w:rsidRPr="006A2B96">
              <w:rPr>
                <w:rFonts w:asciiTheme="minorHAnsi" w:eastAsia="標楷體" w:hAnsiTheme="minorHAnsi"/>
                <w:color w:val="000000"/>
              </w:rPr>
              <w:t>8</w:t>
            </w:r>
            <w:r w:rsidRPr="006A2B96">
              <w:rPr>
                <w:rFonts w:asciiTheme="minorHAnsi" w:eastAsia="標楷體" w:hAnsiTheme="minorHAnsi"/>
                <w:color w:val="000000"/>
              </w:rPr>
              <w:t>月</w:t>
            </w:r>
            <w:r w:rsidRPr="006A2B96">
              <w:rPr>
                <w:rFonts w:asciiTheme="minorHAnsi" w:eastAsia="標楷體" w:hAnsiTheme="minorHAnsi"/>
                <w:color w:val="000000"/>
              </w:rPr>
              <w:t>25</w:t>
            </w:r>
            <w:r w:rsidRPr="006A2B96">
              <w:rPr>
                <w:rFonts w:asciiTheme="minorHAnsi" w:eastAsia="標楷體" w:hAnsiTheme="minorHAnsi"/>
                <w:color w:val="000000"/>
              </w:rPr>
              <w:t>日</w:t>
            </w:r>
            <w:proofErr w:type="gramStart"/>
            <w:r w:rsidRPr="006A2B96">
              <w:rPr>
                <w:rFonts w:asciiTheme="minorHAnsi" w:eastAsia="標楷體" w:hAnsiTheme="minorHAnsi"/>
                <w:color w:val="000000"/>
              </w:rPr>
              <w:t>臺</w:t>
            </w:r>
            <w:proofErr w:type="gramEnd"/>
            <w:r w:rsidRPr="006A2B96">
              <w:rPr>
                <w:rFonts w:asciiTheme="minorHAnsi" w:eastAsia="標楷體" w:hAnsiTheme="minorHAnsi"/>
                <w:color w:val="000000"/>
              </w:rPr>
              <w:t>教師</w:t>
            </w:r>
            <w:r w:rsidRPr="006A2B96">
              <w:rPr>
                <w:rFonts w:asciiTheme="minorHAnsi" w:eastAsia="標楷體" w:hAnsiTheme="minorHAnsi"/>
                <w:color w:val="000000"/>
              </w:rPr>
              <w:t>(</w:t>
            </w:r>
            <w:r w:rsidRPr="006A2B96">
              <w:rPr>
                <w:rFonts w:asciiTheme="minorHAnsi" w:eastAsia="標楷體" w:hAnsiTheme="minorHAnsi"/>
                <w:color w:val="000000"/>
              </w:rPr>
              <w:t>二</w:t>
            </w:r>
            <w:r w:rsidRPr="006A2B96">
              <w:rPr>
                <w:rFonts w:asciiTheme="minorHAnsi" w:eastAsia="標楷體" w:hAnsiTheme="minorHAnsi"/>
                <w:color w:val="000000"/>
              </w:rPr>
              <w:t>)</w:t>
            </w:r>
            <w:r w:rsidRPr="006A2B96">
              <w:rPr>
                <w:rFonts w:asciiTheme="minorHAnsi" w:eastAsia="標楷體" w:hAnsiTheme="minorHAnsi"/>
                <w:color w:val="000000"/>
              </w:rPr>
              <w:t>字第</w:t>
            </w:r>
            <w:r w:rsidRPr="006A2B96">
              <w:rPr>
                <w:rFonts w:asciiTheme="minorHAnsi" w:eastAsia="標楷體" w:hAnsiTheme="minorHAnsi"/>
                <w:color w:val="000000"/>
              </w:rPr>
              <w:t>1090119324</w:t>
            </w:r>
            <w:r w:rsidRPr="006A2B96">
              <w:rPr>
                <w:rFonts w:asciiTheme="minorHAnsi" w:eastAsia="標楷體" w:hAnsiTheme="minorHAnsi"/>
                <w:color w:val="000000"/>
              </w:rPr>
              <w:t>號函意見修正</w:t>
            </w:r>
            <w:r w:rsidR="0007733E" w:rsidRPr="006A2B96">
              <w:rPr>
                <w:rFonts w:asciiTheme="minorHAnsi" w:eastAsia="標楷體" w:hAnsiTheme="minorHAnsi"/>
                <w:color w:val="000000"/>
              </w:rPr>
              <w:t>。</w:t>
            </w:r>
          </w:p>
        </w:tc>
      </w:tr>
    </w:tbl>
    <w:p w14:paraId="2AA1A833" w14:textId="77777777" w:rsidR="009D3B7D" w:rsidRPr="006A2B96" w:rsidRDefault="009D3B7D" w:rsidP="009E1B99">
      <w:pPr>
        <w:snapToGrid w:val="0"/>
        <w:spacing w:beforeLines="50" w:before="120" w:afterLines="50" w:after="120"/>
        <w:jc w:val="center"/>
        <w:rPr>
          <w:rFonts w:asciiTheme="minorHAnsi" w:hAnsiTheme="minorHAnsi"/>
          <w:sz w:val="32"/>
          <w:szCs w:val="32"/>
        </w:rPr>
      </w:pPr>
      <w:r w:rsidRPr="006A2B96">
        <w:rPr>
          <w:rFonts w:asciiTheme="minorHAnsi" w:eastAsia="標楷體" w:hAnsiTheme="minorHAnsi"/>
          <w:b/>
          <w:color w:val="000000"/>
          <w:sz w:val="32"/>
          <w:szCs w:val="32"/>
        </w:rPr>
        <w:t>國立</w:t>
      </w:r>
      <w:proofErr w:type="gramStart"/>
      <w:r w:rsidRPr="006A2B96">
        <w:rPr>
          <w:rFonts w:asciiTheme="minorHAnsi" w:eastAsia="標楷體" w:hAnsiTheme="minorHAnsi"/>
          <w:b/>
          <w:color w:val="000000"/>
          <w:sz w:val="32"/>
          <w:szCs w:val="32"/>
        </w:rPr>
        <w:t>臺</w:t>
      </w:r>
      <w:proofErr w:type="gramEnd"/>
      <w:r w:rsidRPr="006A2B96">
        <w:rPr>
          <w:rFonts w:asciiTheme="minorHAnsi" w:eastAsia="標楷體" w:hAnsiTheme="minorHAnsi"/>
          <w:b/>
          <w:color w:val="000000"/>
          <w:sz w:val="32"/>
          <w:szCs w:val="32"/>
        </w:rPr>
        <w:t>東大學學生修習教育學程辦法</w:t>
      </w:r>
      <w:r w:rsidRPr="006A2B96">
        <w:rPr>
          <w:rFonts w:asciiTheme="minorHAnsi" w:eastAsia="標楷體" w:hAnsiTheme="minorHAnsi"/>
          <w:b/>
          <w:color w:val="000000"/>
          <w:sz w:val="32"/>
          <w:szCs w:val="32"/>
        </w:rPr>
        <w:t>(</w:t>
      </w:r>
      <w:r w:rsidRPr="006A2B96">
        <w:rPr>
          <w:rFonts w:asciiTheme="minorHAnsi" w:eastAsia="標楷體" w:hAnsiTheme="minorHAnsi"/>
          <w:b/>
          <w:color w:val="000000"/>
          <w:sz w:val="32"/>
          <w:szCs w:val="32"/>
        </w:rPr>
        <w:t>修正後全文</w:t>
      </w:r>
      <w:r w:rsidRPr="006A2B96">
        <w:rPr>
          <w:rFonts w:asciiTheme="minorHAnsi" w:eastAsia="標楷體" w:hAnsiTheme="minorHAnsi"/>
          <w:b/>
          <w:color w:val="000000"/>
          <w:sz w:val="32"/>
          <w:szCs w:val="32"/>
        </w:rPr>
        <w:t>)</w:t>
      </w:r>
    </w:p>
    <w:p w14:paraId="22B79E0B"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89</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4</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(89.12.14)</w:t>
      </w:r>
    </w:p>
    <w:p w14:paraId="7936CEAE"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90</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(90.11.13)</w:t>
      </w:r>
    </w:p>
    <w:p w14:paraId="46A3DC60"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90</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(91.05.02)</w:t>
      </w:r>
    </w:p>
    <w:p w14:paraId="174A2FC3"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90</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(91.06.06)</w:t>
      </w:r>
    </w:p>
    <w:p w14:paraId="1416FA00"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91</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(91.10.03)</w:t>
      </w:r>
    </w:p>
    <w:p w14:paraId="50818147"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(91)</w:t>
      </w:r>
      <w:r w:rsidRPr="006A2B96">
        <w:rPr>
          <w:rFonts w:asciiTheme="minorHAnsi" w:eastAsia="標楷體" w:hAnsiTheme="minorHAnsi"/>
          <w:color w:val="000000"/>
          <w:sz w:val="18"/>
          <w:szCs w:val="18"/>
        </w:rPr>
        <w:t>師</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0920102792</w:t>
      </w:r>
      <w:r w:rsidRPr="006A2B96">
        <w:rPr>
          <w:rFonts w:asciiTheme="minorHAnsi" w:eastAsia="標楷體" w:hAnsiTheme="minorHAnsi"/>
          <w:color w:val="000000"/>
          <w:sz w:val="18"/>
          <w:szCs w:val="18"/>
        </w:rPr>
        <w:t>號函同意備查</w:t>
      </w:r>
      <w:r w:rsidRPr="006A2B96">
        <w:rPr>
          <w:rFonts w:asciiTheme="minorHAnsi" w:eastAsia="標楷體" w:hAnsiTheme="minorHAnsi"/>
          <w:color w:val="000000"/>
          <w:sz w:val="18"/>
          <w:szCs w:val="18"/>
        </w:rPr>
        <w:t>(91.11.07)</w:t>
      </w:r>
    </w:p>
    <w:p w14:paraId="1349723D"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0920102792</w:t>
      </w:r>
      <w:r w:rsidRPr="006A2B96">
        <w:rPr>
          <w:rFonts w:asciiTheme="minorHAnsi" w:eastAsia="標楷體" w:hAnsiTheme="minorHAnsi"/>
          <w:color w:val="000000"/>
          <w:sz w:val="18"/>
          <w:szCs w:val="18"/>
        </w:rPr>
        <w:t>號函同意備查</w:t>
      </w:r>
      <w:r w:rsidRPr="006A2B96">
        <w:rPr>
          <w:rFonts w:asciiTheme="minorHAnsi" w:eastAsia="標楷體" w:hAnsiTheme="minorHAnsi"/>
          <w:color w:val="000000"/>
          <w:sz w:val="18"/>
          <w:szCs w:val="18"/>
        </w:rPr>
        <w:t>(92.08.14)</w:t>
      </w:r>
    </w:p>
    <w:p w14:paraId="03B041CA"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92</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3</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(92.12.08)</w:t>
      </w:r>
    </w:p>
    <w:p w14:paraId="1BD89BA1"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92</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(93.03.18)</w:t>
      </w:r>
    </w:p>
    <w:p w14:paraId="5FD740A2"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0930041740</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(93.04.07)</w:t>
      </w:r>
    </w:p>
    <w:p w14:paraId="5FD77C30"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93</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次教務會議同意</w:t>
      </w:r>
      <w:r w:rsidRPr="006A2B96">
        <w:rPr>
          <w:rFonts w:asciiTheme="minorHAnsi" w:eastAsia="標楷體" w:hAnsiTheme="minorHAnsi"/>
          <w:color w:val="000000"/>
          <w:sz w:val="18"/>
          <w:szCs w:val="18"/>
        </w:rPr>
        <w:t>(94.03.17)</w:t>
      </w:r>
    </w:p>
    <w:p w14:paraId="68C42882"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0940171224</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(94.12.16)</w:t>
      </w:r>
    </w:p>
    <w:p w14:paraId="4852F2B8"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0950118787L</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(95.08.14)</w:t>
      </w:r>
    </w:p>
    <w:p w14:paraId="31366179"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96</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(97.03.20)</w:t>
      </w:r>
    </w:p>
    <w:p w14:paraId="0E4636A0" w14:textId="77777777" w:rsidR="009D3B7D" w:rsidRPr="006A2B96" w:rsidRDefault="009D3B7D" w:rsidP="009D3B7D">
      <w:pPr>
        <w:wordWrap w:val="0"/>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0970130997</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(97.07.08)</w:t>
      </w:r>
    </w:p>
    <w:p w14:paraId="36AA5F88"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97</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次臨時教務會議通過</w:t>
      </w:r>
      <w:r w:rsidRPr="006A2B96">
        <w:rPr>
          <w:rFonts w:asciiTheme="minorHAnsi" w:eastAsia="標楷體" w:hAnsiTheme="minorHAnsi"/>
          <w:color w:val="000000"/>
          <w:sz w:val="18"/>
          <w:szCs w:val="18"/>
        </w:rPr>
        <w:t>(98.01.11)</w:t>
      </w:r>
    </w:p>
    <w:p w14:paraId="411FC237" w14:textId="77777777" w:rsidR="009D3B7D" w:rsidRPr="006A2B96" w:rsidRDefault="009D3B7D" w:rsidP="009D3B7D">
      <w:pPr>
        <w:wordWrap w:val="0"/>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0980027826</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(98.02.27)</w:t>
      </w:r>
    </w:p>
    <w:p w14:paraId="7A6AA1B3"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0980046905</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(98.03.26)</w:t>
      </w:r>
    </w:p>
    <w:p w14:paraId="67CA5B8B" w14:textId="77777777" w:rsidR="009D3B7D" w:rsidRPr="006A2B96" w:rsidRDefault="009D3B7D" w:rsidP="009D3B7D">
      <w:pPr>
        <w:wordWrap w:val="0"/>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0980059132</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(98.04.10)</w:t>
      </w:r>
    </w:p>
    <w:p w14:paraId="5926C5BA"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98</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4</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(99.01.14)</w:t>
      </w:r>
    </w:p>
    <w:p w14:paraId="3F7C4F6E"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98</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學期第一次教務會議通過</w:t>
      </w:r>
      <w:r w:rsidRPr="006A2B96">
        <w:rPr>
          <w:rFonts w:asciiTheme="minorHAnsi" w:eastAsia="標楷體" w:hAnsiTheme="minorHAnsi"/>
          <w:color w:val="000000"/>
          <w:sz w:val="18"/>
          <w:szCs w:val="18"/>
        </w:rPr>
        <w:t>(99.03.11)</w:t>
      </w:r>
    </w:p>
    <w:p w14:paraId="1F000727"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0990070158</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(99.04.28)</w:t>
      </w:r>
    </w:p>
    <w:p w14:paraId="5F1F34FD"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99</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3</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(99.11.18)</w:t>
      </w:r>
    </w:p>
    <w:p w14:paraId="4B40B53C"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99</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5</w:t>
      </w:r>
      <w:r w:rsidRPr="006A2B96">
        <w:rPr>
          <w:rFonts w:asciiTheme="minorHAnsi" w:eastAsia="標楷體" w:hAnsiTheme="minorHAnsi"/>
          <w:color w:val="000000"/>
          <w:sz w:val="18"/>
          <w:szCs w:val="18"/>
        </w:rPr>
        <w:t>次教務會議通過</w:t>
      </w:r>
      <w:r w:rsidRPr="006A2B96">
        <w:rPr>
          <w:rFonts w:asciiTheme="minorHAnsi" w:eastAsia="標楷體" w:hAnsiTheme="minorHAnsi"/>
          <w:color w:val="000000"/>
          <w:sz w:val="18"/>
          <w:szCs w:val="18"/>
        </w:rPr>
        <w:t>(100.01.06)</w:t>
      </w:r>
    </w:p>
    <w:p w14:paraId="0C75AB26" w14:textId="77777777" w:rsidR="009D3B7D" w:rsidRPr="006A2B96" w:rsidRDefault="009D3B7D" w:rsidP="009D3B7D">
      <w:pPr>
        <w:wordWrap w:val="0"/>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100</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(100.10.13)</w:t>
      </w:r>
    </w:p>
    <w:p w14:paraId="193376F2"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101001230</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(101.01.19)</w:t>
      </w:r>
    </w:p>
    <w:p w14:paraId="6666E6D9"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101</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(101.10.11)</w:t>
      </w:r>
    </w:p>
    <w:p w14:paraId="14B2F0DF"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101</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(101.11.08)</w:t>
      </w:r>
    </w:p>
    <w:p w14:paraId="2FCF4CEA"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中</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1010234110</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(101.12.11)</w:t>
      </w:r>
    </w:p>
    <w:p w14:paraId="3EC685CC"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102</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(103.06.24)</w:t>
      </w:r>
    </w:p>
    <w:p w14:paraId="6107C650"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103</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(103.10.02)</w:t>
      </w:r>
    </w:p>
    <w:p w14:paraId="024FD7CA"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教師</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1030162247</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(103.11.12)</w:t>
      </w:r>
    </w:p>
    <w:p w14:paraId="4C160300"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103</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(104.06.03)</w:t>
      </w:r>
    </w:p>
    <w:p w14:paraId="037DEDB3" w14:textId="77777777" w:rsidR="009D3B7D" w:rsidRPr="006A2B96" w:rsidRDefault="009D3B7D" w:rsidP="009D3B7D">
      <w:pPr>
        <w:wordWrap w:val="0"/>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105</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(105.9.22)</w:t>
      </w:r>
    </w:p>
    <w:p w14:paraId="11149637"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105</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(105.11.03)</w:t>
      </w:r>
    </w:p>
    <w:p w14:paraId="5DD37992"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105</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3</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(105.12.15)</w:t>
      </w:r>
    </w:p>
    <w:p w14:paraId="14EBBBB8"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教師</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1050181334</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(106.1.11)</w:t>
      </w:r>
    </w:p>
    <w:p w14:paraId="328D47FA"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106</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次師資培育委員會議通過</w:t>
      </w:r>
      <w:r w:rsidRPr="006A2B96">
        <w:rPr>
          <w:rFonts w:asciiTheme="minorHAnsi" w:eastAsia="標楷體" w:hAnsiTheme="minorHAnsi"/>
          <w:color w:val="000000"/>
          <w:sz w:val="18"/>
          <w:szCs w:val="18"/>
        </w:rPr>
        <w:t>(107.06.06)</w:t>
      </w:r>
    </w:p>
    <w:p w14:paraId="710F1C42"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107</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(107.10.4)</w:t>
      </w:r>
    </w:p>
    <w:p w14:paraId="6BBBF308"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107</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(108.04.18)</w:t>
      </w:r>
    </w:p>
    <w:p w14:paraId="246758D8"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108</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(108.11.20)</w:t>
      </w:r>
    </w:p>
    <w:p w14:paraId="2BC80F57"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108</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3</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(108.12.05)</w:t>
      </w:r>
    </w:p>
    <w:p w14:paraId="35015147"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108</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(109.04.23)</w:t>
      </w:r>
    </w:p>
    <w:p w14:paraId="0E97CE03"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108</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次教務會議修正通過</w:t>
      </w:r>
      <w:r w:rsidRPr="006A2B96">
        <w:rPr>
          <w:rFonts w:asciiTheme="minorHAnsi" w:eastAsia="標楷體" w:hAnsiTheme="minorHAnsi"/>
          <w:color w:val="000000"/>
          <w:sz w:val="18"/>
          <w:szCs w:val="18"/>
        </w:rPr>
        <w:t>(109.05.28)</w:t>
      </w:r>
    </w:p>
    <w:p w14:paraId="70C70BEC"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108</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(109.06.16)</w:t>
      </w:r>
    </w:p>
    <w:p w14:paraId="1F215DD7"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教育部</w:t>
      </w:r>
      <w:proofErr w:type="gramStart"/>
      <w:r w:rsidRPr="006A2B96">
        <w:rPr>
          <w:rFonts w:asciiTheme="minorHAnsi" w:eastAsia="標楷體" w:hAnsiTheme="minorHAnsi"/>
          <w:color w:val="000000"/>
          <w:sz w:val="18"/>
          <w:szCs w:val="18"/>
        </w:rPr>
        <w:t>臺</w:t>
      </w:r>
      <w:proofErr w:type="gramEnd"/>
      <w:r w:rsidRPr="006A2B96">
        <w:rPr>
          <w:rFonts w:asciiTheme="minorHAnsi" w:eastAsia="標楷體" w:hAnsiTheme="minorHAnsi"/>
          <w:color w:val="000000"/>
          <w:sz w:val="18"/>
          <w:szCs w:val="18"/>
        </w:rPr>
        <w:t>教師</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二</w:t>
      </w:r>
      <w:r w:rsidRPr="006A2B96">
        <w:rPr>
          <w:rFonts w:asciiTheme="minorHAnsi" w:eastAsia="標楷體" w:hAnsiTheme="minorHAnsi"/>
          <w:color w:val="000000"/>
          <w:sz w:val="18"/>
          <w:szCs w:val="18"/>
        </w:rPr>
        <w:t>)</w:t>
      </w:r>
      <w:r w:rsidRPr="006A2B96">
        <w:rPr>
          <w:rFonts w:asciiTheme="minorHAnsi" w:eastAsia="標楷體" w:hAnsiTheme="minorHAnsi"/>
          <w:color w:val="000000"/>
          <w:sz w:val="18"/>
          <w:szCs w:val="18"/>
        </w:rPr>
        <w:t>字第</w:t>
      </w:r>
      <w:r w:rsidRPr="006A2B96">
        <w:rPr>
          <w:rFonts w:asciiTheme="minorHAnsi" w:eastAsia="標楷體" w:hAnsiTheme="minorHAnsi"/>
          <w:color w:val="000000"/>
          <w:sz w:val="18"/>
          <w:szCs w:val="18"/>
        </w:rPr>
        <w:t>1090119324</w:t>
      </w:r>
      <w:r w:rsidRPr="006A2B96">
        <w:rPr>
          <w:rFonts w:asciiTheme="minorHAnsi" w:eastAsia="標楷體" w:hAnsiTheme="minorHAnsi"/>
          <w:color w:val="000000"/>
          <w:sz w:val="18"/>
          <w:szCs w:val="18"/>
        </w:rPr>
        <w:t>號函同意核定</w:t>
      </w:r>
      <w:r w:rsidRPr="006A2B96">
        <w:rPr>
          <w:rFonts w:asciiTheme="minorHAnsi" w:eastAsia="標楷體" w:hAnsiTheme="minorHAnsi"/>
          <w:color w:val="000000"/>
          <w:sz w:val="18"/>
          <w:szCs w:val="18"/>
        </w:rPr>
        <w:t>(109.08.25)</w:t>
      </w:r>
    </w:p>
    <w:p w14:paraId="5E19B361" w14:textId="77777777" w:rsidR="009D3B7D" w:rsidRPr="006A2B96" w:rsidRDefault="009D3B7D" w:rsidP="009D3B7D">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109</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(110.04.15)</w:t>
      </w:r>
    </w:p>
    <w:p w14:paraId="2511498F" w14:textId="58627508" w:rsidR="00A9626C" w:rsidRPr="006A2B96" w:rsidRDefault="00A9626C" w:rsidP="009D3B7D">
      <w:pPr>
        <w:snapToGrid w:val="0"/>
        <w:jc w:val="right"/>
        <w:rPr>
          <w:rFonts w:asciiTheme="minorHAnsi" w:eastAsia="標楷體" w:hAnsiTheme="minorHAnsi"/>
          <w:color w:val="000000"/>
          <w:sz w:val="18"/>
          <w:szCs w:val="18"/>
          <w:u w:val="single"/>
        </w:rPr>
      </w:pPr>
      <w:r w:rsidRPr="006A2B96">
        <w:rPr>
          <w:rFonts w:asciiTheme="minorHAnsi" w:eastAsia="標楷體" w:hAnsiTheme="minorHAnsi"/>
          <w:color w:val="FF0000"/>
          <w:sz w:val="18"/>
          <w:szCs w:val="18"/>
          <w:u w:val="single"/>
        </w:rPr>
        <w:t>109</w:t>
      </w:r>
      <w:r w:rsidRPr="006A2B96">
        <w:rPr>
          <w:rFonts w:asciiTheme="minorHAnsi" w:eastAsia="標楷體" w:hAnsiTheme="minorHAnsi"/>
          <w:color w:val="FF0000"/>
          <w:sz w:val="18"/>
          <w:szCs w:val="18"/>
          <w:u w:val="single"/>
        </w:rPr>
        <w:t>學年度第</w:t>
      </w:r>
      <w:r w:rsidRPr="006A2B96">
        <w:rPr>
          <w:rFonts w:asciiTheme="minorHAnsi" w:eastAsia="標楷體" w:hAnsiTheme="minorHAnsi"/>
          <w:color w:val="FF0000"/>
          <w:sz w:val="18"/>
          <w:szCs w:val="18"/>
          <w:u w:val="single"/>
        </w:rPr>
        <w:t>2</w:t>
      </w:r>
      <w:r w:rsidRPr="006A2B96">
        <w:rPr>
          <w:rFonts w:asciiTheme="minorHAnsi" w:eastAsia="標楷體" w:hAnsiTheme="minorHAnsi"/>
          <w:color w:val="FF0000"/>
          <w:sz w:val="18"/>
          <w:szCs w:val="18"/>
          <w:u w:val="single"/>
        </w:rPr>
        <w:t>學期第</w:t>
      </w:r>
      <w:r w:rsidRPr="006A2B96">
        <w:rPr>
          <w:rFonts w:asciiTheme="minorHAnsi" w:eastAsia="標楷體" w:hAnsiTheme="minorHAnsi"/>
          <w:color w:val="FF0000"/>
          <w:sz w:val="18"/>
          <w:szCs w:val="18"/>
          <w:u w:val="single"/>
        </w:rPr>
        <w:t>2</w:t>
      </w:r>
      <w:r w:rsidRPr="006A2B96">
        <w:rPr>
          <w:rFonts w:asciiTheme="minorHAnsi" w:eastAsia="標楷體" w:hAnsiTheme="minorHAnsi"/>
          <w:color w:val="FF0000"/>
          <w:sz w:val="18"/>
          <w:szCs w:val="18"/>
          <w:u w:val="single"/>
        </w:rPr>
        <w:t>次教務會議修正通過</w:t>
      </w:r>
      <w:r w:rsidRPr="006A2B96">
        <w:rPr>
          <w:rFonts w:asciiTheme="minorHAnsi" w:eastAsia="標楷體" w:hAnsiTheme="minorHAnsi"/>
          <w:color w:val="FF0000"/>
          <w:sz w:val="18"/>
          <w:szCs w:val="18"/>
          <w:u w:val="single"/>
        </w:rPr>
        <w:t>(110.06.03)</w:t>
      </w:r>
    </w:p>
    <w:p w14:paraId="7219B89C" w14:textId="77777777" w:rsidR="009D3B7D" w:rsidRPr="006A2B96" w:rsidRDefault="009D3B7D" w:rsidP="009D3B7D">
      <w:pPr>
        <w:spacing w:before="180"/>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第一章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總則</w:t>
      </w:r>
    </w:p>
    <w:p w14:paraId="5FCC2744" w14:textId="77777777" w:rsidR="009D3B7D" w:rsidRPr="006A2B96" w:rsidRDefault="009D3B7D" w:rsidP="006F533F">
      <w:pPr>
        <w:pStyle w:val="Web"/>
        <w:spacing w:before="180" w:after="0"/>
        <w:ind w:left="964" w:hanging="964"/>
        <w:rPr>
          <w:rFonts w:asciiTheme="minorHAnsi" w:eastAsia="標楷體" w:hAnsiTheme="minorHAnsi"/>
          <w:bCs/>
          <w:color w:val="000000"/>
        </w:rPr>
      </w:pPr>
      <w:r w:rsidRPr="006A2B96">
        <w:rPr>
          <w:rFonts w:asciiTheme="minorHAnsi" w:eastAsia="標楷體" w:hAnsiTheme="minorHAnsi"/>
          <w:bCs/>
          <w:color w:val="000000"/>
        </w:rPr>
        <w:t>第一條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國立</w:t>
      </w:r>
      <w:proofErr w:type="gramStart"/>
      <w:r w:rsidRPr="006A2B96">
        <w:rPr>
          <w:rFonts w:asciiTheme="minorHAnsi" w:eastAsia="標楷體" w:hAnsiTheme="minorHAnsi"/>
          <w:bCs/>
          <w:color w:val="000000"/>
        </w:rPr>
        <w:t>臺</w:t>
      </w:r>
      <w:proofErr w:type="gramEnd"/>
      <w:r w:rsidRPr="006A2B96">
        <w:rPr>
          <w:rFonts w:asciiTheme="minorHAnsi" w:eastAsia="標楷體" w:hAnsiTheme="minorHAnsi"/>
          <w:bCs/>
          <w:color w:val="000000"/>
        </w:rPr>
        <w:t>東大學（以下稱本校）為因應且妥善辦理學生修習教育學程，特依師資培育法、師資培育法施行細則及大學設立師資培育中心辦法等法令規定，訂定「國立</w:t>
      </w:r>
      <w:proofErr w:type="gramStart"/>
      <w:r w:rsidRPr="006A2B96">
        <w:rPr>
          <w:rFonts w:asciiTheme="minorHAnsi" w:eastAsia="標楷體" w:hAnsiTheme="minorHAnsi"/>
          <w:bCs/>
          <w:color w:val="000000"/>
        </w:rPr>
        <w:t>臺</w:t>
      </w:r>
      <w:proofErr w:type="gramEnd"/>
      <w:r w:rsidRPr="006A2B96">
        <w:rPr>
          <w:rFonts w:asciiTheme="minorHAnsi" w:eastAsia="標楷體" w:hAnsiTheme="minorHAnsi"/>
          <w:bCs/>
          <w:color w:val="000000"/>
        </w:rPr>
        <w:t>東大學學生修習教育學程辦法」（以下簡稱本辦法）。</w:t>
      </w:r>
    </w:p>
    <w:p w14:paraId="360B3970" w14:textId="77777777" w:rsidR="009D3B7D" w:rsidRPr="006A2B96" w:rsidRDefault="009D3B7D" w:rsidP="006F533F">
      <w:pPr>
        <w:pStyle w:val="Web"/>
        <w:spacing w:before="180" w:after="0"/>
        <w:ind w:left="964" w:hanging="964"/>
        <w:rPr>
          <w:rFonts w:asciiTheme="minorHAnsi" w:eastAsia="標楷體" w:hAnsiTheme="minorHAnsi"/>
          <w:bCs/>
          <w:color w:val="000000"/>
        </w:rPr>
      </w:pPr>
      <w:r w:rsidRPr="006A2B96">
        <w:rPr>
          <w:rFonts w:asciiTheme="minorHAnsi" w:eastAsia="標楷體" w:hAnsiTheme="minorHAnsi"/>
          <w:bCs/>
          <w:color w:val="000000"/>
        </w:rPr>
        <w:t>第二條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師資培育包括師資職前教育課程及教師資格檢定。</w:t>
      </w:r>
      <w:r w:rsidRPr="006A2B96">
        <w:rPr>
          <w:rFonts w:asciiTheme="minorHAnsi" w:eastAsia="標楷體" w:hAnsiTheme="minorHAnsi"/>
          <w:bCs/>
          <w:color w:val="000000"/>
        </w:rPr>
        <w:br/>
      </w:r>
      <w:r w:rsidRPr="006A2B96">
        <w:rPr>
          <w:rFonts w:asciiTheme="minorHAnsi" w:eastAsia="標楷體" w:hAnsiTheme="minorHAnsi"/>
          <w:bCs/>
          <w:color w:val="000000"/>
        </w:rPr>
        <w:t>前項師資職前教育課程包括普通課程、專門課程、教育專業課程及教育實習；其中教育專業課程及教育實習，合稱教育學程。</w:t>
      </w:r>
    </w:p>
    <w:p w14:paraId="67A76071" w14:textId="77777777" w:rsidR="009D3B7D" w:rsidRPr="006A2B96" w:rsidRDefault="009D3B7D" w:rsidP="006F533F">
      <w:pPr>
        <w:pStyle w:val="Web"/>
        <w:spacing w:before="180" w:after="0"/>
        <w:ind w:left="964" w:hanging="964"/>
        <w:rPr>
          <w:rFonts w:asciiTheme="minorHAnsi" w:eastAsia="標楷體" w:hAnsiTheme="minorHAnsi"/>
          <w:bCs/>
          <w:color w:val="000000"/>
        </w:rPr>
      </w:pPr>
      <w:r w:rsidRPr="006A2B96">
        <w:rPr>
          <w:rFonts w:asciiTheme="minorHAnsi" w:eastAsia="標楷體" w:hAnsiTheme="minorHAnsi"/>
          <w:bCs/>
          <w:color w:val="000000"/>
        </w:rPr>
        <w:t>第三條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本辦法所稱「教育學程師資類科」係經教育部核准之幼兒園、特殊教育學校（班）（國民小學教育階段身心障礙類）</w:t>
      </w:r>
      <w:r w:rsidRPr="006A2B96">
        <w:rPr>
          <w:rFonts w:asciiTheme="minorHAnsi" w:hAnsiTheme="minorHAnsi"/>
          <w:bCs/>
          <w:color w:val="000000"/>
        </w:rPr>
        <w:t>、</w:t>
      </w:r>
      <w:r w:rsidRPr="006A2B96">
        <w:rPr>
          <w:rFonts w:asciiTheme="minorHAnsi" w:eastAsia="標楷體" w:hAnsiTheme="minorHAnsi"/>
          <w:bCs/>
          <w:color w:val="000000"/>
        </w:rPr>
        <w:t>國民小學</w:t>
      </w:r>
      <w:r w:rsidRPr="006A2B96">
        <w:rPr>
          <w:rFonts w:asciiTheme="minorHAnsi" w:eastAsia="標楷體" w:hAnsiTheme="minorHAnsi"/>
          <w:bCs/>
          <w:color w:val="FF0000"/>
          <w:u w:val="single"/>
        </w:rPr>
        <w:t>及中等學校</w:t>
      </w:r>
      <w:r w:rsidRPr="006A2B96">
        <w:rPr>
          <w:rFonts w:asciiTheme="minorHAnsi" w:eastAsia="標楷體" w:hAnsiTheme="minorHAnsi"/>
          <w:bCs/>
          <w:color w:val="000000"/>
        </w:rPr>
        <w:t>師資類科之教育學程。</w:t>
      </w:r>
    </w:p>
    <w:p w14:paraId="1B2BB854" w14:textId="77777777" w:rsidR="009D3B7D" w:rsidRPr="006A2B96" w:rsidRDefault="009D3B7D" w:rsidP="006F533F">
      <w:pPr>
        <w:pStyle w:val="Web"/>
        <w:spacing w:before="180" w:after="0"/>
        <w:ind w:left="964" w:hanging="964"/>
        <w:rPr>
          <w:rFonts w:asciiTheme="minorHAnsi" w:eastAsia="標楷體" w:hAnsiTheme="minorHAnsi"/>
          <w:bCs/>
          <w:color w:val="000000"/>
        </w:rPr>
      </w:pPr>
      <w:r w:rsidRPr="006A2B96">
        <w:rPr>
          <w:rFonts w:asciiTheme="minorHAnsi" w:eastAsia="標楷體" w:hAnsiTheme="minorHAnsi"/>
          <w:bCs/>
          <w:color w:val="000000"/>
        </w:rPr>
        <w:t>第四條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本校應按教育部核准開設之教育學程師資類科分別規劃辦理師資職前教育課程，學生欲完成修習或</w:t>
      </w:r>
      <w:proofErr w:type="gramStart"/>
      <w:r w:rsidRPr="006A2B96">
        <w:rPr>
          <w:rFonts w:asciiTheme="minorHAnsi" w:eastAsia="標楷體" w:hAnsiTheme="minorHAnsi"/>
          <w:bCs/>
          <w:color w:val="000000"/>
        </w:rPr>
        <w:t>採認任</w:t>
      </w:r>
      <w:proofErr w:type="gramEnd"/>
      <w:r w:rsidRPr="006A2B96">
        <w:rPr>
          <w:rFonts w:asciiTheme="minorHAnsi" w:eastAsia="標楷體" w:hAnsiTheme="minorHAnsi"/>
          <w:bCs/>
          <w:color w:val="000000"/>
        </w:rPr>
        <w:t>一類科師資職前教育課程學分，應經甄選通過取得各該類科師資生資格，教育學程之甄選悉依本校學生修習教育學程甄選實施要點辦理，該要點另訂定之並報請教育部備查。</w:t>
      </w:r>
    </w:p>
    <w:p w14:paraId="774B29DB" w14:textId="77777777" w:rsidR="009D3B7D" w:rsidRPr="006A2B96" w:rsidRDefault="009D3B7D" w:rsidP="006F533F">
      <w:pPr>
        <w:pStyle w:val="Web"/>
        <w:spacing w:before="180" w:after="0"/>
        <w:ind w:left="964" w:hanging="964"/>
        <w:rPr>
          <w:rFonts w:asciiTheme="minorHAnsi" w:hAnsiTheme="minorHAnsi"/>
        </w:rPr>
      </w:pPr>
      <w:r w:rsidRPr="006A2B96">
        <w:rPr>
          <w:rFonts w:asciiTheme="minorHAnsi" w:eastAsia="標楷體" w:hAnsiTheme="minorHAnsi"/>
          <w:bCs/>
          <w:color w:val="000000"/>
        </w:rPr>
        <w:t>第五條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本辦法適用對象為本校大學部二年級（含）</w:t>
      </w:r>
      <w:proofErr w:type="gramStart"/>
      <w:r w:rsidRPr="006A2B96">
        <w:rPr>
          <w:rFonts w:asciiTheme="minorHAnsi" w:eastAsia="標楷體" w:hAnsiTheme="minorHAnsi"/>
          <w:bCs/>
          <w:color w:val="000000"/>
        </w:rPr>
        <w:t>以上及碩</w:t>
      </w:r>
      <w:proofErr w:type="gramEnd"/>
      <w:r w:rsidRPr="006A2B96">
        <w:rPr>
          <w:rFonts w:asciiTheme="minorHAnsi" w:eastAsia="標楷體" w:hAnsiTheme="minorHAnsi"/>
          <w:bCs/>
          <w:color w:val="000000"/>
        </w:rPr>
        <w:t>、博士班在校生</w:t>
      </w:r>
      <w:r w:rsidRPr="006A2B96">
        <w:rPr>
          <w:rFonts w:asciiTheme="minorHAnsi" w:eastAsia="標楷體" w:hAnsiTheme="minorHAnsi"/>
          <w:bCs/>
          <w:color w:val="000000"/>
        </w:rPr>
        <w:t>(</w:t>
      </w:r>
      <w:r w:rsidRPr="006A2B96">
        <w:rPr>
          <w:rFonts w:asciiTheme="minorHAnsi" w:eastAsia="標楷體" w:hAnsiTheme="minorHAnsi"/>
          <w:bCs/>
          <w:color w:val="000000"/>
        </w:rPr>
        <w:t>含進修學制學位班學生</w:t>
      </w:r>
      <w:r w:rsidRPr="006A2B96">
        <w:rPr>
          <w:rFonts w:asciiTheme="minorHAnsi" w:eastAsia="標楷體" w:hAnsiTheme="minorHAnsi"/>
          <w:bCs/>
          <w:color w:val="000000"/>
        </w:rPr>
        <w:t>)</w:t>
      </w:r>
      <w:r w:rsidRPr="006A2B96">
        <w:rPr>
          <w:rFonts w:asciiTheme="minorHAnsi" w:eastAsia="標楷體" w:hAnsiTheme="minorHAnsi"/>
          <w:bCs/>
          <w:color w:val="000000"/>
        </w:rPr>
        <w:t>。</w:t>
      </w:r>
    </w:p>
    <w:p w14:paraId="1991B15E" w14:textId="77777777" w:rsidR="009D3B7D" w:rsidRPr="006A2B96" w:rsidRDefault="009D3B7D" w:rsidP="009D3B7D">
      <w:pPr>
        <w:pStyle w:val="Web"/>
        <w:spacing w:before="180" w:after="0"/>
        <w:ind w:left="1176" w:hanging="1176"/>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第二章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修習資格暨甄選方式</w:t>
      </w:r>
    </w:p>
    <w:p w14:paraId="054E31E7" w14:textId="77777777" w:rsidR="009D3B7D" w:rsidRPr="006A2B96" w:rsidRDefault="009D3B7D" w:rsidP="009D3B7D">
      <w:pPr>
        <w:pStyle w:val="Web"/>
        <w:spacing w:before="180" w:after="0"/>
        <w:ind w:left="1008" w:hanging="1008"/>
        <w:rPr>
          <w:rFonts w:asciiTheme="minorHAnsi" w:eastAsia="標楷體" w:hAnsiTheme="minorHAnsi"/>
          <w:bCs/>
          <w:color w:val="000000" w:themeColor="text1"/>
        </w:rPr>
      </w:pPr>
      <w:r w:rsidRPr="006A2B96">
        <w:rPr>
          <w:rFonts w:asciiTheme="minorHAnsi" w:eastAsia="標楷體" w:hAnsiTheme="minorHAnsi"/>
          <w:bCs/>
          <w:color w:val="000000" w:themeColor="text1"/>
        </w:rPr>
        <w:t>第六條</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教育學程之申請資格、申請</w:t>
      </w:r>
      <w:proofErr w:type="gramStart"/>
      <w:r w:rsidRPr="006A2B96">
        <w:rPr>
          <w:rFonts w:asciiTheme="minorHAnsi" w:eastAsia="標楷體" w:hAnsiTheme="minorHAnsi"/>
          <w:bCs/>
          <w:color w:val="000000" w:themeColor="text1"/>
        </w:rPr>
        <w:t>期間、</w:t>
      </w:r>
      <w:proofErr w:type="gramEnd"/>
      <w:r w:rsidRPr="006A2B96">
        <w:rPr>
          <w:rFonts w:asciiTheme="minorHAnsi" w:eastAsia="標楷體" w:hAnsiTheme="minorHAnsi"/>
          <w:bCs/>
          <w:color w:val="000000" w:themeColor="text1"/>
        </w:rPr>
        <w:t>甄選方式如下：</w:t>
      </w:r>
    </w:p>
    <w:p w14:paraId="23DD1AB9" w14:textId="77777777" w:rsidR="009D3B7D" w:rsidRPr="006A2B96" w:rsidRDefault="009D3B7D" w:rsidP="006F533F">
      <w:pPr>
        <w:pStyle w:val="Web"/>
        <w:adjustRightInd w:val="0"/>
        <w:snapToGrid w:val="0"/>
        <w:spacing w:before="0" w:after="0" w:line="240" w:lineRule="atLeast"/>
        <w:ind w:leftChars="236" w:left="566" w:firstLineChars="177" w:firstLine="425"/>
        <w:rPr>
          <w:rFonts w:asciiTheme="minorHAnsi" w:eastAsia="標楷體" w:hAnsiTheme="minorHAnsi"/>
          <w:bCs/>
          <w:color w:val="000000" w:themeColor="text1"/>
        </w:rPr>
      </w:pPr>
      <w:r w:rsidRPr="006A2B96">
        <w:rPr>
          <w:rFonts w:asciiTheme="minorHAnsi" w:eastAsia="標楷體" w:hAnsiTheme="minorHAnsi"/>
          <w:bCs/>
          <w:color w:val="000000" w:themeColor="text1"/>
        </w:rPr>
        <w:t>一、申請資格</w:t>
      </w:r>
    </w:p>
    <w:p w14:paraId="745700B3" w14:textId="77777777" w:rsidR="009D3B7D" w:rsidRPr="006A2B96" w:rsidRDefault="009D3B7D" w:rsidP="006F533F">
      <w:pPr>
        <w:pStyle w:val="Web"/>
        <w:adjustRightInd w:val="0"/>
        <w:snapToGrid w:val="0"/>
        <w:spacing w:before="0" w:after="0" w:line="240" w:lineRule="atLeast"/>
        <w:ind w:leftChars="590" w:left="1418" w:hanging="2"/>
        <w:rPr>
          <w:rFonts w:asciiTheme="minorHAnsi" w:hAnsiTheme="minorHAnsi"/>
          <w:color w:val="000000" w:themeColor="text1"/>
        </w:rPr>
      </w:pPr>
      <w:r w:rsidRPr="006A2B96">
        <w:rPr>
          <w:rFonts w:asciiTheme="minorHAnsi" w:eastAsia="標楷體" w:hAnsiTheme="minorHAnsi"/>
          <w:bCs/>
          <w:color w:val="000000" w:themeColor="text1"/>
        </w:rPr>
        <w:t>大學部學生</w:t>
      </w:r>
      <w:r w:rsidRPr="006A2B96">
        <w:rPr>
          <w:rFonts w:asciiTheme="minorHAnsi" w:eastAsia="標楷體" w:hAnsiTheme="minorHAnsi"/>
          <w:color w:val="000000" w:themeColor="text1"/>
        </w:rPr>
        <w:t>甄選前一學期之操行成績達八十分以上</w:t>
      </w:r>
      <w:r w:rsidRPr="006A2B96">
        <w:rPr>
          <w:rFonts w:asciiTheme="minorHAnsi" w:hAnsiTheme="minorHAnsi"/>
          <w:color w:val="000000" w:themeColor="text1"/>
        </w:rPr>
        <w:t>、</w:t>
      </w:r>
      <w:r w:rsidRPr="006A2B96">
        <w:rPr>
          <w:rFonts w:asciiTheme="minorHAnsi" w:eastAsia="標楷體" w:hAnsiTheme="minorHAnsi"/>
          <w:color w:val="000000" w:themeColor="text1"/>
        </w:rPr>
        <w:t>學生每學期應無記過以上之處分及其他違法情事</w:t>
      </w:r>
      <w:r w:rsidRPr="006A2B96">
        <w:rPr>
          <w:rFonts w:asciiTheme="minorHAnsi" w:hAnsiTheme="minorHAnsi"/>
          <w:color w:val="000000" w:themeColor="text1"/>
        </w:rPr>
        <w:t>，</w:t>
      </w:r>
      <w:r w:rsidRPr="006A2B96">
        <w:rPr>
          <w:rFonts w:asciiTheme="minorHAnsi" w:eastAsia="標楷體" w:hAnsiTheme="minorHAnsi"/>
          <w:bCs/>
          <w:color w:val="000000" w:themeColor="text1"/>
        </w:rPr>
        <w:t>且學業成績總平均排序為其所屬班級之前百分之六十或學業成績總平均達七十五分以上。</w:t>
      </w:r>
    </w:p>
    <w:p w14:paraId="48C2B688" w14:textId="77777777" w:rsidR="009D3B7D" w:rsidRPr="006A2B96" w:rsidRDefault="009D3B7D" w:rsidP="006F533F">
      <w:pPr>
        <w:pStyle w:val="Web"/>
        <w:adjustRightInd w:val="0"/>
        <w:snapToGrid w:val="0"/>
        <w:spacing w:before="0" w:after="0" w:line="240" w:lineRule="atLeast"/>
        <w:ind w:leftChars="590" w:left="1418" w:hanging="2"/>
        <w:rPr>
          <w:rFonts w:asciiTheme="minorHAnsi" w:eastAsia="標楷體" w:hAnsiTheme="minorHAnsi"/>
          <w:bCs/>
          <w:color w:val="000000" w:themeColor="text1"/>
        </w:rPr>
      </w:pPr>
      <w:r w:rsidRPr="006A2B96">
        <w:rPr>
          <w:rFonts w:asciiTheme="minorHAnsi" w:eastAsia="標楷體" w:hAnsiTheme="minorHAnsi"/>
          <w:bCs/>
          <w:color w:val="000000" w:themeColor="text1"/>
        </w:rPr>
        <w:t>研究所碩士班、博士班學生甄選前一學期之操行成績達八十分以上、學生每學期應無記過以上之處分及其他違法情事，且學業成績總平均須達八十分以上。</w:t>
      </w:r>
    </w:p>
    <w:p w14:paraId="70E161A2" w14:textId="77777777" w:rsidR="009D3B7D" w:rsidRPr="006A2B96" w:rsidRDefault="009D3B7D" w:rsidP="006F533F">
      <w:pPr>
        <w:pStyle w:val="Web"/>
        <w:adjustRightInd w:val="0"/>
        <w:snapToGrid w:val="0"/>
        <w:spacing w:before="0" w:after="0" w:line="240" w:lineRule="atLeast"/>
        <w:ind w:leftChars="590" w:left="1418" w:hanging="2"/>
        <w:rPr>
          <w:rFonts w:asciiTheme="minorHAnsi" w:eastAsia="標楷體" w:hAnsiTheme="minorHAnsi"/>
          <w:bCs/>
          <w:color w:val="000000" w:themeColor="text1"/>
        </w:rPr>
      </w:pPr>
      <w:r w:rsidRPr="006A2B96">
        <w:rPr>
          <w:rFonts w:asciiTheme="minorHAnsi" w:eastAsia="標楷體" w:hAnsiTheme="minorHAnsi"/>
          <w:bCs/>
          <w:color w:val="000000" w:themeColor="text1"/>
        </w:rPr>
        <w:t>若為提早入學碩士班、</w:t>
      </w:r>
      <w:proofErr w:type="gramStart"/>
      <w:r w:rsidRPr="006A2B96">
        <w:rPr>
          <w:rFonts w:asciiTheme="minorHAnsi" w:eastAsia="標楷體" w:hAnsiTheme="minorHAnsi"/>
          <w:bCs/>
          <w:color w:val="000000" w:themeColor="text1"/>
        </w:rPr>
        <w:t>博士班具在學</w:t>
      </w:r>
      <w:proofErr w:type="gramEnd"/>
      <w:r w:rsidRPr="006A2B96">
        <w:rPr>
          <w:rFonts w:asciiTheme="minorHAnsi" w:eastAsia="標楷體" w:hAnsiTheme="minorHAnsi"/>
          <w:bCs/>
          <w:color w:val="000000" w:themeColor="text1"/>
        </w:rPr>
        <w:t>學籍學生，大學各學期操行成績達八十分（含）以上，且學業成績總平均排序為其所屬班級之前百分之六十或學業成績總平均達八十分以上。</w:t>
      </w:r>
    </w:p>
    <w:p w14:paraId="116B8914" w14:textId="77777777" w:rsidR="009D3B7D" w:rsidRPr="006A2B96" w:rsidRDefault="009D3B7D" w:rsidP="006F533F">
      <w:pPr>
        <w:pStyle w:val="Web"/>
        <w:adjustRightInd w:val="0"/>
        <w:snapToGrid w:val="0"/>
        <w:spacing w:before="0" w:after="0" w:line="240" w:lineRule="atLeast"/>
        <w:ind w:leftChars="236" w:left="566" w:firstLineChars="177" w:firstLine="425"/>
        <w:rPr>
          <w:rFonts w:asciiTheme="minorHAnsi" w:eastAsia="標楷體" w:hAnsiTheme="minorHAnsi"/>
          <w:bCs/>
          <w:color w:val="000000" w:themeColor="text1"/>
        </w:rPr>
      </w:pPr>
      <w:r w:rsidRPr="006A2B96">
        <w:rPr>
          <w:rFonts w:asciiTheme="minorHAnsi" w:eastAsia="標楷體" w:hAnsiTheme="minorHAnsi"/>
          <w:bCs/>
          <w:color w:val="000000" w:themeColor="text1"/>
        </w:rPr>
        <w:t>二、申請期間：依每學年學校公告甄選報名時間。</w:t>
      </w:r>
    </w:p>
    <w:p w14:paraId="6576763E" w14:textId="77777777" w:rsidR="009D3B7D" w:rsidRPr="006A2B96" w:rsidRDefault="009D3B7D" w:rsidP="006F533F">
      <w:pPr>
        <w:pStyle w:val="Web"/>
        <w:adjustRightInd w:val="0"/>
        <w:snapToGrid w:val="0"/>
        <w:spacing w:before="0" w:after="0" w:line="240" w:lineRule="atLeast"/>
        <w:ind w:leftChars="413" w:left="2693" w:hangingChars="709" w:hanging="1702"/>
        <w:rPr>
          <w:rFonts w:asciiTheme="minorHAnsi" w:eastAsia="標楷體" w:hAnsiTheme="minorHAnsi"/>
          <w:bCs/>
          <w:color w:val="000000"/>
        </w:rPr>
      </w:pPr>
      <w:r w:rsidRPr="006A2B96">
        <w:rPr>
          <w:rFonts w:asciiTheme="minorHAnsi" w:eastAsia="標楷體" w:hAnsiTheme="minorHAnsi"/>
          <w:bCs/>
          <w:color w:val="000000" w:themeColor="text1"/>
        </w:rPr>
        <w:t>三、甄選方式：教育學程甄選方式、程序及相關原則等，應依本校學生修習教育學程甄選實施要點辦理。</w:t>
      </w:r>
    </w:p>
    <w:p w14:paraId="0CA30849" w14:textId="77777777" w:rsidR="009D3B7D" w:rsidRPr="006A2B96" w:rsidRDefault="009D3B7D" w:rsidP="006F533F">
      <w:pPr>
        <w:pStyle w:val="Web"/>
        <w:spacing w:beforeLines="50" w:before="120" w:after="0"/>
        <w:ind w:left="964" w:hanging="964"/>
        <w:rPr>
          <w:rFonts w:asciiTheme="minorHAnsi" w:hAnsiTheme="minorHAnsi"/>
        </w:rPr>
      </w:pPr>
      <w:r w:rsidRPr="006A2B96">
        <w:rPr>
          <w:rFonts w:asciiTheme="minorHAnsi" w:eastAsia="標楷體" w:hAnsiTheme="minorHAnsi"/>
          <w:bCs/>
          <w:color w:val="000000"/>
        </w:rPr>
        <w:t>第七條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原住民籍學生參加本校教育學程甄選，得按一般錄取標準降低總分百分之二十五，其名額</w:t>
      </w:r>
      <w:proofErr w:type="gramStart"/>
      <w:r w:rsidRPr="006A2B96">
        <w:rPr>
          <w:rFonts w:asciiTheme="minorHAnsi" w:eastAsia="標楷體" w:hAnsiTheme="minorHAnsi"/>
          <w:bCs/>
          <w:color w:val="000000"/>
        </w:rPr>
        <w:t>採</w:t>
      </w:r>
      <w:proofErr w:type="gramEnd"/>
      <w:r w:rsidRPr="006A2B96">
        <w:rPr>
          <w:rFonts w:asciiTheme="minorHAnsi" w:eastAsia="標楷體" w:hAnsiTheme="minorHAnsi"/>
          <w:bCs/>
          <w:color w:val="000000"/>
        </w:rPr>
        <w:t>外加方式，</w:t>
      </w:r>
      <w:r w:rsidRPr="006A2B96">
        <w:rPr>
          <w:rFonts w:asciiTheme="minorHAnsi" w:eastAsia="標楷體" w:hAnsiTheme="minorHAnsi"/>
          <w:color w:val="000000"/>
        </w:rPr>
        <w:t>每班以二十人為核算基準，並</w:t>
      </w:r>
      <w:proofErr w:type="gramStart"/>
      <w:r w:rsidRPr="006A2B96">
        <w:rPr>
          <w:rFonts w:asciiTheme="minorHAnsi" w:eastAsia="標楷體" w:hAnsiTheme="minorHAnsi"/>
          <w:color w:val="000000"/>
        </w:rPr>
        <w:t>採</w:t>
      </w:r>
      <w:proofErr w:type="gramEnd"/>
      <w:r w:rsidRPr="006A2B96">
        <w:rPr>
          <w:rFonts w:asciiTheme="minorHAnsi" w:eastAsia="標楷體" w:hAnsiTheme="minorHAnsi"/>
          <w:color w:val="000000"/>
        </w:rPr>
        <w:t>無條件進位後之總班級數每班外加三名計算。</w:t>
      </w:r>
      <w:r w:rsidRPr="006A2B96">
        <w:rPr>
          <w:rFonts w:asciiTheme="minorHAnsi" w:eastAsia="標楷體" w:hAnsiTheme="minorHAnsi"/>
          <w:bCs/>
          <w:color w:val="000000"/>
        </w:rPr>
        <w:t>考試成績未經降低錄取分數已達一般錄取標準者，</w:t>
      </w:r>
      <w:proofErr w:type="gramStart"/>
      <w:r w:rsidRPr="006A2B96">
        <w:rPr>
          <w:rFonts w:asciiTheme="minorHAnsi" w:eastAsia="標楷體" w:hAnsiTheme="minorHAnsi"/>
          <w:bCs/>
          <w:color w:val="000000"/>
        </w:rPr>
        <w:t>不占上開</w:t>
      </w:r>
      <w:proofErr w:type="gramEnd"/>
      <w:r w:rsidRPr="006A2B96">
        <w:rPr>
          <w:rFonts w:asciiTheme="minorHAnsi" w:eastAsia="標楷體" w:hAnsiTheme="minorHAnsi"/>
          <w:bCs/>
          <w:color w:val="000000"/>
        </w:rPr>
        <w:t>外加名額。</w:t>
      </w:r>
    </w:p>
    <w:p w14:paraId="6581913D" w14:textId="77777777" w:rsidR="009D3B7D" w:rsidRPr="006A2B96" w:rsidRDefault="009D3B7D" w:rsidP="006F533F">
      <w:pPr>
        <w:pStyle w:val="Web"/>
        <w:spacing w:before="180" w:after="0"/>
        <w:ind w:left="964" w:hanging="964"/>
        <w:rPr>
          <w:rFonts w:asciiTheme="minorHAnsi" w:eastAsia="標楷體" w:hAnsiTheme="minorHAnsi"/>
          <w:bCs/>
          <w:color w:val="000000"/>
        </w:rPr>
      </w:pPr>
      <w:r w:rsidRPr="006A2B96">
        <w:rPr>
          <w:rFonts w:asciiTheme="minorHAnsi" w:eastAsia="標楷體" w:hAnsiTheme="minorHAnsi"/>
          <w:bCs/>
          <w:color w:val="000000"/>
        </w:rPr>
        <w:t>第八條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教育學程師資類科甄選師資生人數以教育部核定師資培育名額為限，錄取名單由學校統一公告。</w:t>
      </w:r>
    </w:p>
    <w:p w14:paraId="36ADBE42" w14:textId="77777777" w:rsidR="009D3B7D" w:rsidRPr="006A2B96" w:rsidRDefault="009D3B7D" w:rsidP="006F533F">
      <w:pPr>
        <w:pStyle w:val="Web"/>
        <w:spacing w:before="180" w:after="0"/>
        <w:ind w:left="964" w:hanging="964"/>
        <w:rPr>
          <w:rFonts w:asciiTheme="minorHAnsi" w:eastAsia="標楷體" w:hAnsiTheme="minorHAnsi"/>
          <w:bCs/>
          <w:color w:val="000000"/>
        </w:rPr>
      </w:pPr>
      <w:r w:rsidRPr="006A2B96">
        <w:rPr>
          <w:rFonts w:asciiTheme="minorHAnsi" w:eastAsia="標楷體" w:hAnsiTheme="minorHAnsi"/>
          <w:bCs/>
          <w:color w:val="000000"/>
        </w:rPr>
        <w:t>第九條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教育學程招生、甄選等相關工作，由本校師資培育中心（以下簡稱本中心）會同相關單位辦理。修習教育學程之學生名冊及相關資料應於本中心妥善保留。</w:t>
      </w:r>
    </w:p>
    <w:p w14:paraId="4268AF6F" w14:textId="77777777" w:rsidR="009D3B7D" w:rsidRPr="006A2B96" w:rsidRDefault="009D3B7D" w:rsidP="009D3B7D">
      <w:pPr>
        <w:pStyle w:val="Web"/>
        <w:spacing w:before="180" w:after="0"/>
        <w:ind w:left="1008" w:hanging="1008"/>
        <w:rPr>
          <w:rFonts w:asciiTheme="minorHAnsi" w:eastAsia="標楷體" w:hAnsiTheme="minorHAnsi"/>
          <w:bCs/>
          <w:color w:val="000000"/>
        </w:rPr>
      </w:pPr>
      <w:r w:rsidRPr="006A2B96">
        <w:rPr>
          <w:rFonts w:asciiTheme="minorHAnsi" w:eastAsia="標楷體" w:hAnsiTheme="minorHAnsi"/>
          <w:bCs/>
          <w:color w:val="000000"/>
        </w:rPr>
        <w:t>第十條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移轉相同類科師資生資格繼續修習相同類科師資職前教育課程之規定如下：</w:t>
      </w:r>
    </w:p>
    <w:p w14:paraId="451F1DC6" w14:textId="77777777" w:rsidR="009D3B7D" w:rsidRPr="006A2B96" w:rsidRDefault="009D3B7D" w:rsidP="006F533F">
      <w:pPr>
        <w:pStyle w:val="Web"/>
        <w:adjustRightInd w:val="0"/>
        <w:snapToGrid w:val="0"/>
        <w:spacing w:before="0" w:after="0" w:line="240" w:lineRule="atLeast"/>
        <w:ind w:leftChars="413" w:left="1471" w:hangingChars="200" w:hanging="480"/>
        <w:rPr>
          <w:rFonts w:asciiTheme="minorHAnsi" w:eastAsia="標楷體" w:hAnsiTheme="minorHAnsi"/>
          <w:bCs/>
          <w:color w:val="000000"/>
        </w:rPr>
      </w:pPr>
      <w:r w:rsidRPr="006A2B96">
        <w:rPr>
          <w:rFonts w:asciiTheme="minorHAnsi" w:eastAsia="標楷體" w:hAnsiTheme="minorHAnsi"/>
          <w:bCs/>
          <w:color w:val="000000" w:themeColor="text1"/>
        </w:rPr>
        <w:t>一、已具本校教育學程修習資格之本校師資生，應屆畢業於本校升學</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碩、博士班</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者，經本校審核通過後得繼續修習相同師資類科教育學程。</w:t>
      </w:r>
    </w:p>
    <w:p w14:paraId="55C616B6" w14:textId="77777777" w:rsidR="009D3B7D" w:rsidRPr="006A2B96" w:rsidRDefault="009D3B7D" w:rsidP="00863463">
      <w:pPr>
        <w:pStyle w:val="Web"/>
        <w:adjustRightInd w:val="0"/>
        <w:snapToGrid w:val="0"/>
        <w:spacing w:before="0" w:after="0" w:line="240" w:lineRule="atLeast"/>
        <w:ind w:leftChars="413" w:left="1471" w:hangingChars="200" w:hanging="480"/>
        <w:rPr>
          <w:rFonts w:asciiTheme="minorHAnsi" w:eastAsia="標楷體" w:hAnsiTheme="minorHAnsi"/>
          <w:bCs/>
          <w:color w:val="000000" w:themeColor="text1"/>
        </w:rPr>
      </w:pPr>
      <w:r w:rsidRPr="006A2B96">
        <w:rPr>
          <w:rFonts w:asciiTheme="minorHAnsi" w:eastAsia="標楷體" w:hAnsiTheme="minorHAnsi"/>
          <w:bCs/>
          <w:color w:val="000000" w:themeColor="text1"/>
        </w:rPr>
        <w:t>二、已具他校教育學程資格之他校師資生，因學籍異動轉學至本校或應屆畢業考取本校之</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碩、博士班者，以及已具本校教育學程資格之本校師資生，因學籍異動轉學至他校或應屆畢業考取他</w:t>
      </w:r>
      <w:proofErr w:type="gramStart"/>
      <w:r w:rsidRPr="006A2B96">
        <w:rPr>
          <w:rFonts w:asciiTheme="minorHAnsi" w:eastAsia="標楷體" w:hAnsiTheme="minorHAnsi"/>
          <w:bCs/>
          <w:color w:val="000000" w:themeColor="text1"/>
        </w:rPr>
        <w:t>校之碩</w:t>
      </w:r>
      <w:proofErr w:type="gramEnd"/>
      <w:r w:rsidRPr="006A2B96">
        <w:rPr>
          <w:rFonts w:asciiTheme="minorHAnsi" w:eastAsia="標楷體" w:hAnsiTheme="minorHAnsi"/>
          <w:bCs/>
          <w:color w:val="000000" w:themeColor="text1"/>
        </w:rPr>
        <w:t>、博士班者，如擬移轉相同類科師資生資格繼續修習相同類科師資職前教育課程，應確認轉出與轉入兩</w:t>
      </w:r>
      <w:proofErr w:type="gramStart"/>
      <w:r w:rsidRPr="006A2B96">
        <w:rPr>
          <w:rFonts w:asciiTheme="minorHAnsi" w:eastAsia="標楷體" w:hAnsiTheme="minorHAnsi"/>
          <w:bCs/>
          <w:color w:val="000000" w:themeColor="text1"/>
        </w:rPr>
        <w:t>校均有經</w:t>
      </w:r>
      <w:proofErr w:type="gramEnd"/>
      <w:r w:rsidRPr="006A2B96">
        <w:rPr>
          <w:rFonts w:asciiTheme="minorHAnsi" w:eastAsia="標楷體" w:hAnsiTheme="minorHAnsi"/>
          <w:bCs/>
          <w:color w:val="000000" w:themeColor="text1"/>
        </w:rPr>
        <w:t>教育部核准之相同師資類別與學科，且須經轉出與轉入兩校正式同意後始得辦理，</w:t>
      </w:r>
      <w:proofErr w:type="gramStart"/>
      <w:r w:rsidRPr="006A2B96">
        <w:rPr>
          <w:rFonts w:asciiTheme="minorHAnsi" w:eastAsia="標楷體" w:hAnsiTheme="minorHAnsi"/>
          <w:bCs/>
          <w:color w:val="000000" w:themeColor="text1"/>
        </w:rPr>
        <w:t>師資生轉出</w:t>
      </w:r>
      <w:proofErr w:type="gramEnd"/>
      <w:r w:rsidRPr="006A2B96">
        <w:rPr>
          <w:rFonts w:asciiTheme="minorHAnsi" w:eastAsia="標楷體" w:hAnsiTheme="minorHAnsi"/>
          <w:bCs/>
          <w:color w:val="000000" w:themeColor="text1"/>
        </w:rPr>
        <w:t>後轉出學校不得再辦理師資生缺額</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遞補，並由轉入學校妥為輔導</w:t>
      </w:r>
      <w:proofErr w:type="gramStart"/>
      <w:r w:rsidRPr="006A2B96">
        <w:rPr>
          <w:rFonts w:asciiTheme="minorHAnsi" w:eastAsia="標楷體" w:hAnsiTheme="minorHAnsi"/>
          <w:bCs/>
          <w:color w:val="000000" w:themeColor="text1"/>
        </w:rPr>
        <w:t>師資生修課</w:t>
      </w:r>
      <w:proofErr w:type="gramEnd"/>
      <w:r w:rsidRPr="006A2B96">
        <w:rPr>
          <w:rFonts w:asciiTheme="minorHAnsi" w:eastAsia="標楷體" w:hAnsiTheme="minorHAnsi"/>
          <w:bCs/>
          <w:color w:val="000000" w:themeColor="text1"/>
        </w:rPr>
        <w:t>。當學年度教育學程甄選錄取生同時錄取他校學士班、碩士班、</w:t>
      </w:r>
      <w:proofErr w:type="gramStart"/>
      <w:r w:rsidRPr="006A2B96">
        <w:rPr>
          <w:rFonts w:asciiTheme="minorHAnsi" w:eastAsia="標楷體" w:hAnsiTheme="minorHAnsi"/>
          <w:bCs/>
          <w:color w:val="000000" w:themeColor="text1"/>
        </w:rPr>
        <w:t>博士班且確定</w:t>
      </w:r>
      <w:proofErr w:type="gramEnd"/>
      <w:r w:rsidRPr="006A2B96">
        <w:rPr>
          <w:rFonts w:asciiTheme="minorHAnsi" w:eastAsia="標楷體" w:hAnsiTheme="minorHAnsi"/>
          <w:bCs/>
          <w:color w:val="000000" w:themeColor="text1"/>
        </w:rPr>
        <w:t>不就讀本校者，不得將本校教育學程錄取資格移轉至他校。</w:t>
      </w:r>
    </w:p>
    <w:p w14:paraId="2B621F88" w14:textId="77777777" w:rsidR="009D3B7D" w:rsidRPr="006A2B96" w:rsidRDefault="009D3B7D" w:rsidP="00863463">
      <w:pPr>
        <w:pStyle w:val="Web"/>
        <w:adjustRightInd w:val="0"/>
        <w:snapToGrid w:val="0"/>
        <w:spacing w:before="0" w:after="0" w:line="240" w:lineRule="atLeast"/>
        <w:ind w:leftChars="413" w:left="1471" w:hangingChars="200" w:hanging="480"/>
        <w:rPr>
          <w:rFonts w:asciiTheme="minorHAnsi" w:eastAsia="標楷體" w:hAnsiTheme="minorHAnsi"/>
          <w:bCs/>
          <w:color w:val="000000" w:themeColor="text1"/>
        </w:rPr>
      </w:pPr>
      <w:r w:rsidRPr="006A2B96">
        <w:rPr>
          <w:rFonts w:asciiTheme="minorHAnsi" w:eastAsia="標楷體" w:hAnsiTheme="minorHAnsi"/>
          <w:bCs/>
          <w:color w:val="000000" w:themeColor="text1"/>
        </w:rPr>
        <w:t>三、依本條文規定移轉資格進入本校繼續修習師資職前教育課程者，應依本辦法第十九條第一款及第二十條第一款規定辦理師資生所修相同師資類科教育學程學分抵免，惟仍應依規定</w:t>
      </w:r>
      <w:proofErr w:type="gramStart"/>
      <w:r w:rsidRPr="006A2B96">
        <w:rPr>
          <w:rFonts w:asciiTheme="minorHAnsi" w:eastAsia="標楷體" w:hAnsiTheme="minorHAnsi"/>
          <w:bCs/>
          <w:color w:val="000000" w:themeColor="text1"/>
        </w:rPr>
        <w:t>修滿應修</w:t>
      </w:r>
      <w:proofErr w:type="gramEnd"/>
      <w:r w:rsidRPr="006A2B96">
        <w:rPr>
          <w:rFonts w:asciiTheme="minorHAnsi" w:eastAsia="標楷體" w:hAnsiTheme="minorHAnsi"/>
          <w:bCs/>
          <w:color w:val="000000" w:themeColor="text1"/>
        </w:rPr>
        <w:t>課程學分數，其教育學程修業</w:t>
      </w:r>
      <w:proofErr w:type="gramStart"/>
      <w:r w:rsidRPr="006A2B96">
        <w:rPr>
          <w:rFonts w:asciiTheme="minorHAnsi" w:eastAsia="標楷體" w:hAnsiTheme="minorHAnsi"/>
          <w:bCs/>
          <w:color w:val="000000" w:themeColor="text1"/>
        </w:rPr>
        <w:t>期程經本校</w:t>
      </w:r>
      <w:proofErr w:type="gramEnd"/>
      <w:r w:rsidRPr="006A2B96">
        <w:rPr>
          <w:rFonts w:asciiTheme="minorHAnsi" w:eastAsia="標楷體" w:hAnsiTheme="minorHAnsi"/>
          <w:bCs/>
          <w:color w:val="000000" w:themeColor="text1"/>
        </w:rPr>
        <w:t>審核通過後得併入計算，惟總計依規定仍應至少二年</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以學期計之至少四學期以上，並有修習教育學程課程事實，不含暑期修課</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以上，</w:t>
      </w:r>
      <w:proofErr w:type="gramStart"/>
      <w:r w:rsidRPr="006A2B96">
        <w:rPr>
          <w:rFonts w:asciiTheme="minorHAnsi" w:eastAsia="標楷體" w:hAnsiTheme="minorHAnsi"/>
          <w:bCs/>
          <w:color w:val="000000" w:themeColor="text1"/>
        </w:rPr>
        <w:t>另加半年</w:t>
      </w:r>
      <w:proofErr w:type="gramEnd"/>
      <w:r w:rsidRPr="006A2B96">
        <w:rPr>
          <w:rFonts w:asciiTheme="minorHAnsi" w:eastAsia="標楷體" w:hAnsiTheme="minorHAnsi"/>
          <w:bCs/>
          <w:color w:val="000000" w:themeColor="text1"/>
        </w:rPr>
        <w:t>全時教育實習。</w:t>
      </w:r>
    </w:p>
    <w:p w14:paraId="6E606EF5" w14:textId="77777777" w:rsidR="009D3B7D" w:rsidRPr="006A2B96" w:rsidRDefault="009D3B7D" w:rsidP="00863463">
      <w:pPr>
        <w:pStyle w:val="Web"/>
        <w:adjustRightInd w:val="0"/>
        <w:snapToGrid w:val="0"/>
        <w:spacing w:before="0" w:after="0" w:line="240" w:lineRule="atLeast"/>
        <w:ind w:leftChars="413" w:left="1471" w:hangingChars="200" w:hanging="480"/>
        <w:rPr>
          <w:rFonts w:asciiTheme="minorHAnsi" w:eastAsia="標楷體" w:hAnsiTheme="minorHAnsi"/>
          <w:bCs/>
          <w:color w:val="000000" w:themeColor="text1"/>
        </w:rPr>
      </w:pPr>
      <w:r w:rsidRPr="006A2B96">
        <w:rPr>
          <w:rFonts w:asciiTheme="minorHAnsi" w:eastAsia="標楷體" w:hAnsiTheme="minorHAnsi"/>
          <w:bCs/>
          <w:color w:val="000000" w:themeColor="text1"/>
        </w:rPr>
        <w:t>四、師資生資格移轉若屬不同師資類別與學科之師資職前教育課程，不得辦理師資生資格移轉且不得繼續修習師資職前教育課程；且若於轉入本校後因故放棄師資生資格，其所遺缺額不再辦理遞補。</w:t>
      </w:r>
    </w:p>
    <w:p w14:paraId="048DA2F2" w14:textId="77777777" w:rsidR="009D3B7D" w:rsidRPr="006A2B96" w:rsidRDefault="009D3B7D" w:rsidP="009D3B7D">
      <w:pPr>
        <w:pStyle w:val="Web"/>
        <w:spacing w:before="180" w:after="0"/>
        <w:ind w:left="1176" w:hanging="1176"/>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第三章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開班</w:t>
      </w:r>
    </w:p>
    <w:p w14:paraId="48B0CDCB" w14:textId="77777777" w:rsidR="009D3B7D" w:rsidRPr="006A2B96" w:rsidRDefault="009D3B7D" w:rsidP="00863463">
      <w:pPr>
        <w:pStyle w:val="Web"/>
        <w:spacing w:before="180" w:after="0"/>
        <w:ind w:left="1191" w:hanging="1191"/>
        <w:rPr>
          <w:rFonts w:asciiTheme="minorHAnsi" w:eastAsia="標楷體" w:hAnsiTheme="minorHAnsi"/>
          <w:bCs/>
          <w:color w:val="000000"/>
        </w:rPr>
      </w:pPr>
      <w:r w:rsidRPr="006A2B96">
        <w:rPr>
          <w:rFonts w:asciiTheme="minorHAnsi" w:eastAsia="標楷體" w:hAnsiTheme="minorHAnsi"/>
          <w:bCs/>
          <w:color w:val="000000"/>
        </w:rPr>
        <w:t>第十一條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教育學程之師資生甄選招生名額依教育部核定師資培育名額，每班以四十五人為上限，二十人為下限，如開課不足，應另案簽核後開班。課程以專班開設為原則並應顧及學生權益。</w:t>
      </w:r>
    </w:p>
    <w:p w14:paraId="41D3C135" w14:textId="77777777" w:rsidR="009D3B7D" w:rsidRPr="006A2B96" w:rsidRDefault="009D3B7D" w:rsidP="00863463">
      <w:pPr>
        <w:pStyle w:val="Web"/>
        <w:spacing w:before="180" w:after="0"/>
        <w:ind w:left="1191" w:hanging="1191"/>
        <w:rPr>
          <w:rFonts w:asciiTheme="minorHAnsi" w:eastAsia="標楷體" w:hAnsiTheme="minorHAnsi"/>
          <w:bCs/>
          <w:color w:val="000000"/>
        </w:rPr>
      </w:pPr>
      <w:r w:rsidRPr="006A2B96">
        <w:rPr>
          <w:rFonts w:asciiTheme="minorHAnsi" w:eastAsia="標楷體" w:hAnsiTheme="minorHAnsi"/>
          <w:bCs/>
          <w:color w:val="000000"/>
        </w:rPr>
        <w:t>第十二條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本校教育學程課程原則上規劃日間及暑期日間上課，惟經師生同意後，始得於夜間開課。暑期修課期間不計入教育學程修業期程。</w:t>
      </w:r>
    </w:p>
    <w:p w14:paraId="73A7EDA3" w14:textId="77777777" w:rsidR="009D3B7D" w:rsidRPr="006A2B96" w:rsidRDefault="009D3B7D" w:rsidP="009D3B7D">
      <w:pPr>
        <w:pStyle w:val="Web"/>
        <w:spacing w:before="180" w:after="0"/>
        <w:ind w:left="1176" w:hanging="1176"/>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第四章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教育專業課程</w:t>
      </w:r>
    </w:p>
    <w:p w14:paraId="0C5468D3" w14:textId="77777777" w:rsidR="009D3B7D" w:rsidRPr="006A2B96" w:rsidRDefault="009D3B7D" w:rsidP="00863463">
      <w:pPr>
        <w:pStyle w:val="Web"/>
        <w:spacing w:before="180" w:after="0"/>
        <w:ind w:left="1191" w:hanging="1191"/>
        <w:rPr>
          <w:rFonts w:asciiTheme="minorHAnsi" w:eastAsia="標楷體" w:hAnsiTheme="minorHAnsi"/>
          <w:bCs/>
          <w:color w:val="000000"/>
        </w:rPr>
      </w:pPr>
      <w:r w:rsidRPr="006A2B96">
        <w:rPr>
          <w:rFonts w:asciiTheme="minorHAnsi" w:eastAsia="標楷體" w:hAnsiTheme="minorHAnsi"/>
          <w:bCs/>
          <w:color w:val="000000"/>
        </w:rPr>
        <w:t>第十三條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本中心為規劃並審議本校教育學程課程與教學、課程學分</w:t>
      </w:r>
      <w:proofErr w:type="gramStart"/>
      <w:r w:rsidRPr="006A2B96">
        <w:rPr>
          <w:rFonts w:asciiTheme="minorHAnsi" w:eastAsia="標楷體" w:hAnsiTheme="minorHAnsi"/>
          <w:bCs/>
          <w:color w:val="000000"/>
        </w:rPr>
        <w:t>抵免及教師</w:t>
      </w:r>
      <w:proofErr w:type="gramEnd"/>
      <w:r w:rsidRPr="006A2B96">
        <w:rPr>
          <w:rFonts w:asciiTheme="minorHAnsi" w:eastAsia="標楷體" w:hAnsiTheme="minorHAnsi"/>
          <w:bCs/>
          <w:color w:val="000000"/>
        </w:rPr>
        <w:t>資格審核等，特設置本校各師資類科教育學程課程委員會</w:t>
      </w:r>
      <w:r w:rsidRPr="006A2B96">
        <w:rPr>
          <w:rFonts w:asciiTheme="minorHAnsi" w:eastAsia="標楷體" w:hAnsiTheme="minorHAnsi"/>
          <w:bCs/>
          <w:color w:val="000000"/>
        </w:rPr>
        <w:t>(</w:t>
      </w:r>
      <w:r w:rsidRPr="006A2B96">
        <w:rPr>
          <w:rFonts w:asciiTheme="minorHAnsi" w:eastAsia="標楷體" w:hAnsiTheme="minorHAnsi"/>
          <w:bCs/>
          <w:color w:val="000000"/>
        </w:rPr>
        <w:t>以下簡稱本委員會</w:t>
      </w:r>
      <w:r w:rsidRPr="006A2B96">
        <w:rPr>
          <w:rFonts w:asciiTheme="minorHAnsi" w:eastAsia="標楷體" w:hAnsiTheme="minorHAnsi"/>
          <w:bCs/>
          <w:color w:val="000000"/>
        </w:rPr>
        <w:t>)</w:t>
      </w:r>
      <w:r w:rsidRPr="006A2B96">
        <w:rPr>
          <w:rFonts w:asciiTheme="minorHAnsi" w:eastAsia="標楷體" w:hAnsiTheme="minorHAnsi"/>
          <w:bCs/>
          <w:color w:val="000000"/>
        </w:rPr>
        <w:t>，其設置要點</w:t>
      </w:r>
      <w:r w:rsidRPr="006A2B96">
        <w:rPr>
          <w:rFonts w:asciiTheme="minorHAnsi" w:eastAsia="標楷體" w:hAnsiTheme="minorHAnsi"/>
          <w:bCs/>
          <w:color w:val="000000"/>
        </w:rPr>
        <w:t>(</w:t>
      </w:r>
      <w:r w:rsidRPr="006A2B96">
        <w:rPr>
          <w:rFonts w:asciiTheme="minorHAnsi" w:eastAsia="標楷體" w:hAnsiTheme="minorHAnsi"/>
          <w:bCs/>
          <w:color w:val="000000"/>
        </w:rPr>
        <w:t>包括組織、職掌與開會等</w:t>
      </w:r>
      <w:r w:rsidRPr="006A2B96">
        <w:rPr>
          <w:rFonts w:asciiTheme="minorHAnsi" w:eastAsia="標楷體" w:hAnsiTheme="minorHAnsi"/>
          <w:bCs/>
          <w:color w:val="000000"/>
        </w:rPr>
        <w:t>)</w:t>
      </w:r>
      <w:r w:rsidRPr="006A2B96">
        <w:rPr>
          <w:rFonts w:asciiTheme="minorHAnsi" w:eastAsia="標楷體" w:hAnsiTheme="minorHAnsi"/>
          <w:bCs/>
          <w:color w:val="000000"/>
        </w:rPr>
        <w:t>另訂定之。</w:t>
      </w:r>
    </w:p>
    <w:p w14:paraId="1D461BA1" w14:textId="77777777" w:rsidR="009D3B7D" w:rsidRPr="006A2B96" w:rsidRDefault="009D3B7D" w:rsidP="009D3B7D">
      <w:pPr>
        <w:pStyle w:val="Web"/>
        <w:spacing w:before="180" w:after="0"/>
        <w:rPr>
          <w:rFonts w:asciiTheme="minorHAnsi" w:eastAsia="標楷體" w:hAnsiTheme="minorHAnsi"/>
          <w:bCs/>
          <w:color w:val="000000"/>
        </w:rPr>
      </w:pPr>
      <w:r w:rsidRPr="006A2B96">
        <w:rPr>
          <w:rFonts w:asciiTheme="minorHAnsi" w:eastAsia="標楷體" w:hAnsiTheme="minorHAnsi"/>
          <w:bCs/>
          <w:color w:val="000000"/>
        </w:rPr>
        <w:t>第十四條</w:t>
      </w:r>
    </w:p>
    <w:p w14:paraId="259EB313" w14:textId="77777777" w:rsidR="009D3B7D" w:rsidRPr="006A2B96" w:rsidRDefault="009D3B7D" w:rsidP="00863463">
      <w:pPr>
        <w:pStyle w:val="Web"/>
        <w:adjustRightInd w:val="0"/>
        <w:snapToGrid w:val="0"/>
        <w:spacing w:before="0" w:after="0" w:line="240" w:lineRule="atLeast"/>
        <w:ind w:firstLine="1134"/>
        <w:rPr>
          <w:rFonts w:asciiTheme="minorHAnsi" w:eastAsia="標楷體" w:hAnsiTheme="minorHAnsi"/>
          <w:bCs/>
          <w:color w:val="000000"/>
        </w:rPr>
      </w:pPr>
      <w:r w:rsidRPr="006A2B96">
        <w:rPr>
          <w:rFonts w:asciiTheme="minorHAnsi" w:eastAsia="標楷體" w:hAnsiTheme="minorHAnsi"/>
          <w:bCs/>
          <w:color w:val="000000"/>
        </w:rPr>
        <w:t>一、特殊教育教師師資職前課程科目應至少修習五十四學分，包括：</w:t>
      </w:r>
    </w:p>
    <w:p w14:paraId="5448B399" w14:textId="77777777" w:rsidR="009D3B7D" w:rsidRPr="006A2B96" w:rsidRDefault="009D3B7D" w:rsidP="00863463">
      <w:pPr>
        <w:pStyle w:val="Web"/>
        <w:adjustRightInd w:val="0"/>
        <w:snapToGrid w:val="0"/>
        <w:spacing w:before="0" w:after="0" w:line="240" w:lineRule="atLeast"/>
        <w:ind w:firstLine="1560"/>
        <w:rPr>
          <w:rFonts w:asciiTheme="minorHAnsi" w:eastAsia="標楷體" w:hAnsiTheme="minorHAnsi"/>
          <w:bCs/>
          <w:color w:val="000000"/>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國民小學師資類科教育專業課程：至少十學分。</w:t>
      </w:r>
    </w:p>
    <w:p w14:paraId="041ECA4E" w14:textId="77777777" w:rsidR="009D3B7D" w:rsidRPr="006A2B96" w:rsidRDefault="009D3B7D" w:rsidP="00863463">
      <w:pPr>
        <w:pStyle w:val="Web"/>
        <w:adjustRightInd w:val="0"/>
        <w:snapToGrid w:val="0"/>
        <w:spacing w:before="0" w:after="0" w:line="240" w:lineRule="atLeast"/>
        <w:ind w:firstLine="1560"/>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特殊教育專業課程：至少二十八學分。</w:t>
      </w:r>
    </w:p>
    <w:p w14:paraId="2C43BE05"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教育基礎：至少八學分。</w:t>
      </w:r>
    </w:p>
    <w:p w14:paraId="3DDD9BAF"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教育方法：至少十學分。</w:t>
      </w:r>
    </w:p>
    <w:p w14:paraId="79AA688E"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教育實踐：至少十學分。</w:t>
      </w:r>
    </w:p>
    <w:p w14:paraId="197A0394" w14:textId="77777777" w:rsidR="009D3B7D" w:rsidRPr="006A2B96" w:rsidRDefault="009D3B7D" w:rsidP="00863463">
      <w:pPr>
        <w:pStyle w:val="Web"/>
        <w:adjustRightInd w:val="0"/>
        <w:snapToGrid w:val="0"/>
        <w:spacing w:before="0" w:after="0" w:line="240" w:lineRule="atLeast"/>
        <w:ind w:firstLine="1560"/>
        <w:rPr>
          <w:rFonts w:asciiTheme="minorHAnsi" w:hAnsiTheme="minorHAnsi"/>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color w:val="000000"/>
          <w:kern w:val="3"/>
        </w:rPr>
        <w:t>特殊需求領域及領域</w:t>
      </w:r>
      <w:r w:rsidRPr="006A2B96">
        <w:rPr>
          <w:rFonts w:asciiTheme="minorHAnsi" w:eastAsia="標楷體" w:hAnsiTheme="minorHAnsi"/>
          <w:color w:val="000000"/>
          <w:kern w:val="3"/>
        </w:rPr>
        <w:t>/</w:t>
      </w:r>
      <w:r w:rsidRPr="006A2B96">
        <w:rPr>
          <w:rFonts w:asciiTheme="minorHAnsi" w:eastAsia="標楷體" w:hAnsiTheme="minorHAnsi"/>
          <w:color w:val="000000"/>
          <w:kern w:val="3"/>
        </w:rPr>
        <w:t>科目調整教學知識課程</w:t>
      </w:r>
      <w:r w:rsidRPr="006A2B96">
        <w:rPr>
          <w:rFonts w:asciiTheme="minorHAnsi" w:eastAsia="標楷體" w:hAnsiTheme="minorHAnsi"/>
          <w:bCs/>
          <w:color w:val="000000"/>
        </w:rPr>
        <w:t>：至少十學分。</w:t>
      </w:r>
    </w:p>
    <w:p w14:paraId="78E7FF22" w14:textId="77777777" w:rsidR="009D3B7D" w:rsidRPr="006A2B96" w:rsidRDefault="009D3B7D" w:rsidP="00863463">
      <w:pPr>
        <w:pStyle w:val="Web"/>
        <w:adjustRightInd w:val="0"/>
        <w:snapToGrid w:val="0"/>
        <w:spacing w:before="0" w:after="0" w:line="240" w:lineRule="atLeast"/>
        <w:ind w:firstLineChars="650" w:firstLine="1560"/>
        <w:rPr>
          <w:rFonts w:asciiTheme="minorHAnsi" w:eastAsia="標楷體" w:hAnsiTheme="minorHAnsi"/>
          <w:bCs/>
          <w:color w:val="000000"/>
        </w:rPr>
      </w:pPr>
      <w:r w:rsidRPr="006A2B96">
        <w:rPr>
          <w:rFonts w:asciiTheme="minorHAnsi" w:eastAsia="標楷體" w:hAnsiTheme="minorHAnsi"/>
          <w:color w:val="000000"/>
        </w:rPr>
        <w:t>(</w:t>
      </w:r>
      <w:r w:rsidRPr="006A2B96">
        <w:rPr>
          <w:rFonts w:asciiTheme="minorHAnsi" w:eastAsia="標楷體" w:hAnsiTheme="minorHAnsi"/>
          <w:color w:val="000000"/>
        </w:rPr>
        <w:t>四</w:t>
      </w:r>
      <w:r w:rsidRPr="006A2B96">
        <w:rPr>
          <w:rFonts w:asciiTheme="minorHAnsi" w:eastAsia="標楷體" w:hAnsiTheme="minorHAnsi"/>
          <w:color w:val="000000"/>
        </w:rPr>
        <w:t>)</w:t>
      </w:r>
      <w:r w:rsidRPr="006A2B96">
        <w:rPr>
          <w:rFonts w:asciiTheme="minorHAnsi" w:eastAsia="標楷體" w:hAnsiTheme="minorHAnsi"/>
          <w:bCs/>
          <w:color w:val="000000"/>
        </w:rPr>
        <w:t>普通課程：至少六學分。</w:t>
      </w:r>
    </w:p>
    <w:p w14:paraId="13CC49A6" w14:textId="77777777" w:rsidR="009D3B7D" w:rsidRPr="006A2B96" w:rsidRDefault="009D3B7D" w:rsidP="00863463">
      <w:pPr>
        <w:pStyle w:val="Web"/>
        <w:adjustRightInd w:val="0"/>
        <w:snapToGrid w:val="0"/>
        <w:spacing w:before="0" w:after="0" w:line="240" w:lineRule="atLeast"/>
        <w:ind w:firstLine="1134"/>
        <w:rPr>
          <w:rFonts w:asciiTheme="minorHAnsi" w:eastAsia="標楷體" w:hAnsiTheme="minorHAnsi"/>
          <w:bCs/>
          <w:color w:val="000000"/>
        </w:rPr>
      </w:pPr>
      <w:r w:rsidRPr="006A2B96">
        <w:rPr>
          <w:rFonts w:asciiTheme="minorHAnsi" w:eastAsia="標楷體" w:hAnsiTheme="minorHAnsi"/>
          <w:bCs/>
          <w:color w:val="000000"/>
        </w:rPr>
        <w:t>二、國民小學教師師資職前課程科目應至少修習五十二學分，包括：</w:t>
      </w:r>
    </w:p>
    <w:p w14:paraId="1F321749" w14:textId="77777777" w:rsidR="009D3B7D" w:rsidRPr="006A2B96" w:rsidRDefault="009D3B7D" w:rsidP="00863463">
      <w:pPr>
        <w:pStyle w:val="Web"/>
        <w:adjustRightInd w:val="0"/>
        <w:snapToGrid w:val="0"/>
        <w:spacing w:before="0" w:after="0" w:line="240" w:lineRule="atLeast"/>
        <w:ind w:firstLine="1560"/>
        <w:rPr>
          <w:rFonts w:asciiTheme="minorHAnsi" w:eastAsia="標楷體" w:hAnsiTheme="minorHAnsi"/>
          <w:bCs/>
          <w:color w:val="000000"/>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教育專業課程</w:t>
      </w:r>
    </w:p>
    <w:p w14:paraId="5FB404EA"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教育基礎：至少六學分。</w:t>
      </w:r>
    </w:p>
    <w:p w14:paraId="182D6418"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教育方法：至少十學分。</w:t>
      </w:r>
    </w:p>
    <w:p w14:paraId="2065B374"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教育實踐：至少十四學分。</w:t>
      </w:r>
    </w:p>
    <w:p w14:paraId="78A22E99" w14:textId="77777777" w:rsidR="009D3B7D" w:rsidRPr="006A2B96" w:rsidRDefault="009D3B7D" w:rsidP="00863463">
      <w:pPr>
        <w:pStyle w:val="Web"/>
        <w:adjustRightInd w:val="0"/>
        <w:snapToGrid w:val="0"/>
        <w:spacing w:before="0" w:after="0" w:line="240" w:lineRule="atLeast"/>
        <w:ind w:firstLine="1985"/>
        <w:rPr>
          <w:rFonts w:asciiTheme="minorHAnsi" w:hAnsiTheme="minorHAnsi"/>
        </w:rPr>
      </w:pPr>
      <w:r w:rsidRPr="006A2B96">
        <w:rPr>
          <w:rFonts w:asciiTheme="minorHAnsi" w:eastAsia="標楷體" w:hAnsiTheme="minorHAnsi"/>
          <w:bCs/>
          <w:color w:val="000000"/>
        </w:rPr>
        <w:t>4.</w:t>
      </w:r>
      <w:r w:rsidRPr="006A2B96">
        <w:rPr>
          <w:rFonts w:asciiTheme="minorHAnsi" w:eastAsia="標楷體" w:hAnsiTheme="minorHAnsi"/>
          <w:bCs/>
          <w:color w:val="000000"/>
        </w:rPr>
        <w:t>跨類別選修</w:t>
      </w:r>
      <w:r w:rsidRPr="006A2B96">
        <w:rPr>
          <w:rFonts w:asciiTheme="minorHAnsi" w:eastAsia="標楷體" w:hAnsiTheme="minorHAnsi"/>
          <w:bCs/>
          <w:color w:val="000000"/>
        </w:rPr>
        <w:t>(</w:t>
      </w:r>
      <w:r w:rsidRPr="006A2B96">
        <w:rPr>
          <w:rFonts w:asciiTheme="minorHAnsi" w:eastAsia="標楷體" w:hAnsiTheme="minorHAnsi"/>
          <w:bCs/>
          <w:color w:val="000000"/>
        </w:rPr>
        <w:t>教育方法及教育實踐</w:t>
      </w:r>
      <w:r w:rsidRPr="006A2B96">
        <w:rPr>
          <w:rFonts w:asciiTheme="minorHAnsi" w:eastAsia="標楷體" w:hAnsiTheme="minorHAnsi"/>
          <w:bCs/>
          <w:color w:val="000000"/>
        </w:rPr>
        <w:t>)</w:t>
      </w:r>
      <w:r w:rsidRPr="006A2B96">
        <w:rPr>
          <w:rFonts w:asciiTheme="minorHAnsi" w:hAnsiTheme="minorHAnsi"/>
          <w:bCs/>
          <w:color w:val="000000"/>
        </w:rPr>
        <w:t>：</w:t>
      </w:r>
      <w:r w:rsidRPr="006A2B96">
        <w:rPr>
          <w:rFonts w:asciiTheme="minorHAnsi" w:eastAsia="標楷體" w:hAnsiTheme="minorHAnsi"/>
          <w:bCs/>
          <w:color w:val="000000"/>
        </w:rPr>
        <w:t>至少六學分。</w:t>
      </w:r>
    </w:p>
    <w:p w14:paraId="00E28C09" w14:textId="77777777" w:rsidR="009D3B7D" w:rsidRPr="006A2B96" w:rsidRDefault="009D3B7D" w:rsidP="00863463">
      <w:pPr>
        <w:pStyle w:val="Web"/>
        <w:adjustRightInd w:val="0"/>
        <w:snapToGrid w:val="0"/>
        <w:spacing w:before="0" w:after="0" w:line="240" w:lineRule="atLeast"/>
        <w:ind w:firstLine="1560"/>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專門課程</w:t>
      </w:r>
      <w:r w:rsidRPr="006A2B96">
        <w:rPr>
          <w:rFonts w:asciiTheme="minorHAnsi" w:eastAsia="標楷體" w:hAnsiTheme="minorHAnsi"/>
          <w:bCs/>
          <w:color w:val="000000"/>
        </w:rPr>
        <w:t>(</w:t>
      </w:r>
      <w:r w:rsidRPr="006A2B96">
        <w:rPr>
          <w:rFonts w:asciiTheme="minorHAnsi" w:eastAsia="標楷體" w:hAnsiTheme="minorHAnsi"/>
          <w:bCs/>
          <w:color w:val="000000"/>
        </w:rPr>
        <w:t>教學基本學科</w:t>
      </w:r>
      <w:r w:rsidRPr="006A2B96">
        <w:rPr>
          <w:rFonts w:asciiTheme="minorHAnsi" w:eastAsia="標楷體" w:hAnsiTheme="minorHAnsi"/>
          <w:bCs/>
          <w:color w:val="000000"/>
        </w:rPr>
        <w:t>)</w:t>
      </w:r>
      <w:r w:rsidRPr="006A2B96">
        <w:rPr>
          <w:rFonts w:asciiTheme="minorHAnsi" w:eastAsia="標楷體" w:hAnsiTheme="minorHAnsi"/>
          <w:bCs/>
          <w:color w:val="000000"/>
        </w:rPr>
        <w:t>：至少十學分。</w:t>
      </w:r>
    </w:p>
    <w:p w14:paraId="0E22F0D7" w14:textId="77777777" w:rsidR="009D3B7D" w:rsidRPr="006A2B96" w:rsidRDefault="009D3B7D" w:rsidP="00863463">
      <w:pPr>
        <w:pStyle w:val="Web"/>
        <w:adjustRightInd w:val="0"/>
        <w:snapToGrid w:val="0"/>
        <w:spacing w:before="0" w:after="0" w:line="240" w:lineRule="atLeast"/>
        <w:ind w:firstLine="1560"/>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1C480589" w14:textId="77777777" w:rsidR="009D3B7D" w:rsidRPr="006A2B96" w:rsidRDefault="009D3B7D" w:rsidP="00863463">
      <w:pPr>
        <w:pStyle w:val="Web"/>
        <w:adjustRightInd w:val="0"/>
        <w:snapToGrid w:val="0"/>
        <w:spacing w:before="0" w:after="0" w:line="240" w:lineRule="atLeast"/>
        <w:ind w:firstLine="1134"/>
        <w:rPr>
          <w:rFonts w:asciiTheme="minorHAnsi" w:eastAsia="標楷體" w:hAnsiTheme="minorHAnsi"/>
          <w:bCs/>
          <w:color w:val="000000"/>
        </w:rPr>
      </w:pPr>
      <w:r w:rsidRPr="006A2B96">
        <w:rPr>
          <w:rFonts w:asciiTheme="minorHAnsi" w:eastAsia="標楷體" w:hAnsiTheme="minorHAnsi"/>
          <w:bCs/>
          <w:color w:val="000000"/>
        </w:rPr>
        <w:t>三、幼兒園教師師資職前課程科目應至少修習五十六學分，包括：</w:t>
      </w:r>
    </w:p>
    <w:p w14:paraId="1209117E" w14:textId="77777777" w:rsidR="009D3B7D" w:rsidRPr="006A2B96" w:rsidRDefault="009D3B7D" w:rsidP="00863463">
      <w:pPr>
        <w:pStyle w:val="Web"/>
        <w:adjustRightInd w:val="0"/>
        <w:snapToGrid w:val="0"/>
        <w:spacing w:before="0" w:after="0" w:line="240" w:lineRule="atLeast"/>
        <w:ind w:firstLine="1560"/>
        <w:rPr>
          <w:rFonts w:asciiTheme="minorHAnsi" w:hAnsiTheme="minorHAnsi"/>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教育專業課程</w:t>
      </w:r>
      <w:r w:rsidRPr="006A2B96">
        <w:rPr>
          <w:rFonts w:asciiTheme="minorHAnsi" w:hAnsiTheme="minorHAnsi"/>
          <w:bCs/>
          <w:color w:val="000000"/>
        </w:rPr>
        <w:t>：</w:t>
      </w:r>
      <w:r w:rsidRPr="006A2B96">
        <w:rPr>
          <w:rFonts w:asciiTheme="minorHAnsi" w:eastAsia="標楷體" w:hAnsiTheme="minorHAnsi"/>
          <w:bCs/>
          <w:color w:val="000000"/>
        </w:rPr>
        <w:t>至少四十六學分</w:t>
      </w:r>
    </w:p>
    <w:p w14:paraId="00F0D583"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1.</w:t>
      </w:r>
      <w:r w:rsidRPr="006A2B96">
        <w:rPr>
          <w:rFonts w:asciiTheme="minorHAnsi" w:eastAsia="標楷體" w:hAnsiTheme="minorHAnsi"/>
          <w:bCs/>
          <w:color w:val="000000"/>
        </w:rPr>
        <w:t>教育基礎：至少十五學分。</w:t>
      </w:r>
    </w:p>
    <w:p w14:paraId="323BA1B0"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2.</w:t>
      </w:r>
      <w:r w:rsidRPr="006A2B96">
        <w:rPr>
          <w:rFonts w:asciiTheme="minorHAnsi" w:eastAsia="標楷體" w:hAnsiTheme="minorHAnsi"/>
          <w:bCs/>
          <w:color w:val="000000"/>
        </w:rPr>
        <w:t>教育方法：至少十七學分。</w:t>
      </w:r>
    </w:p>
    <w:p w14:paraId="34B69F07"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000000"/>
        </w:rPr>
      </w:pPr>
      <w:r w:rsidRPr="006A2B96">
        <w:rPr>
          <w:rFonts w:asciiTheme="minorHAnsi" w:eastAsia="標楷體" w:hAnsiTheme="minorHAnsi"/>
          <w:bCs/>
          <w:color w:val="000000"/>
        </w:rPr>
        <w:t>3.</w:t>
      </w:r>
      <w:r w:rsidRPr="006A2B96">
        <w:rPr>
          <w:rFonts w:asciiTheme="minorHAnsi" w:eastAsia="標楷體" w:hAnsiTheme="minorHAnsi"/>
          <w:bCs/>
          <w:color w:val="000000"/>
        </w:rPr>
        <w:t>教育實踐：至少十四學分。</w:t>
      </w:r>
    </w:p>
    <w:p w14:paraId="5CFF9676" w14:textId="77777777" w:rsidR="009D3B7D" w:rsidRPr="006A2B96" w:rsidRDefault="009D3B7D" w:rsidP="00863463">
      <w:pPr>
        <w:pStyle w:val="Web"/>
        <w:adjustRightInd w:val="0"/>
        <w:snapToGrid w:val="0"/>
        <w:spacing w:before="0" w:after="0" w:line="240" w:lineRule="atLeast"/>
        <w:ind w:firstLine="1560"/>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專門課程：至少四學分。</w:t>
      </w:r>
    </w:p>
    <w:p w14:paraId="543C16ED" w14:textId="77777777" w:rsidR="009D3B7D" w:rsidRPr="006A2B96" w:rsidRDefault="009D3B7D" w:rsidP="00863463">
      <w:pPr>
        <w:autoSpaceDE w:val="0"/>
        <w:adjustRightInd w:val="0"/>
        <w:snapToGrid w:val="0"/>
        <w:spacing w:line="240" w:lineRule="atLeast"/>
        <w:ind w:leftChars="233" w:left="559" w:firstLine="1001"/>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普通課程：至少六學分。</w:t>
      </w:r>
    </w:p>
    <w:p w14:paraId="167F8F62" w14:textId="77777777" w:rsidR="009D3B7D" w:rsidRPr="006A2B96" w:rsidRDefault="009D3B7D" w:rsidP="00863463">
      <w:pPr>
        <w:pStyle w:val="Web"/>
        <w:adjustRightInd w:val="0"/>
        <w:snapToGrid w:val="0"/>
        <w:spacing w:before="0" w:after="0" w:line="240" w:lineRule="atLeast"/>
        <w:ind w:leftChars="473" w:left="1615" w:hangingChars="200" w:hanging="480"/>
        <w:rPr>
          <w:rFonts w:asciiTheme="minorHAnsi" w:eastAsia="標楷體" w:hAnsiTheme="minorHAnsi"/>
          <w:bCs/>
          <w:color w:val="FF0000"/>
          <w:u w:val="single"/>
        </w:rPr>
      </w:pPr>
      <w:r w:rsidRPr="006A2B96">
        <w:rPr>
          <w:rFonts w:asciiTheme="minorHAnsi" w:eastAsia="標楷體" w:hAnsiTheme="minorHAnsi"/>
          <w:bCs/>
          <w:color w:val="FF0000"/>
          <w:u w:val="single"/>
        </w:rPr>
        <w:t>四、</w:t>
      </w:r>
      <w:r w:rsidRPr="006A2B96">
        <w:rPr>
          <w:rFonts w:asciiTheme="minorHAnsi" w:eastAsia="標楷體" w:hAnsiTheme="minorHAnsi"/>
          <w:color w:val="FF0000"/>
          <w:u w:val="single"/>
        </w:rPr>
        <w:t>中等學校教師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語文領域本土語文原住民族語文專長師資職前課程</w:t>
      </w:r>
      <w:r w:rsidRPr="006A2B96">
        <w:rPr>
          <w:rFonts w:asciiTheme="minorHAnsi" w:eastAsia="標楷體" w:hAnsiTheme="minorHAnsi"/>
          <w:bCs/>
          <w:color w:val="FF0000"/>
          <w:u w:val="single"/>
        </w:rPr>
        <w:t>科目應至少修習七十四學分，包括：</w:t>
      </w:r>
    </w:p>
    <w:p w14:paraId="36AC6417" w14:textId="77777777" w:rsidR="009D3B7D" w:rsidRPr="006A2B96" w:rsidRDefault="009D3B7D" w:rsidP="00863463">
      <w:pPr>
        <w:pStyle w:val="Web"/>
        <w:adjustRightInd w:val="0"/>
        <w:snapToGrid w:val="0"/>
        <w:spacing w:before="0" w:after="0" w:line="240" w:lineRule="atLeast"/>
        <w:ind w:firstLine="1560"/>
        <w:rPr>
          <w:rFonts w:asciiTheme="minorHAnsi" w:hAnsiTheme="minorHAnsi"/>
          <w:color w:val="FF0000"/>
          <w:u w:val="single"/>
        </w:rPr>
      </w:pPr>
      <w:r w:rsidRPr="006A2B96">
        <w:rPr>
          <w:rFonts w:asciiTheme="minorHAnsi" w:eastAsia="標楷體" w:hAnsiTheme="minorHAnsi"/>
          <w:bCs/>
          <w:color w:val="FF0000"/>
          <w:u w:val="single"/>
        </w:rPr>
        <w:t>(</w:t>
      </w:r>
      <w:proofErr w:type="gramStart"/>
      <w:r w:rsidRPr="006A2B96">
        <w:rPr>
          <w:rFonts w:asciiTheme="minorHAnsi" w:eastAsia="標楷體" w:hAnsiTheme="minorHAnsi"/>
          <w:bCs/>
          <w:color w:val="FF0000"/>
          <w:u w:val="single"/>
        </w:rPr>
        <w:t>一</w:t>
      </w:r>
      <w:proofErr w:type="gramEnd"/>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教育專業課程</w:t>
      </w:r>
      <w:r w:rsidRPr="006A2B96">
        <w:rPr>
          <w:rFonts w:asciiTheme="minorHAnsi" w:hAnsiTheme="minorHAnsi"/>
          <w:bCs/>
          <w:color w:val="FF0000"/>
          <w:u w:val="single"/>
        </w:rPr>
        <w:t>：</w:t>
      </w:r>
      <w:r w:rsidRPr="006A2B96">
        <w:rPr>
          <w:rFonts w:asciiTheme="minorHAnsi" w:eastAsia="標楷體" w:hAnsiTheme="minorHAnsi"/>
          <w:bCs/>
          <w:color w:val="FF0000"/>
          <w:u w:val="single"/>
        </w:rPr>
        <w:t>至少二十六學分</w:t>
      </w:r>
    </w:p>
    <w:p w14:paraId="0E8896C2"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FF0000"/>
          <w:u w:val="single"/>
        </w:rPr>
      </w:pPr>
      <w:r w:rsidRPr="006A2B96">
        <w:rPr>
          <w:rFonts w:asciiTheme="minorHAnsi" w:eastAsia="標楷體" w:hAnsiTheme="minorHAnsi"/>
          <w:bCs/>
          <w:color w:val="FF0000"/>
          <w:u w:val="single"/>
        </w:rPr>
        <w:t>1.</w:t>
      </w:r>
      <w:r w:rsidRPr="006A2B96">
        <w:rPr>
          <w:rFonts w:asciiTheme="minorHAnsi" w:eastAsia="標楷體" w:hAnsiTheme="minorHAnsi"/>
          <w:bCs/>
          <w:color w:val="FF0000"/>
          <w:u w:val="single"/>
        </w:rPr>
        <w:t>教育基礎：至少六學分。</w:t>
      </w:r>
    </w:p>
    <w:p w14:paraId="290C4022"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FF0000"/>
          <w:u w:val="single"/>
        </w:rPr>
      </w:pPr>
      <w:r w:rsidRPr="006A2B96">
        <w:rPr>
          <w:rFonts w:asciiTheme="minorHAnsi" w:eastAsia="標楷體" w:hAnsiTheme="minorHAnsi"/>
          <w:bCs/>
          <w:color w:val="FF0000"/>
          <w:u w:val="single"/>
        </w:rPr>
        <w:t>2.</w:t>
      </w:r>
      <w:r w:rsidRPr="006A2B96">
        <w:rPr>
          <w:rFonts w:asciiTheme="minorHAnsi" w:eastAsia="標楷體" w:hAnsiTheme="minorHAnsi"/>
          <w:bCs/>
          <w:color w:val="FF0000"/>
          <w:u w:val="single"/>
        </w:rPr>
        <w:t>教育方法：至少十學分。</w:t>
      </w:r>
    </w:p>
    <w:p w14:paraId="56051FE8" w14:textId="77777777" w:rsidR="009D3B7D" w:rsidRPr="006A2B96" w:rsidRDefault="009D3B7D" w:rsidP="00863463">
      <w:pPr>
        <w:pStyle w:val="Web"/>
        <w:adjustRightInd w:val="0"/>
        <w:snapToGrid w:val="0"/>
        <w:spacing w:before="0" w:after="0" w:line="240" w:lineRule="atLeast"/>
        <w:ind w:firstLine="1985"/>
        <w:rPr>
          <w:rFonts w:asciiTheme="minorHAnsi" w:eastAsia="標楷體" w:hAnsiTheme="minorHAnsi"/>
          <w:bCs/>
          <w:color w:val="FF0000"/>
          <w:u w:val="single"/>
        </w:rPr>
      </w:pPr>
      <w:r w:rsidRPr="006A2B96">
        <w:rPr>
          <w:rFonts w:asciiTheme="minorHAnsi" w:eastAsia="標楷體" w:hAnsiTheme="minorHAnsi"/>
          <w:bCs/>
          <w:color w:val="FF0000"/>
          <w:u w:val="single"/>
        </w:rPr>
        <w:t>3.</w:t>
      </w:r>
      <w:r w:rsidRPr="006A2B96">
        <w:rPr>
          <w:rFonts w:asciiTheme="minorHAnsi" w:eastAsia="標楷體" w:hAnsiTheme="minorHAnsi"/>
          <w:bCs/>
          <w:color w:val="FF0000"/>
          <w:u w:val="single"/>
        </w:rPr>
        <w:t>教育實踐：至少十學分。</w:t>
      </w:r>
    </w:p>
    <w:p w14:paraId="1DA5F308" w14:textId="77777777" w:rsidR="009D3B7D" w:rsidRPr="006A2B96" w:rsidRDefault="009D3B7D" w:rsidP="00863463">
      <w:pPr>
        <w:pStyle w:val="Web"/>
        <w:adjustRightInd w:val="0"/>
        <w:snapToGrid w:val="0"/>
        <w:spacing w:before="0" w:after="0" w:line="240" w:lineRule="atLeast"/>
        <w:ind w:firstLine="1560"/>
        <w:rPr>
          <w:rFonts w:asciiTheme="minorHAnsi" w:eastAsia="標楷體" w:hAnsiTheme="minorHAnsi"/>
          <w:bCs/>
          <w:color w:val="FF0000"/>
          <w:u w:val="single"/>
        </w:rPr>
      </w:pP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二</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專門課程：至少四十二學分。</w:t>
      </w:r>
    </w:p>
    <w:p w14:paraId="02693507" w14:textId="77777777" w:rsidR="009D3B7D" w:rsidRPr="006A2B96" w:rsidRDefault="009D3B7D" w:rsidP="00863463">
      <w:pPr>
        <w:autoSpaceDE w:val="0"/>
        <w:adjustRightInd w:val="0"/>
        <w:snapToGrid w:val="0"/>
        <w:spacing w:line="240" w:lineRule="atLeast"/>
        <w:ind w:firstLine="1560"/>
        <w:rPr>
          <w:rFonts w:asciiTheme="minorHAnsi" w:eastAsia="標楷體" w:hAnsiTheme="minorHAnsi"/>
          <w:bCs/>
          <w:color w:val="FF0000"/>
        </w:rPr>
      </w:pP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三</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普通課程：至少六學分。</w:t>
      </w:r>
    </w:p>
    <w:p w14:paraId="19240D16" w14:textId="77777777" w:rsidR="009D3B7D" w:rsidRPr="006A2B96" w:rsidRDefault="009D3B7D" w:rsidP="00863463">
      <w:pPr>
        <w:autoSpaceDE w:val="0"/>
        <w:spacing w:before="180"/>
        <w:ind w:left="1134" w:hanging="2"/>
        <w:rPr>
          <w:rFonts w:asciiTheme="minorHAnsi" w:eastAsia="標楷體" w:hAnsiTheme="minorHAnsi"/>
          <w:bCs/>
          <w:color w:val="000000"/>
          <w:kern w:val="0"/>
        </w:rPr>
      </w:pPr>
      <w:r w:rsidRPr="006A2B96">
        <w:rPr>
          <w:rFonts w:asciiTheme="minorHAnsi" w:eastAsia="標楷體" w:hAnsiTheme="minorHAnsi"/>
          <w:bCs/>
          <w:color w:val="000000"/>
          <w:kern w:val="0"/>
        </w:rPr>
        <w:t>本校一零五學年度起開始修習國民小學</w:t>
      </w:r>
      <w:r w:rsidRPr="006A2B96">
        <w:rPr>
          <w:rFonts w:asciiTheme="minorHAnsi" w:hAnsiTheme="minorHAnsi"/>
          <w:bCs/>
          <w:color w:val="000000"/>
          <w:kern w:val="0"/>
        </w:rPr>
        <w:t>、</w:t>
      </w:r>
      <w:r w:rsidRPr="006A2B96">
        <w:rPr>
          <w:rFonts w:asciiTheme="minorHAnsi" w:eastAsia="標楷體" w:hAnsiTheme="minorHAnsi"/>
          <w:bCs/>
          <w:color w:val="000000"/>
          <w:kern w:val="0"/>
        </w:rPr>
        <w:t>特殊教育</w:t>
      </w:r>
      <w:r w:rsidRPr="006A2B96">
        <w:rPr>
          <w:rFonts w:asciiTheme="minorHAnsi" w:eastAsia="標楷體" w:hAnsiTheme="minorHAnsi"/>
          <w:bCs/>
          <w:color w:val="FF0000"/>
          <w:kern w:val="0"/>
          <w:u w:val="single"/>
        </w:rPr>
        <w:t>及</w:t>
      </w:r>
      <w:r w:rsidRPr="006A2B96">
        <w:rPr>
          <w:rFonts w:asciiTheme="minorHAnsi" w:eastAsia="標楷體" w:hAnsiTheme="minorHAnsi"/>
          <w:color w:val="FF0000"/>
          <w:u w:val="single"/>
        </w:rPr>
        <w:t>中等學校</w:t>
      </w:r>
      <w:r w:rsidRPr="006A2B96">
        <w:rPr>
          <w:rFonts w:asciiTheme="minorHAnsi" w:eastAsia="標楷體" w:hAnsiTheme="minorHAnsi"/>
          <w:bCs/>
          <w:color w:val="000000"/>
          <w:kern w:val="0"/>
        </w:rPr>
        <w:t>教師師資職前教育課程之師資生，須另依技術及職業教育法規定，修習「職業教育與訓練」與「生涯規劃」課程或依師資職前教育課程基準辦理，相關認定辦法依教育部及本校規定辦理。</w:t>
      </w:r>
    </w:p>
    <w:p w14:paraId="1716B9AC" w14:textId="49F10E8F" w:rsidR="009D3B7D" w:rsidRPr="006A2B96" w:rsidRDefault="009D3B7D" w:rsidP="009D3B7D">
      <w:pPr>
        <w:pStyle w:val="Web"/>
        <w:spacing w:before="180" w:after="0"/>
        <w:ind w:left="1078" w:hanging="1078"/>
        <w:rPr>
          <w:rFonts w:asciiTheme="minorHAnsi" w:eastAsia="標楷體" w:hAnsiTheme="minorHAnsi"/>
          <w:bCs/>
          <w:color w:val="000000"/>
        </w:rPr>
      </w:pPr>
      <w:r w:rsidRPr="006A2B96">
        <w:rPr>
          <w:rFonts w:asciiTheme="minorHAnsi" w:eastAsia="標楷體" w:hAnsiTheme="minorHAnsi"/>
          <w:bCs/>
          <w:color w:val="000000"/>
        </w:rPr>
        <w:t>第十五條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教育學程各領域必選修課程名稱、學分數，除依教育部規定外，得依本校培育師資目標、師資、學生需要及發展特色，經本委員會審查通過後，報請教育部核定後調整之。必修課程之修習科目已達規定學分數者，該領域其餘必修科目可視為選修科目。</w:t>
      </w:r>
    </w:p>
    <w:p w14:paraId="5DDDBA33" w14:textId="515020EE" w:rsidR="009D3B7D" w:rsidRPr="006A2B96" w:rsidRDefault="009D3B7D" w:rsidP="00446307">
      <w:pPr>
        <w:pStyle w:val="Web"/>
        <w:adjustRightInd w:val="0"/>
        <w:snapToGrid w:val="0"/>
        <w:spacing w:beforeLines="50" w:before="120" w:after="0"/>
        <w:rPr>
          <w:rFonts w:asciiTheme="minorHAnsi" w:eastAsia="標楷體" w:hAnsiTheme="minorHAnsi"/>
          <w:bCs/>
          <w:color w:val="000000"/>
        </w:rPr>
      </w:pPr>
      <w:r w:rsidRPr="006A2B96">
        <w:rPr>
          <w:rFonts w:asciiTheme="minorHAnsi" w:eastAsia="標楷體" w:hAnsiTheme="minorHAnsi"/>
          <w:bCs/>
          <w:color w:val="000000"/>
        </w:rPr>
        <w:t>第十六條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師資生申請跨校修習師資職前教育課程之辦理原則如下：</w:t>
      </w:r>
    </w:p>
    <w:p w14:paraId="1E3D11A4" w14:textId="77777777" w:rsidR="009D3B7D" w:rsidRPr="006A2B96" w:rsidRDefault="009D3B7D" w:rsidP="00446307">
      <w:pPr>
        <w:pStyle w:val="Web"/>
        <w:adjustRightInd w:val="0"/>
        <w:snapToGrid w:val="0"/>
        <w:spacing w:beforeLines="50" w:before="12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一、</w:t>
      </w:r>
      <w:proofErr w:type="gramStart"/>
      <w:r w:rsidRPr="006A2B96">
        <w:rPr>
          <w:rFonts w:asciiTheme="minorHAnsi" w:eastAsia="標楷體" w:hAnsiTheme="minorHAnsi"/>
          <w:bCs/>
          <w:color w:val="000000"/>
        </w:rPr>
        <w:t>師資生跨校</w:t>
      </w:r>
      <w:proofErr w:type="gramEnd"/>
      <w:r w:rsidRPr="006A2B96">
        <w:rPr>
          <w:rFonts w:asciiTheme="minorHAnsi" w:eastAsia="標楷體" w:hAnsiTheme="minorHAnsi"/>
          <w:bCs/>
          <w:color w:val="000000"/>
        </w:rPr>
        <w:t>修習師資職前教育課程，應依師資培育法及相關法規規定，並應於相同教育階段</w:t>
      </w:r>
      <w:proofErr w:type="gramStart"/>
      <w:r w:rsidRPr="006A2B96">
        <w:rPr>
          <w:rFonts w:asciiTheme="minorHAnsi" w:eastAsia="標楷體" w:hAnsiTheme="minorHAnsi"/>
          <w:bCs/>
          <w:color w:val="000000"/>
        </w:rPr>
        <w:t>及類群</w:t>
      </w:r>
      <w:proofErr w:type="gramEnd"/>
      <w:r w:rsidRPr="006A2B96">
        <w:rPr>
          <w:rFonts w:asciiTheme="minorHAnsi" w:eastAsia="標楷體" w:hAnsiTheme="minorHAnsi"/>
          <w:bCs/>
          <w:color w:val="000000"/>
        </w:rPr>
        <w:t>科別之前提下，且須經本校及他校</w:t>
      </w:r>
      <w:r w:rsidRPr="006A2B96">
        <w:rPr>
          <w:rFonts w:asciiTheme="minorHAnsi" w:eastAsia="標楷體" w:hAnsiTheme="minorHAnsi"/>
          <w:bCs/>
          <w:color w:val="000000"/>
        </w:rPr>
        <w:t>(</w:t>
      </w:r>
      <w:r w:rsidRPr="006A2B96">
        <w:rPr>
          <w:rFonts w:asciiTheme="minorHAnsi" w:eastAsia="標楷體" w:hAnsiTheme="minorHAnsi"/>
          <w:bCs/>
          <w:color w:val="000000"/>
        </w:rPr>
        <w:t>須為師資培育之大學</w:t>
      </w:r>
      <w:r w:rsidRPr="006A2B96">
        <w:rPr>
          <w:rFonts w:asciiTheme="minorHAnsi" w:eastAsia="標楷體" w:hAnsiTheme="minorHAnsi"/>
          <w:bCs/>
          <w:color w:val="000000"/>
        </w:rPr>
        <w:t>)</w:t>
      </w:r>
      <w:r w:rsidRPr="006A2B96">
        <w:rPr>
          <w:rFonts w:asciiTheme="minorHAnsi" w:eastAsia="標楷體" w:hAnsiTheme="minorHAnsi"/>
          <w:bCs/>
          <w:color w:val="000000"/>
        </w:rPr>
        <w:t>同意，始得辦理跨校選課。</w:t>
      </w:r>
    </w:p>
    <w:p w14:paraId="27DA95A0" w14:textId="77777777" w:rsidR="009D3B7D" w:rsidRPr="006A2B96" w:rsidRDefault="009D3B7D" w:rsidP="00863463">
      <w:pPr>
        <w:pStyle w:val="Web"/>
        <w:adjustRightInd w:val="0"/>
        <w:snapToGrid w:val="0"/>
        <w:spacing w:before="0" w:after="0"/>
        <w:ind w:leftChars="473" w:left="1560" w:hangingChars="177" w:hanging="425"/>
        <w:rPr>
          <w:rFonts w:asciiTheme="minorHAnsi" w:eastAsia="標楷體" w:hAnsiTheme="minorHAnsi"/>
          <w:bCs/>
          <w:color w:val="000000"/>
        </w:rPr>
      </w:pPr>
      <w:r w:rsidRPr="006A2B96">
        <w:rPr>
          <w:rFonts w:asciiTheme="minorHAnsi" w:eastAsia="標楷體" w:hAnsiTheme="minorHAnsi"/>
          <w:bCs/>
          <w:color w:val="000000"/>
        </w:rPr>
        <w:t>二、</w:t>
      </w:r>
      <w:proofErr w:type="gramStart"/>
      <w:r w:rsidRPr="006A2B96">
        <w:rPr>
          <w:rFonts w:asciiTheme="minorHAnsi" w:eastAsia="標楷體" w:hAnsiTheme="minorHAnsi"/>
          <w:bCs/>
          <w:color w:val="000000"/>
        </w:rPr>
        <w:t>師資生跨校</w:t>
      </w:r>
      <w:proofErr w:type="gramEnd"/>
      <w:r w:rsidRPr="006A2B96">
        <w:rPr>
          <w:rFonts w:asciiTheme="minorHAnsi" w:eastAsia="標楷體" w:hAnsiTheme="minorHAnsi"/>
          <w:bCs/>
          <w:color w:val="000000"/>
        </w:rPr>
        <w:t>修習師資職前教育課程應按兩校學則及校際選課等相關規定辦理。</w:t>
      </w:r>
    </w:p>
    <w:p w14:paraId="07AAD4D3" w14:textId="77777777" w:rsidR="009D3B7D" w:rsidRPr="006A2B96" w:rsidRDefault="009D3B7D" w:rsidP="00863463">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三、</w:t>
      </w:r>
      <w:proofErr w:type="gramStart"/>
      <w:r w:rsidRPr="006A2B96">
        <w:rPr>
          <w:rFonts w:asciiTheme="minorHAnsi" w:eastAsia="標楷體" w:hAnsiTheme="minorHAnsi"/>
          <w:bCs/>
          <w:color w:val="000000"/>
        </w:rPr>
        <w:t>師資生跨校</w:t>
      </w:r>
      <w:proofErr w:type="gramEnd"/>
      <w:r w:rsidRPr="006A2B96">
        <w:rPr>
          <w:rFonts w:asciiTheme="minorHAnsi" w:eastAsia="標楷體" w:hAnsiTheme="minorHAnsi"/>
          <w:bCs/>
          <w:color w:val="000000"/>
        </w:rPr>
        <w:t>修習之師資職前教育課程，應由原校辦理修習、</w:t>
      </w:r>
      <w:proofErr w:type="gramStart"/>
      <w:r w:rsidRPr="006A2B96">
        <w:rPr>
          <w:rFonts w:asciiTheme="minorHAnsi" w:eastAsia="標楷體" w:hAnsiTheme="minorHAnsi"/>
          <w:bCs/>
          <w:color w:val="000000"/>
        </w:rPr>
        <w:t>採</w:t>
      </w:r>
      <w:proofErr w:type="gramEnd"/>
      <w:r w:rsidRPr="006A2B96">
        <w:rPr>
          <w:rFonts w:asciiTheme="minorHAnsi" w:eastAsia="標楷體" w:hAnsiTheme="minorHAnsi"/>
          <w:bCs/>
          <w:color w:val="000000"/>
        </w:rPr>
        <w:t>認與</w:t>
      </w:r>
      <w:proofErr w:type="gramStart"/>
      <w:r w:rsidRPr="006A2B96">
        <w:rPr>
          <w:rFonts w:asciiTheme="minorHAnsi" w:eastAsia="標楷體" w:hAnsiTheme="minorHAnsi"/>
          <w:bCs/>
          <w:color w:val="000000"/>
        </w:rPr>
        <w:t>抵免等相關</w:t>
      </w:r>
      <w:proofErr w:type="gramEnd"/>
      <w:r w:rsidRPr="006A2B96">
        <w:rPr>
          <w:rFonts w:asciiTheme="minorHAnsi" w:eastAsia="標楷體" w:hAnsiTheme="minorHAnsi"/>
          <w:bCs/>
          <w:color w:val="000000"/>
        </w:rPr>
        <w:t>事宜。</w:t>
      </w:r>
    </w:p>
    <w:p w14:paraId="3FB350E2" w14:textId="77777777" w:rsidR="009D3B7D" w:rsidRPr="006A2B96" w:rsidRDefault="009D3B7D" w:rsidP="00863463">
      <w:pPr>
        <w:pStyle w:val="Web"/>
        <w:adjustRightInd w:val="0"/>
        <w:snapToGrid w:val="0"/>
        <w:spacing w:before="0" w:after="0"/>
        <w:ind w:leftChars="473" w:left="1560" w:hangingChars="177" w:hanging="425"/>
        <w:rPr>
          <w:rFonts w:asciiTheme="minorHAnsi" w:eastAsia="標楷體" w:hAnsiTheme="minorHAnsi"/>
          <w:bCs/>
          <w:color w:val="000000"/>
        </w:rPr>
      </w:pPr>
      <w:r w:rsidRPr="006A2B96">
        <w:rPr>
          <w:rFonts w:asciiTheme="minorHAnsi" w:eastAsia="標楷體" w:hAnsiTheme="minorHAnsi"/>
          <w:bCs/>
          <w:color w:val="000000"/>
        </w:rPr>
        <w:t>四、本校師資生申請</w:t>
      </w:r>
      <w:proofErr w:type="gramStart"/>
      <w:r w:rsidRPr="006A2B96">
        <w:rPr>
          <w:rFonts w:asciiTheme="minorHAnsi" w:eastAsia="標楷體" w:hAnsiTheme="minorHAnsi"/>
          <w:bCs/>
          <w:color w:val="000000"/>
        </w:rPr>
        <w:t>採認跨</w:t>
      </w:r>
      <w:proofErr w:type="gramEnd"/>
      <w:r w:rsidRPr="006A2B96">
        <w:rPr>
          <w:rFonts w:asciiTheme="minorHAnsi" w:eastAsia="標楷體" w:hAnsiTheme="minorHAnsi"/>
          <w:bCs/>
          <w:color w:val="000000"/>
        </w:rPr>
        <w:t>校選修教育學程課程學分依下列原則辦理：</w:t>
      </w:r>
    </w:p>
    <w:p w14:paraId="5D32CAB6" w14:textId="77777777" w:rsidR="009D3B7D" w:rsidRPr="006A2B96" w:rsidRDefault="009D3B7D" w:rsidP="00863463">
      <w:pPr>
        <w:pStyle w:val="Web"/>
        <w:adjustRightInd w:val="0"/>
        <w:snapToGrid w:val="0"/>
        <w:spacing w:before="0" w:after="0"/>
        <w:ind w:leftChars="649" w:left="1966" w:hangingChars="170" w:hanging="408"/>
        <w:rPr>
          <w:rFonts w:asciiTheme="minorHAnsi" w:eastAsia="標楷體" w:hAnsiTheme="minorHAnsi"/>
          <w:bCs/>
          <w:color w:val="000000"/>
        </w:rPr>
      </w:pPr>
      <w:r w:rsidRPr="006A2B96">
        <w:rPr>
          <w:rFonts w:asciiTheme="minorHAnsi" w:eastAsia="標楷體" w:hAnsiTheme="minorHAnsi"/>
          <w:bCs/>
          <w:color w:val="000000"/>
        </w:rPr>
        <w:t>(</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w:t>
      </w:r>
      <w:r w:rsidRPr="006A2B96">
        <w:rPr>
          <w:rFonts w:asciiTheme="minorHAnsi" w:eastAsia="標楷體" w:hAnsiTheme="minorHAnsi"/>
          <w:bCs/>
          <w:color w:val="000000"/>
        </w:rPr>
        <w:t>本校</w:t>
      </w:r>
      <w:proofErr w:type="gramStart"/>
      <w:r w:rsidRPr="006A2B96">
        <w:rPr>
          <w:rFonts w:asciiTheme="minorHAnsi" w:eastAsia="標楷體" w:hAnsiTheme="minorHAnsi"/>
          <w:bCs/>
          <w:color w:val="000000"/>
        </w:rPr>
        <w:t>師資生跨校</w:t>
      </w:r>
      <w:proofErr w:type="gramEnd"/>
      <w:r w:rsidRPr="006A2B96">
        <w:rPr>
          <w:rFonts w:asciiTheme="minorHAnsi" w:eastAsia="標楷體" w:hAnsiTheme="minorHAnsi"/>
          <w:bCs/>
          <w:color w:val="000000"/>
        </w:rPr>
        <w:t>選修他校師資職前教育課程學分數至多以六學分為限，且應受每學期限修學分數之限制。</w:t>
      </w:r>
    </w:p>
    <w:p w14:paraId="00979571" w14:textId="77777777" w:rsidR="009D3B7D" w:rsidRPr="006A2B96" w:rsidRDefault="009D3B7D" w:rsidP="00863463">
      <w:pPr>
        <w:pStyle w:val="Web"/>
        <w:adjustRightInd w:val="0"/>
        <w:snapToGrid w:val="0"/>
        <w:spacing w:before="0" w:after="0"/>
        <w:ind w:leftChars="649" w:left="1966" w:hangingChars="170" w:hanging="408"/>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二</w:t>
      </w:r>
      <w:r w:rsidRPr="006A2B96">
        <w:rPr>
          <w:rFonts w:asciiTheme="minorHAnsi" w:eastAsia="標楷體" w:hAnsiTheme="minorHAnsi"/>
          <w:bCs/>
          <w:color w:val="000000"/>
        </w:rPr>
        <w:t>)</w:t>
      </w:r>
      <w:r w:rsidRPr="006A2B96">
        <w:rPr>
          <w:rFonts w:asciiTheme="minorHAnsi" w:eastAsia="標楷體" w:hAnsiTheme="minorHAnsi"/>
          <w:bCs/>
          <w:color w:val="000000"/>
        </w:rPr>
        <w:t>抵免及</w:t>
      </w:r>
      <w:proofErr w:type="gramStart"/>
      <w:r w:rsidRPr="006A2B96">
        <w:rPr>
          <w:rFonts w:asciiTheme="minorHAnsi" w:eastAsia="標楷體" w:hAnsiTheme="minorHAnsi"/>
          <w:bCs/>
          <w:color w:val="000000"/>
        </w:rPr>
        <w:t>採</w:t>
      </w:r>
      <w:proofErr w:type="gramEnd"/>
      <w:r w:rsidRPr="006A2B96">
        <w:rPr>
          <w:rFonts w:asciiTheme="minorHAnsi" w:eastAsia="標楷體" w:hAnsiTheme="minorHAnsi"/>
          <w:bCs/>
          <w:color w:val="000000"/>
        </w:rPr>
        <w:t>認之學分數總和至多不得超過該師資類科教育學程應修學分數之四分之一，並應經本校審核通過。</w:t>
      </w:r>
    </w:p>
    <w:p w14:paraId="524CC40D" w14:textId="77777777" w:rsidR="009D3B7D" w:rsidRPr="006A2B96" w:rsidRDefault="009D3B7D" w:rsidP="00863463">
      <w:pPr>
        <w:pStyle w:val="Web"/>
        <w:adjustRightInd w:val="0"/>
        <w:snapToGrid w:val="0"/>
        <w:spacing w:before="0" w:after="0"/>
        <w:ind w:leftChars="649" w:left="1966" w:hangingChars="170" w:hanging="408"/>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三</w:t>
      </w:r>
      <w:r w:rsidRPr="006A2B96">
        <w:rPr>
          <w:rFonts w:asciiTheme="minorHAnsi" w:eastAsia="標楷體" w:hAnsiTheme="minorHAnsi"/>
          <w:bCs/>
          <w:color w:val="000000"/>
        </w:rPr>
        <w:t>)</w:t>
      </w:r>
      <w:r w:rsidRPr="006A2B96">
        <w:rPr>
          <w:rFonts w:asciiTheme="minorHAnsi" w:eastAsia="標楷體" w:hAnsiTheme="minorHAnsi"/>
          <w:bCs/>
          <w:color w:val="000000"/>
        </w:rPr>
        <w:t>各師資類科教材教法及教學實習課程皆不得辦理跨校選修及</w:t>
      </w:r>
      <w:proofErr w:type="gramStart"/>
      <w:r w:rsidRPr="006A2B96">
        <w:rPr>
          <w:rFonts w:asciiTheme="minorHAnsi" w:eastAsia="標楷體" w:hAnsiTheme="minorHAnsi"/>
          <w:bCs/>
          <w:color w:val="000000"/>
        </w:rPr>
        <w:t>採認抵</w:t>
      </w:r>
      <w:proofErr w:type="gramEnd"/>
      <w:r w:rsidRPr="006A2B96">
        <w:rPr>
          <w:rFonts w:asciiTheme="minorHAnsi" w:eastAsia="標楷體" w:hAnsiTheme="minorHAnsi"/>
          <w:bCs/>
          <w:color w:val="000000"/>
        </w:rPr>
        <w:t>免。</w:t>
      </w:r>
    </w:p>
    <w:p w14:paraId="660A02CF" w14:textId="77777777" w:rsidR="009D3B7D" w:rsidRPr="006A2B96" w:rsidRDefault="009D3B7D" w:rsidP="00863463">
      <w:pPr>
        <w:pStyle w:val="Web"/>
        <w:adjustRightInd w:val="0"/>
        <w:snapToGrid w:val="0"/>
        <w:spacing w:before="0" w:after="0"/>
        <w:ind w:leftChars="649" w:left="1966" w:hangingChars="170" w:hanging="408"/>
        <w:rPr>
          <w:rFonts w:asciiTheme="minorHAnsi" w:eastAsia="標楷體" w:hAnsiTheme="minorHAnsi"/>
          <w:bCs/>
          <w:color w:val="000000"/>
        </w:rPr>
      </w:pPr>
      <w:r w:rsidRPr="006A2B96">
        <w:rPr>
          <w:rFonts w:asciiTheme="minorHAnsi" w:eastAsia="標楷體" w:hAnsiTheme="minorHAnsi"/>
          <w:bCs/>
          <w:color w:val="000000"/>
        </w:rPr>
        <w:t>(</w:t>
      </w:r>
      <w:r w:rsidRPr="006A2B96">
        <w:rPr>
          <w:rFonts w:asciiTheme="minorHAnsi" w:eastAsia="標楷體" w:hAnsiTheme="minorHAnsi"/>
          <w:bCs/>
          <w:color w:val="000000"/>
        </w:rPr>
        <w:t>四</w:t>
      </w:r>
      <w:r w:rsidRPr="006A2B96">
        <w:rPr>
          <w:rFonts w:asciiTheme="minorHAnsi" w:eastAsia="標楷體" w:hAnsiTheme="minorHAnsi"/>
          <w:bCs/>
          <w:color w:val="000000"/>
        </w:rPr>
        <w:t>)</w:t>
      </w:r>
      <w:r w:rsidRPr="006A2B96">
        <w:rPr>
          <w:rFonts w:asciiTheme="minorHAnsi" w:eastAsia="標楷體" w:hAnsiTheme="minorHAnsi"/>
          <w:bCs/>
          <w:color w:val="000000"/>
        </w:rPr>
        <w:t>其餘跨校選課</w:t>
      </w:r>
      <w:proofErr w:type="gramStart"/>
      <w:r w:rsidRPr="006A2B96">
        <w:rPr>
          <w:rFonts w:asciiTheme="minorHAnsi" w:eastAsia="標楷體" w:hAnsiTheme="minorHAnsi"/>
          <w:bCs/>
          <w:color w:val="000000"/>
        </w:rPr>
        <w:t>規定悉</w:t>
      </w:r>
      <w:proofErr w:type="gramEnd"/>
      <w:r w:rsidRPr="006A2B96">
        <w:rPr>
          <w:rFonts w:asciiTheme="minorHAnsi" w:eastAsia="標楷體" w:hAnsiTheme="minorHAnsi"/>
          <w:bCs/>
          <w:color w:val="000000"/>
        </w:rPr>
        <w:t>依本校校際選課實施辦法等相關規定辦理。</w:t>
      </w:r>
    </w:p>
    <w:p w14:paraId="291AAD92"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五、跨校修習師資職前教育課程之師資生名額，屬原校名額，並納入本部核定之師資生名額總量內。</w:t>
      </w:r>
    </w:p>
    <w:p w14:paraId="7F8182DE" w14:textId="77777777" w:rsidR="009D3B7D" w:rsidRPr="006A2B96" w:rsidRDefault="009D3B7D" w:rsidP="009D3B7D">
      <w:pPr>
        <w:pStyle w:val="Web"/>
        <w:spacing w:before="180" w:after="0"/>
        <w:ind w:left="1176" w:hanging="1176"/>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第五章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學分抵免</w:t>
      </w:r>
    </w:p>
    <w:p w14:paraId="26866DC5" w14:textId="3FC84FDA" w:rsidR="009D3B7D" w:rsidRPr="006A2B96" w:rsidRDefault="009D3B7D" w:rsidP="00446307">
      <w:pPr>
        <w:pStyle w:val="Web"/>
        <w:adjustRightInd w:val="0"/>
        <w:snapToGrid w:val="0"/>
        <w:spacing w:beforeLines="50" w:before="120" w:after="0"/>
        <w:rPr>
          <w:rFonts w:asciiTheme="minorHAnsi" w:eastAsia="標楷體" w:hAnsiTheme="minorHAnsi"/>
          <w:bCs/>
          <w:color w:val="000000"/>
        </w:rPr>
      </w:pPr>
      <w:r w:rsidRPr="006A2B96">
        <w:rPr>
          <w:rFonts w:asciiTheme="minorHAnsi" w:eastAsia="標楷體" w:hAnsiTheme="minorHAnsi"/>
          <w:bCs/>
          <w:color w:val="000000"/>
        </w:rPr>
        <w:t>第十七條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本校師資生申請師資職前教育專業課程學分</w:t>
      </w:r>
      <w:proofErr w:type="gramStart"/>
      <w:r w:rsidRPr="006A2B96">
        <w:rPr>
          <w:rFonts w:asciiTheme="minorHAnsi" w:eastAsia="標楷體" w:hAnsiTheme="minorHAnsi"/>
          <w:bCs/>
          <w:color w:val="000000"/>
        </w:rPr>
        <w:t>抵免應檢</w:t>
      </w:r>
      <w:proofErr w:type="gramEnd"/>
      <w:r w:rsidRPr="006A2B96">
        <w:rPr>
          <w:rFonts w:asciiTheme="minorHAnsi" w:eastAsia="標楷體" w:hAnsiTheme="minorHAnsi"/>
          <w:bCs/>
          <w:color w:val="000000"/>
        </w:rPr>
        <w:t>具下列資料，向本中心提出申請：</w:t>
      </w:r>
    </w:p>
    <w:p w14:paraId="0E2DE06F"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一、學分</w:t>
      </w:r>
      <w:proofErr w:type="gramStart"/>
      <w:r w:rsidRPr="006A2B96">
        <w:rPr>
          <w:rFonts w:asciiTheme="minorHAnsi" w:eastAsia="標楷體" w:hAnsiTheme="minorHAnsi"/>
          <w:bCs/>
          <w:color w:val="000000"/>
        </w:rPr>
        <w:t>抵免及認</w:t>
      </w:r>
      <w:proofErr w:type="gramEnd"/>
      <w:r w:rsidRPr="006A2B96">
        <w:rPr>
          <w:rFonts w:asciiTheme="minorHAnsi" w:eastAsia="標楷體" w:hAnsiTheme="minorHAnsi"/>
          <w:bCs/>
          <w:color w:val="000000"/>
        </w:rPr>
        <w:t>列申請表。</w:t>
      </w:r>
    </w:p>
    <w:p w14:paraId="1107A8D7"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二、原修習課程之歷年成績單正本（或經簽證之影本）及教學大綱。</w:t>
      </w:r>
    </w:p>
    <w:p w14:paraId="6DE50184" w14:textId="02AC381D" w:rsidR="009D3B7D" w:rsidRPr="006A2B96" w:rsidRDefault="009D3B7D" w:rsidP="009D3B7D">
      <w:pPr>
        <w:pStyle w:val="Web"/>
        <w:spacing w:before="180" w:after="0"/>
        <w:ind w:left="1092" w:hanging="1092"/>
        <w:rPr>
          <w:rFonts w:asciiTheme="minorHAnsi" w:eastAsia="標楷體" w:hAnsiTheme="minorHAnsi"/>
          <w:bCs/>
          <w:color w:val="000000"/>
        </w:rPr>
      </w:pPr>
      <w:r w:rsidRPr="006A2B96">
        <w:rPr>
          <w:rFonts w:asciiTheme="minorHAnsi" w:eastAsia="標楷體" w:hAnsiTheme="minorHAnsi"/>
          <w:bCs/>
          <w:color w:val="000000"/>
        </w:rPr>
        <w:t>第十八條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校非師資生經本中心同意得修習所開師資職前教育課程，惟教材教法及教學實習課程不得修習。其經教育學程甄選通過後，向本中心申請課程學分抵免。抵免學分數至多不得超過該師資類科教育學程應修學分數之四分之一。</w:t>
      </w:r>
    </w:p>
    <w:p w14:paraId="057814C0" w14:textId="23F162D0" w:rsidR="009D3B7D" w:rsidRPr="006A2B96" w:rsidRDefault="009D3B7D" w:rsidP="009D3B7D">
      <w:pPr>
        <w:pStyle w:val="Web"/>
        <w:adjustRightInd w:val="0"/>
        <w:snapToGrid w:val="0"/>
        <w:spacing w:beforeLines="50" w:before="120" w:after="0" w:line="240" w:lineRule="atLeast"/>
        <w:rPr>
          <w:rFonts w:asciiTheme="minorHAnsi" w:eastAsia="標楷體" w:hAnsiTheme="minorHAnsi"/>
          <w:bCs/>
          <w:color w:val="000000"/>
        </w:rPr>
      </w:pPr>
      <w:r w:rsidRPr="006A2B96">
        <w:rPr>
          <w:rFonts w:asciiTheme="minorHAnsi" w:eastAsia="標楷體" w:hAnsiTheme="minorHAnsi"/>
          <w:bCs/>
          <w:color w:val="000000"/>
        </w:rPr>
        <w:t>第十九條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符合下列資格之</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者，得提出教育學程課程學分抵免之申請：</w:t>
      </w:r>
    </w:p>
    <w:p w14:paraId="6AC0BD86"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一、他校師資生因學籍異動轉學至本校，或應屆畢業錄取</w:t>
      </w:r>
      <w:proofErr w:type="gramStart"/>
      <w:r w:rsidRPr="006A2B96">
        <w:rPr>
          <w:rFonts w:asciiTheme="minorHAnsi" w:eastAsia="標楷體" w:hAnsiTheme="minorHAnsi"/>
          <w:bCs/>
          <w:color w:val="000000"/>
        </w:rPr>
        <w:t>本校碩</w:t>
      </w:r>
      <w:proofErr w:type="gramEnd"/>
      <w:r w:rsidRPr="006A2B96">
        <w:rPr>
          <w:rFonts w:asciiTheme="minorHAnsi" w:eastAsia="標楷體" w:hAnsiTheme="minorHAnsi"/>
          <w:bCs/>
          <w:color w:val="000000"/>
        </w:rPr>
        <w:t>、博士班，依規定移轉相同師資類科教育學程修習資格至本校者。</w:t>
      </w:r>
    </w:p>
    <w:p w14:paraId="7F33AB39"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二、曾在他校修習教育學程課程學分且具原校教育學程修習資格，於通過本校教育學程甄選後取得教育學程修習資格者。</w:t>
      </w:r>
    </w:p>
    <w:p w14:paraId="7C3C98F9"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三、本校師資生，因故辦理離校手續，再入學後又經教育學程甄選通過取得相同類科師資生資格者。</w:t>
      </w:r>
    </w:p>
    <w:p w14:paraId="3BC57E9F"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四、本校師資培育學系師資生，經通過教育學程甄選並取得另一類科師資生資格者。</w:t>
      </w:r>
    </w:p>
    <w:p w14:paraId="22975E79"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五、本校</w:t>
      </w:r>
      <w:proofErr w:type="gramStart"/>
      <w:r w:rsidRPr="006A2B96">
        <w:rPr>
          <w:rFonts w:asciiTheme="minorHAnsi" w:eastAsia="標楷體" w:hAnsiTheme="minorHAnsi"/>
          <w:bCs/>
          <w:color w:val="000000"/>
        </w:rPr>
        <w:t>師培學系非</w:t>
      </w:r>
      <w:proofErr w:type="gramEnd"/>
      <w:r w:rsidRPr="006A2B96">
        <w:rPr>
          <w:rFonts w:asciiTheme="minorHAnsi" w:eastAsia="標楷體" w:hAnsiTheme="minorHAnsi"/>
          <w:bCs/>
          <w:color w:val="000000"/>
        </w:rPr>
        <w:t>師資生，經通過教育學程甄選取得師資生資格者。</w:t>
      </w:r>
    </w:p>
    <w:p w14:paraId="24101117"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u w:val="single"/>
        </w:rPr>
      </w:pPr>
      <w:r w:rsidRPr="006A2B96">
        <w:rPr>
          <w:rFonts w:asciiTheme="minorHAnsi" w:eastAsia="標楷體" w:hAnsiTheme="minorHAnsi"/>
          <w:bCs/>
          <w:color w:val="FF0000"/>
          <w:u w:val="single"/>
        </w:rPr>
        <w:t>六、曾修畢幼兒教保專業知能課程</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以下簡稱教保課程</w:t>
      </w:r>
      <w:r w:rsidRPr="006A2B96">
        <w:rPr>
          <w:rFonts w:asciiTheme="minorHAnsi" w:eastAsia="標楷體" w:hAnsiTheme="minorHAnsi"/>
          <w:bCs/>
          <w:color w:val="FF0000"/>
          <w:u w:val="single"/>
        </w:rPr>
        <w:t>)</w:t>
      </w:r>
      <w:r w:rsidRPr="006A2B96">
        <w:rPr>
          <w:rFonts w:asciiTheme="minorHAnsi" w:eastAsia="標楷體" w:hAnsiTheme="minorHAnsi"/>
          <w:bCs/>
          <w:color w:val="FF0000"/>
          <w:u w:val="single"/>
        </w:rPr>
        <w:t>，經本校教育學程甄選通過取得師資生資格修習幼兒園師資</w:t>
      </w:r>
      <w:proofErr w:type="gramStart"/>
      <w:r w:rsidRPr="006A2B96">
        <w:rPr>
          <w:rFonts w:asciiTheme="minorHAnsi" w:eastAsia="標楷體" w:hAnsiTheme="minorHAnsi"/>
          <w:bCs/>
          <w:color w:val="FF0000"/>
          <w:u w:val="single"/>
        </w:rPr>
        <w:t>類科職前</w:t>
      </w:r>
      <w:proofErr w:type="gramEnd"/>
      <w:r w:rsidRPr="006A2B96">
        <w:rPr>
          <w:rFonts w:asciiTheme="minorHAnsi" w:eastAsia="標楷體" w:hAnsiTheme="minorHAnsi"/>
          <w:bCs/>
          <w:color w:val="FF0000"/>
          <w:u w:val="single"/>
        </w:rPr>
        <w:t>教育課程者。</w:t>
      </w:r>
    </w:p>
    <w:p w14:paraId="176C5DA0"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FF0000"/>
          <w:u w:val="single"/>
        </w:rPr>
        <w:t>七、</w:t>
      </w:r>
      <w:r w:rsidRPr="006A2B96">
        <w:rPr>
          <w:rFonts w:asciiTheme="minorHAnsi" w:eastAsia="標楷體" w:hAnsiTheme="minorHAnsi"/>
          <w:bCs/>
          <w:color w:val="000000"/>
        </w:rPr>
        <w:t>已持有高級中等以下學校及幼稚園合格教師證書之教師，經本校教育學程甄選通過取得師資生資格修習另一類科師資職前教育課程者。</w:t>
      </w:r>
    </w:p>
    <w:p w14:paraId="3350746E" w14:textId="7E689AD4" w:rsidR="009D3B7D" w:rsidRPr="006A2B96" w:rsidRDefault="009D3B7D" w:rsidP="009D3B7D">
      <w:pPr>
        <w:pStyle w:val="Web"/>
        <w:adjustRightInd w:val="0"/>
        <w:snapToGrid w:val="0"/>
        <w:spacing w:beforeLines="50" w:before="120" w:after="0" w:line="240" w:lineRule="atLeast"/>
        <w:ind w:firstLine="28"/>
        <w:rPr>
          <w:rFonts w:asciiTheme="minorHAnsi" w:eastAsia="標楷體" w:hAnsiTheme="minorHAnsi"/>
          <w:bCs/>
          <w:color w:val="000000"/>
        </w:rPr>
      </w:pPr>
      <w:r w:rsidRPr="006A2B96">
        <w:rPr>
          <w:rFonts w:asciiTheme="minorHAnsi" w:eastAsia="標楷體" w:hAnsiTheme="minorHAnsi"/>
          <w:bCs/>
          <w:color w:val="000000"/>
        </w:rPr>
        <w:t>第二十條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師資職前課程學分抵免學分數之規定如下：</w:t>
      </w:r>
    </w:p>
    <w:p w14:paraId="308F675E"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一、符合前條第一款及第三款條件之師資生所修相同師資類科教育學程學分，經本校審核通過後始得全數申請抵免該師資類科教育學程學分。</w:t>
      </w:r>
    </w:p>
    <w:p w14:paraId="087D5EF6"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二、符合前條第二款條件之師資生，具師資生資格所修且通過本校之與原校相同師資類科教育學程甄選之課程學分，抵免學分數不得超過相同師資類科教育學程應修學分數之二分之一；符合前條第二款條件之師資生，具師資生資格所修且通過本校之與原校不同師資類科教育學程甄選之課程學分，抵免學分數不得超過不同師資類科教育學程應修學分數之四分之一。</w:t>
      </w:r>
    </w:p>
    <w:p w14:paraId="4CB0C6BA"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三、符合前條第四款條件之學生，抵免學分數不得超過甄選通過之該師資類科教育學程應修學分數之四分之一。</w:t>
      </w:r>
    </w:p>
    <w:p w14:paraId="34C4B2B9" w14:textId="1DFB2DF4"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000000"/>
        </w:rPr>
        <w:t>四、</w:t>
      </w:r>
      <w:r w:rsidR="00446307" w:rsidRPr="006A2B96">
        <w:rPr>
          <w:rFonts w:asciiTheme="minorHAnsi" w:eastAsia="標楷體" w:hAnsiTheme="minorHAnsi"/>
          <w:bCs/>
          <w:color w:val="000000" w:themeColor="text1"/>
        </w:rPr>
        <w:t>符合前條第五款條件之學生，修習相同師資類科者，得全數申請抵免該師資類科教育學程學分</w:t>
      </w:r>
      <w:r w:rsidR="00446307" w:rsidRPr="006A2B96">
        <w:rPr>
          <w:rFonts w:asciiTheme="minorHAnsi" w:hAnsiTheme="minorHAnsi"/>
          <w:bCs/>
          <w:color w:val="000000" w:themeColor="text1"/>
        </w:rPr>
        <w:t>，</w:t>
      </w:r>
      <w:r w:rsidR="00446307" w:rsidRPr="006A2B96">
        <w:rPr>
          <w:rFonts w:asciiTheme="minorHAnsi" w:eastAsia="標楷體" w:hAnsiTheme="minorHAnsi"/>
          <w:bCs/>
          <w:color w:val="FF0000"/>
          <w:u w:val="single"/>
        </w:rPr>
        <w:t>且</w:t>
      </w:r>
      <w:proofErr w:type="gramStart"/>
      <w:r w:rsidR="00446307" w:rsidRPr="006A2B96">
        <w:rPr>
          <w:rFonts w:asciiTheme="minorHAnsi" w:eastAsia="標楷體" w:hAnsiTheme="minorHAnsi"/>
          <w:bCs/>
          <w:color w:val="FF0000"/>
          <w:u w:val="single"/>
        </w:rPr>
        <w:t>每一門抵免</w:t>
      </w:r>
      <w:proofErr w:type="gramEnd"/>
      <w:r w:rsidR="00446307" w:rsidRPr="006A2B96">
        <w:rPr>
          <w:rFonts w:asciiTheme="minorHAnsi" w:eastAsia="標楷體" w:hAnsiTheme="minorHAnsi"/>
          <w:bCs/>
          <w:color w:val="FF0000"/>
          <w:u w:val="single"/>
        </w:rPr>
        <w:t>課程學分之成績不得低於七十分</w:t>
      </w:r>
      <w:r w:rsidR="00446307" w:rsidRPr="006A2B96">
        <w:rPr>
          <w:rFonts w:asciiTheme="minorHAnsi" w:eastAsia="標楷體" w:hAnsiTheme="minorHAnsi"/>
          <w:bCs/>
          <w:color w:val="FF0000"/>
          <w:u w:val="single"/>
        </w:rPr>
        <w:t>(</w:t>
      </w:r>
      <w:r w:rsidR="00446307" w:rsidRPr="006A2B96">
        <w:rPr>
          <w:rFonts w:asciiTheme="minorHAnsi" w:eastAsia="標楷體" w:hAnsiTheme="minorHAnsi"/>
          <w:bCs/>
          <w:color w:val="FF0000"/>
          <w:u w:val="single"/>
        </w:rPr>
        <w:t>該生學分</w:t>
      </w:r>
      <w:proofErr w:type="gramStart"/>
      <w:r w:rsidR="00446307" w:rsidRPr="006A2B96">
        <w:rPr>
          <w:rFonts w:asciiTheme="minorHAnsi" w:eastAsia="標楷體" w:hAnsiTheme="minorHAnsi"/>
          <w:bCs/>
          <w:color w:val="FF0000"/>
          <w:u w:val="single"/>
        </w:rPr>
        <w:t>抵免不受</w:t>
      </w:r>
      <w:proofErr w:type="gramEnd"/>
      <w:r w:rsidR="00446307" w:rsidRPr="006A2B96">
        <w:rPr>
          <w:rFonts w:asciiTheme="minorHAnsi" w:eastAsia="標楷體" w:hAnsiTheme="minorHAnsi"/>
          <w:bCs/>
          <w:color w:val="FF0000"/>
          <w:u w:val="single"/>
        </w:rPr>
        <w:t>本辦法第二十一條第三款限制</w:t>
      </w:r>
      <w:r w:rsidR="00446307" w:rsidRPr="006A2B96">
        <w:rPr>
          <w:rFonts w:asciiTheme="minorHAnsi" w:eastAsia="標楷體" w:hAnsiTheme="minorHAnsi"/>
          <w:bCs/>
          <w:color w:val="FF0000"/>
          <w:u w:val="single"/>
        </w:rPr>
        <w:t>)</w:t>
      </w:r>
      <w:r w:rsidR="00446307" w:rsidRPr="006A2B96">
        <w:rPr>
          <w:rFonts w:asciiTheme="minorHAnsi" w:eastAsia="標楷體" w:hAnsiTheme="minorHAnsi"/>
          <w:bCs/>
          <w:color w:val="000000" w:themeColor="text1"/>
        </w:rPr>
        <w:t>；修習</w:t>
      </w:r>
      <w:proofErr w:type="gramStart"/>
      <w:r w:rsidR="00446307" w:rsidRPr="006A2B96">
        <w:rPr>
          <w:rFonts w:asciiTheme="minorHAnsi" w:eastAsia="標楷體" w:hAnsiTheme="minorHAnsi"/>
          <w:bCs/>
          <w:color w:val="000000" w:themeColor="text1"/>
        </w:rPr>
        <w:t>不</w:t>
      </w:r>
      <w:proofErr w:type="gramEnd"/>
      <w:r w:rsidR="00446307" w:rsidRPr="006A2B96">
        <w:rPr>
          <w:rFonts w:asciiTheme="minorHAnsi" w:eastAsia="標楷體" w:hAnsiTheme="minorHAnsi"/>
          <w:bCs/>
          <w:color w:val="000000" w:themeColor="text1"/>
        </w:rPr>
        <w:t>同類科者，得抵免該師資類科應修學分之四分之一。</w:t>
      </w:r>
      <w:r w:rsidR="00446307" w:rsidRPr="006A2B96">
        <w:rPr>
          <w:rFonts w:asciiTheme="minorHAnsi" w:eastAsia="標楷體" w:hAnsiTheme="minorHAnsi"/>
          <w:bCs/>
          <w:color w:val="000000" w:themeColor="text1"/>
        </w:rPr>
        <w:t>(</w:t>
      </w:r>
      <w:r w:rsidR="00446307" w:rsidRPr="006A2B96">
        <w:rPr>
          <w:rFonts w:asciiTheme="minorHAnsi" w:eastAsia="標楷體" w:hAnsiTheme="minorHAnsi"/>
          <w:bCs/>
          <w:color w:val="000000" w:themeColor="text1"/>
        </w:rPr>
        <w:t>本校</w:t>
      </w:r>
      <w:proofErr w:type="gramStart"/>
      <w:r w:rsidR="00446307" w:rsidRPr="006A2B96">
        <w:rPr>
          <w:rFonts w:asciiTheme="minorHAnsi" w:eastAsia="標楷體" w:hAnsiTheme="minorHAnsi"/>
          <w:bCs/>
          <w:color w:val="000000" w:themeColor="text1"/>
        </w:rPr>
        <w:t>師培學系非師資生抵</w:t>
      </w:r>
      <w:proofErr w:type="gramEnd"/>
      <w:r w:rsidR="00446307" w:rsidRPr="006A2B96">
        <w:rPr>
          <w:rFonts w:asciiTheme="minorHAnsi" w:eastAsia="標楷體" w:hAnsiTheme="minorHAnsi"/>
          <w:bCs/>
          <w:color w:val="000000" w:themeColor="text1"/>
        </w:rPr>
        <w:t>免學分需依教育部</w:t>
      </w:r>
      <w:r w:rsidR="00446307" w:rsidRPr="006A2B96">
        <w:rPr>
          <w:rFonts w:asciiTheme="minorHAnsi" w:eastAsia="標楷體" w:hAnsiTheme="minorHAnsi"/>
          <w:bCs/>
          <w:color w:val="000000" w:themeColor="text1"/>
        </w:rPr>
        <w:t>106.01.11</w:t>
      </w:r>
      <w:proofErr w:type="gramStart"/>
      <w:r w:rsidR="00446307" w:rsidRPr="006A2B96">
        <w:rPr>
          <w:rFonts w:asciiTheme="minorHAnsi" w:eastAsia="標楷體" w:hAnsiTheme="minorHAnsi"/>
          <w:bCs/>
          <w:color w:val="000000" w:themeColor="text1"/>
        </w:rPr>
        <w:t>臺</w:t>
      </w:r>
      <w:proofErr w:type="gramEnd"/>
      <w:r w:rsidR="00446307" w:rsidRPr="006A2B96">
        <w:rPr>
          <w:rFonts w:asciiTheme="minorHAnsi" w:eastAsia="標楷體" w:hAnsiTheme="minorHAnsi"/>
          <w:bCs/>
          <w:color w:val="000000" w:themeColor="text1"/>
        </w:rPr>
        <w:t>教師</w:t>
      </w:r>
      <w:r w:rsidR="00446307" w:rsidRPr="006A2B96">
        <w:rPr>
          <w:rFonts w:asciiTheme="minorHAnsi" w:eastAsia="標楷體" w:hAnsiTheme="minorHAnsi"/>
          <w:bCs/>
          <w:color w:val="000000" w:themeColor="text1"/>
        </w:rPr>
        <w:t>(</w:t>
      </w:r>
      <w:r w:rsidR="00446307" w:rsidRPr="006A2B96">
        <w:rPr>
          <w:rFonts w:asciiTheme="minorHAnsi" w:eastAsia="標楷體" w:hAnsiTheme="minorHAnsi"/>
          <w:bCs/>
          <w:color w:val="000000" w:themeColor="text1"/>
        </w:rPr>
        <w:t>二</w:t>
      </w:r>
      <w:r w:rsidR="00446307" w:rsidRPr="006A2B96">
        <w:rPr>
          <w:rFonts w:asciiTheme="minorHAnsi" w:eastAsia="標楷體" w:hAnsiTheme="minorHAnsi"/>
          <w:bCs/>
          <w:color w:val="000000" w:themeColor="text1"/>
        </w:rPr>
        <w:t>)</w:t>
      </w:r>
      <w:r w:rsidR="00446307" w:rsidRPr="006A2B96">
        <w:rPr>
          <w:rFonts w:asciiTheme="minorHAnsi" w:eastAsia="標楷體" w:hAnsiTheme="minorHAnsi"/>
          <w:bCs/>
          <w:color w:val="000000" w:themeColor="text1"/>
        </w:rPr>
        <w:t>字第</w:t>
      </w:r>
      <w:r w:rsidR="00446307" w:rsidRPr="006A2B96">
        <w:rPr>
          <w:rFonts w:asciiTheme="minorHAnsi" w:eastAsia="標楷體" w:hAnsiTheme="minorHAnsi"/>
          <w:bCs/>
          <w:color w:val="000000" w:themeColor="text1"/>
        </w:rPr>
        <w:t>1050181334</w:t>
      </w:r>
      <w:r w:rsidR="00446307" w:rsidRPr="006A2B96">
        <w:rPr>
          <w:rFonts w:asciiTheme="minorHAnsi" w:eastAsia="標楷體" w:hAnsiTheme="minorHAnsi"/>
          <w:bCs/>
          <w:color w:val="000000" w:themeColor="text1"/>
        </w:rPr>
        <w:t>號規定</w:t>
      </w:r>
      <w:r w:rsidR="00446307" w:rsidRPr="006A2B96">
        <w:rPr>
          <w:rFonts w:asciiTheme="minorHAnsi" w:eastAsia="標楷體" w:hAnsiTheme="minorHAnsi"/>
          <w:bCs/>
          <w:color w:val="000000" w:themeColor="text1"/>
        </w:rPr>
        <w:t>)</w:t>
      </w:r>
    </w:p>
    <w:p w14:paraId="319AA74F" w14:textId="77777777" w:rsidR="00446307" w:rsidRPr="006A2B96" w:rsidRDefault="009D3B7D" w:rsidP="00446307">
      <w:pPr>
        <w:pStyle w:val="Web"/>
        <w:spacing w:before="0" w:after="0" w:line="300" w:lineRule="exact"/>
        <w:ind w:leftChars="472" w:left="1613" w:hangingChars="200" w:hanging="480"/>
        <w:rPr>
          <w:rFonts w:asciiTheme="minorHAnsi" w:eastAsia="標楷體" w:hAnsiTheme="minorHAnsi"/>
          <w:bCs/>
          <w:color w:val="FF0000"/>
        </w:rPr>
      </w:pPr>
      <w:r w:rsidRPr="006A2B96">
        <w:rPr>
          <w:rFonts w:asciiTheme="minorHAnsi" w:eastAsia="標楷體" w:hAnsiTheme="minorHAnsi"/>
          <w:bCs/>
          <w:color w:val="000000"/>
        </w:rPr>
        <w:t>五、</w:t>
      </w:r>
      <w:r w:rsidR="00446307" w:rsidRPr="006A2B96">
        <w:rPr>
          <w:rFonts w:asciiTheme="minorHAnsi" w:eastAsia="標楷體" w:hAnsiTheme="minorHAnsi"/>
          <w:bCs/>
          <w:color w:val="000000" w:themeColor="text1"/>
        </w:rPr>
        <w:t>符合前條第</w:t>
      </w:r>
      <w:r w:rsidR="00446307" w:rsidRPr="006A2B96">
        <w:rPr>
          <w:rFonts w:asciiTheme="minorHAnsi" w:eastAsia="標楷體" w:hAnsiTheme="minorHAnsi"/>
          <w:bCs/>
          <w:color w:val="FF0000"/>
          <w:u w:val="single"/>
        </w:rPr>
        <w:t>六</w:t>
      </w:r>
      <w:r w:rsidR="00446307" w:rsidRPr="006A2B96">
        <w:rPr>
          <w:rFonts w:asciiTheme="minorHAnsi" w:eastAsia="標楷體" w:hAnsiTheme="minorHAnsi"/>
          <w:bCs/>
          <w:color w:val="000000" w:themeColor="text1"/>
        </w:rPr>
        <w:t>款條件之學生，僅</w:t>
      </w:r>
      <w:proofErr w:type="gramStart"/>
      <w:r w:rsidR="00446307" w:rsidRPr="006A2B96">
        <w:rPr>
          <w:rFonts w:asciiTheme="minorHAnsi" w:eastAsia="標楷體" w:hAnsiTheme="minorHAnsi"/>
          <w:bCs/>
          <w:color w:val="000000" w:themeColor="text1"/>
        </w:rPr>
        <w:t>採</w:t>
      </w:r>
      <w:proofErr w:type="gramEnd"/>
      <w:r w:rsidR="00446307" w:rsidRPr="006A2B96">
        <w:rPr>
          <w:rFonts w:asciiTheme="minorHAnsi" w:eastAsia="標楷體" w:hAnsiTheme="minorHAnsi"/>
          <w:bCs/>
          <w:color w:val="000000" w:themeColor="text1"/>
        </w:rPr>
        <w:t>認通過教育部認可通過</w:t>
      </w:r>
      <w:r w:rsidR="00446307" w:rsidRPr="006A2B96">
        <w:rPr>
          <w:rFonts w:asciiTheme="minorHAnsi" w:hAnsiTheme="minorHAnsi"/>
          <w:bCs/>
          <w:color w:val="000000" w:themeColor="text1"/>
        </w:rPr>
        <w:t>、</w:t>
      </w:r>
      <w:r w:rsidR="00446307" w:rsidRPr="006A2B96">
        <w:rPr>
          <w:rFonts w:asciiTheme="minorHAnsi" w:eastAsia="標楷體" w:hAnsiTheme="minorHAnsi"/>
          <w:bCs/>
          <w:color w:val="000000" w:themeColor="text1"/>
        </w:rPr>
        <w:t>具備培育幼兒園教保員資格之校系開設之</w:t>
      </w:r>
      <w:r w:rsidR="00446307" w:rsidRPr="006A2B96">
        <w:rPr>
          <w:rFonts w:asciiTheme="minorHAnsi" w:eastAsia="標楷體" w:hAnsiTheme="minorHAnsi"/>
          <w:bCs/>
          <w:color w:val="FF0000"/>
          <w:u w:val="single"/>
        </w:rPr>
        <w:t>教保課程</w:t>
      </w:r>
      <w:r w:rsidR="00446307" w:rsidRPr="006A2B96">
        <w:rPr>
          <w:rFonts w:asciiTheme="minorHAnsi" w:eastAsia="標楷體" w:hAnsiTheme="minorHAnsi"/>
          <w:bCs/>
          <w:color w:val="000000" w:themeColor="text1"/>
        </w:rPr>
        <w:t>學分</w:t>
      </w:r>
      <w:r w:rsidR="00446307" w:rsidRPr="006A2B96">
        <w:rPr>
          <w:rFonts w:asciiTheme="minorHAnsi" w:hAnsiTheme="minorHAnsi"/>
          <w:bCs/>
          <w:color w:val="000000" w:themeColor="text1"/>
        </w:rPr>
        <w:t>，</w:t>
      </w:r>
      <w:r w:rsidR="00446307" w:rsidRPr="006A2B96">
        <w:rPr>
          <w:rFonts w:asciiTheme="minorHAnsi" w:eastAsia="標楷體" w:hAnsiTheme="minorHAnsi"/>
          <w:bCs/>
          <w:color w:val="000000" w:themeColor="text1"/>
        </w:rPr>
        <w:t>始得抵免</w:t>
      </w:r>
      <w:r w:rsidR="00446307" w:rsidRPr="006A2B96">
        <w:rPr>
          <w:rFonts w:asciiTheme="minorHAnsi" w:hAnsiTheme="minorHAnsi"/>
          <w:bCs/>
          <w:color w:val="000000" w:themeColor="text1"/>
        </w:rPr>
        <w:t>，</w:t>
      </w:r>
      <w:r w:rsidR="00446307" w:rsidRPr="006A2B96">
        <w:rPr>
          <w:rFonts w:asciiTheme="minorHAnsi" w:eastAsia="標楷體" w:hAnsiTheme="minorHAnsi"/>
          <w:bCs/>
          <w:color w:val="000000" w:themeColor="text1"/>
        </w:rPr>
        <w:t>且抵免之上限為</w:t>
      </w:r>
      <w:r w:rsidR="00446307" w:rsidRPr="006A2B96">
        <w:rPr>
          <w:rFonts w:asciiTheme="minorHAnsi" w:eastAsia="標楷體" w:hAnsiTheme="minorHAnsi"/>
          <w:bCs/>
          <w:color w:val="FF0000"/>
          <w:u w:val="single"/>
        </w:rPr>
        <w:t>教保課程</w:t>
      </w:r>
      <w:r w:rsidR="00446307" w:rsidRPr="006A2B96">
        <w:rPr>
          <w:rFonts w:asciiTheme="minorHAnsi" w:eastAsia="標楷體" w:hAnsiTheme="minorHAnsi"/>
          <w:bCs/>
          <w:color w:val="000000" w:themeColor="text1"/>
        </w:rPr>
        <w:t>應修三十二學分之二分之一</w:t>
      </w:r>
      <w:r w:rsidR="00446307" w:rsidRPr="006A2B96">
        <w:rPr>
          <w:rFonts w:asciiTheme="minorHAnsi" w:hAnsiTheme="minorHAnsi"/>
          <w:bCs/>
          <w:color w:val="000000" w:themeColor="text1"/>
        </w:rPr>
        <w:t>，</w:t>
      </w:r>
      <w:r w:rsidR="00446307" w:rsidRPr="006A2B96">
        <w:rPr>
          <w:rFonts w:asciiTheme="minorHAnsi" w:eastAsia="標楷體" w:hAnsiTheme="minorHAnsi"/>
          <w:bCs/>
          <w:color w:val="000000" w:themeColor="text1"/>
        </w:rPr>
        <w:t>即十六學分。若於本校修習之</w:t>
      </w:r>
      <w:r w:rsidR="00446307" w:rsidRPr="006A2B96">
        <w:rPr>
          <w:rFonts w:asciiTheme="minorHAnsi" w:eastAsia="標楷體" w:hAnsiTheme="minorHAnsi"/>
          <w:bCs/>
          <w:color w:val="FF0000"/>
          <w:u w:val="single"/>
        </w:rPr>
        <w:t>教保課程則可全數抵免</w:t>
      </w:r>
      <w:r w:rsidR="00446307" w:rsidRPr="006A2B96">
        <w:rPr>
          <w:rFonts w:asciiTheme="minorHAnsi" w:eastAsia="標楷體" w:hAnsiTheme="minorHAnsi"/>
          <w:bCs/>
          <w:color w:val="FF0000"/>
          <w:u w:val="single"/>
        </w:rPr>
        <w:t>(</w:t>
      </w:r>
      <w:r w:rsidR="00446307" w:rsidRPr="006A2B96">
        <w:rPr>
          <w:rFonts w:asciiTheme="minorHAnsi" w:eastAsia="標楷體" w:hAnsiTheme="minorHAnsi"/>
          <w:bCs/>
          <w:color w:val="FF0000"/>
          <w:u w:val="single"/>
        </w:rPr>
        <w:t>該生學分</w:t>
      </w:r>
      <w:proofErr w:type="gramStart"/>
      <w:r w:rsidR="00446307" w:rsidRPr="006A2B96">
        <w:rPr>
          <w:rFonts w:asciiTheme="minorHAnsi" w:eastAsia="標楷體" w:hAnsiTheme="minorHAnsi"/>
          <w:bCs/>
          <w:color w:val="FF0000"/>
          <w:u w:val="single"/>
        </w:rPr>
        <w:t>抵免不受</w:t>
      </w:r>
      <w:proofErr w:type="gramEnd"/>
      <w:r w:rsidR="00446307" w:rsidRPr="006A2B96">
        <w:rPr>
          <w:rFonts w:asciiTheme="minorHAnsi" w:eastAsia="標楷體" w:hAnsiTheme="minorHAnsi"/>
          <w:bCs/>
          <w:color w:val="FF0000"/>
          <w:u w:val="single"/>
        </w:rPr>
        <w:t>本辦法第二十一條第三款限制</w:t>
      </w:r>
      <w:r w:rsidR="00446307" w:rsidRPr="006A2B96">
        <w:rPr>
          <w:rFonts w:asciiTheme="minorHAnsi" w:eastAsia="標楷體" w:hAnsiTheme="minorHAnsi"/>
          <w:bCs/>
          <w:color w:val="FF0000"/>
          <w:u w:val="single"/>
        </w:rPr>
        <w:t>)</w:t>
      </w:r>
      <w:r w:rsidR="00446307" w:rsidRPr="006A2B96">
        <w:rPr>
          <w:rFonts w:asciiTheme="minorHAnsi" w:eastAsia="標楷體" w:hAnsiTheme="minorHAnsi"/>
          <w:bCs/>
          <w:color w:val="FF0000"/>
          <w:u w:val="single"/>
        </w:rPr>
        <w:t>。</w:t>
      </w:r>
    </w:p>
    <w:p w14:paraId="73B3F8CD"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FF0000"/>
          <w:u w:val="single"/>
        </w:rPr>
        <w:t>六、</w:t>
      </w:r>
      <w:r w:rsidRPr="006A2B96">
        <w:rPr>
          <w:rFonts w:asciiTheme="minorHAnsi" w:eastAsia="標楷體" w:hAnsiTheme="minorHAnsi"/>
          <w:bCs/>
          <w:color w:val="000000"/>
        </w:rPr>
        <w:t>符合前條第</w:t>
      </w:r>
      <w:r w:rsidRPr="006A2B96">
        <w:rPr>
          <w:rFonts w:asciiTheme="minorHAnsi" w:eastAsia="標楷體" w:hAnsiTheme="minorHAnsi"/>
          <w:bCs/>
          <w:color w:val="FF0000"/>
          <w:u w:val="single"/>
        </w:rPr>
        <w:t>七</w:t>
      </w:r>
      <w:r w:rsidRPr="006A2B96">
        <w:rPr>
          <w:rFonts w:asciiTheme="minorHAnsi" w:eastAsia="標楷體" w:hAnsiTheme="minorHAnsi"/>
          <w:bCs/>
          <w:color w:val="000000"/>
        </w:rPr>
        <w:t>款條件之學生，抵免學分數至多不得超過另一類科師資</w:t>
      </w:r>
      <w:proofErr w:type="gramStart"/>
      <w:r w:rsidRPr="006A2B96">
        <w:rPr>
          <w:rFonts w:asciiTheme="minorHAnsi" w:eastAsia="標楷體" w:hAnsiTheme="minorHAnsi"/>
          <w:bCs/>
          <w:color w:val="000000"/>
        </w:rPr>
        <w:t>職前課程應修</w:t>
      </w:r>
      <w:proofErr w:type="gramEnd"/>
      <w:r w:rsidRPr="006A2B96">
        <w:rPr>
          <w:rFonts w:asciiTheme="minorHAnsi" w:eastAsia="標楷體" w:hAnsiTheme="minorHAnsi"/>
          <w:bCs/>
          <w:color w:val="000000"/>
        </w:rPr>
        <w:t>學分數之二分之一，且</w:t>
      </w:r>
      <w:proofErr w:type="gramStart"/>
      <w:r w:rsidRPr="006A2B96">
        <w:rPr>
          <w:rFonts w:asciiTheme="minorHAnsi" w:eastAsia="標楷體" w:hAnsiTheme="minorHAnsi"/>
          <w:bCs/>
          <w:color w:val="000000"/>
        </w:rPr>
        <w:t>每一門抵免</w:t>
      </w:r>
      <w:proofErr w:type="gramEnd"/>
      <w:r w:rsidRPr="006A2B96">
        <w:rPr>
          <w:rFonts w:asciiTheme="minorHAnsi" w:eastAsia="標楷體" w:hAnsiTheme="minorHAnsi"/>
          <w:bCs/>
          <w:color w:val="000000"/>
        </w:rPr>
        <w:t>課程學分之成績不得低於七十分。</w:t>
      </w:r>
    </w:p>
    <w:p w14:paraId="5A5CD744" w14:textId="77777777" w:rsidR="009D3B7D" w:rsidRPr="006A2B96" w:rsidRDefault="009D3B7D" w:rsidP="00446307">
      <w:pPr>
        <w:pStyle w:val="Web"/>
        <w:adjustRightInd w:val="0"/>
        <w:snapToGrid w:val="0"/>
        <w:spacing w:before="0" w:after="0"/>
        <w:ind w:leftChars="473" w:left="1615" w:hangingChars="200" w:hanging="480"/>
        <w:rPr>
          <w:rFonts w:asciiTheme="minorHAnsi" w:eastAsia="標楷體" w:hAnsiTheme="minorHAnsi"/>
          <w:bCs/>
          <w:color w:val="000000"/>
        </w:rPr>
      </w:pPr>
      <w:r w:rsidRPr="006A2B96">
        <w:rPr>
          <w:rFonts w:asciiTheme="minorHAnsi" w:eastAsia="標楷體" w:hAnsiTheme="minorHAnsi"/>
          <w:bCs/>
          <w:color w:val="FF0000"/>
          <w:u w:val="single"/>
        </w:rPr>
        <w:t>七、</w:t>
      </w:r>
      <w:r w:rsidRPr="006A2B96">
        <w:rPr>
          <w:rFonts w:asciiTheme="minorHAnsi" w:eastAsia="標楷體" w:hAnsiTheme="minorHAnsi"/>
          <w:bCs/>
          <w:color w:val="000000"/>
        </w:rPr>
        <w:t>上述各款條件之學生若於本校或他校修習相同科目之普通課程得全數申請抵免。</w:t>
      </w:r>
    </w:p>
    <w:p w14:paraId="36BB4337" w14:textId="77777777" w:rsidR="009D3B7D" w:rsidRPr="006A2B96" w:rsidRDefault="009D3B7D" w:rsidP="009D3B7D">
      <w:pPr>
        <w:pStyle w:val="Web"/>
        <w:adjustRightInd w:val="0"/>
        <w:snapToGrid w:val="0"/>
        <w:spacing w:beforeLines="50" w:before="120" w:after="0" w:line="240" w:lineRule="atLeast"/>
        <w:rPr>
          <w:rFonts w:asciiTheme="minorHAnsi" w:eastAsia="標楷體" w:hAnsiTheme="minorHAnsi"/>
          <w:bCs/>
          <w:color w:val="000000"/>
        </w:rPr>
      </w:pPr>
      <w:r w:rsidRPr="006A2B96">
        <w:rPr>
          <w:rFonts w:asciiTheme="minorHAnsi" w:eastAsia="標楷體" w:hAnsiTheme="minorHAnsi"/>
          <w:bCs/>
          <w:color w:val="000000"/>
        </w:rPr>
        <w:t>第二十一條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師資職前課程學分抵免，應依以下原則辦理：</w:t>
      </w:r>
    </w:p>
    <w:p w14:paraId="490E63F4" w14:textId="77777777" w:rsidR="009D3B7D" w:rsidRPr="006A2B96" w:rsidRDefault="009D3B7D" w:rsidP="006F533F">
      <w:pPr>
        <w:pStyle w:val="Web"/>
        <w:adjustRightInd w:val="0"/>
        <w:snapToGrid w:val="0"/>
        <w:spacing w:before="0" w:after="0"/>
        <w:ind w:leftChars="589" w:left="1894" w:hangingChars="200" w:hanging="480"/>
        <w:rPr>
          <w:rFonts w:asciiTheme="minorHAnsi" w:eastAsia="標楷體" w:hAnsiTheme="minorHAnsi"/>
          <w:bCs/>
          <w:color w:val="000000"/>
        </w:rPr>
      </w:pPr>
      <w:r w:rsidRPr="006A2B96">
        <w:rPr>
          <w:rFonts w:asciiTheme="minorHAnsi" w:eastAsia="標楷體" w:hAnsiTheme="minorHAnsi"/>
          <w:bCs/>
          <w:color w:val="000000"/>
        </w:rPr>
        <w:t>一、申請抵免學分，以甄選通過之本校經教育部核定之教育學程師資類科課程科目及學分為抵免之依據，且以每學期辦理一次為原則。</w:t>
      </w:r>
    </w:p>
    <w:p w14:paraId="481D72B7" w14:textId="77777777" w:rsidR="009D3B7D" w:rsidRPr="006A2B96" w:rsidRDefault="009D3B7D" w:rsidP="006F533F">
      <w:pPr>
        <w:pStyle w:val="Web"/>
        <w:adjustRightInd w:val="0"/>
        <w:snapToGrid w:val="0"/>
        <w:spacing w:before="0" w:after="0"/>
        <w:ind w:leftChars="589" w:left="1894" w:hangingChars="200" w:hanging="480"/>
        <w:rPr>
          <w:rFonts w:asciiTheme="minorHAnsi" w:eastAsia="標楷體" w:hAnsiTheme="minorHAnsi"/>
          <w:bCs/>
          <w:color w:val="000000"/>
        </w:rPr>
      </w:pPr>
      <w:r w:rsidRPr="006A2B96">
        <w:rPr>
          <w:rFonts w:asciiTheme="minorHAnsi" w:eastAsia="標楷體" w:hAnsiTheme="minorHAnsi"/>
          <w:bCs/>
          <w:color w:val="000000"/>
        </w:rPr>
        <w:t>二、學分抵免不得以一</w:t>
      </w:r>
      <w:proofErr w:type="gramStart"/>
      <w:r w:rsidRPr="006A2B96">
        <w:rPr>
          <w:rFonts w:asciiTheme="minorHAnsi" w:eastAsia="標楷體" w:hAnsiTheme="minorHAnsi"/>
          <w:bCs/>
          <w:color w:val="000000"/>
        </w:rPr>
        <w:t>科抵多科</w:t>
      </w:r>
      <w:proofErr w:type="gramEnd"/>
      <w:r w:rsidRPr="006A2B96">
        <w:rPr>
          <w:rFonts w:asciiTheme="minorHAnsi" w:eastAsia="標楷體" w:hAnsiTheme="minorHAnsi"/>
          <w:bCs/>
          <w:color w:val="000000"/>
        </w:rPr>
        <w:t>，並以科目名稱、學分數及內容相同為原則。已修習及抵免科目學分數不同時，應以學分數多者抵免學分數少者。</w:t>
      </w:r>
    </w:p>
    <w:p w14:paraId="2CC69F9D" w14:textId="77777777" w:rsidR="009D3B7D" w:rsidRPr="006A2B96" w:rsidRDefault="009D3B7D" w:rsidP="006F533F">
      <w:pPr>
        <w:pStyle w:val="Web"/>
        <w:adjustRightInd w:val="0"/>
        <w:snapToGrid w:val="0"/>
        <w:spacing w:before="0" w:after="0"/>
        <w:ind w:leftChars="589" w:left="1894" w:hangingChars="200" w:hanging="480"/>
        <w:rPr>
          <w:rFonts w:asciiTheme="minorHAnsi" w:eastAsia="標楷體" w:hAnsiTheme="minorHAnsi"/>
          <w:bCs/>
          <w:color w:val="000000"/>
        </w:rPr>
      </w:pPr>
      <w:r w:rsidRPr="006A2B96">
        <w:rPr>
          <w:rFonts w:asciiTheme="minorHAnsi" w:eastAsia="標楷體" w:hAnsiTheme="minorHAnsi"/>
          <w:bCs/>
          <w:color w:val="000000"/>
        </w:rPr>
        <w:t>三、各師資類科教材教法及教學實習課程皆不得於取得師資生資格前修習，且不得辦理課程學分抵免。</w:t>
      </w:r>
    </w:p>
    <w:p w14:paraId="5AE6084D" w14:textId="77777777" w:rsidR="009D3B7D" w:rsidRPr="006A2B96" w:rsidRDefault="009D3B7D" w:rsidP="006F533F">
      <w:pPr>
        <w:pStyle w:val="Web"/>
        <w:adjustRightInd w:val="0"/>
        <w:snapToGrid w:val="0"/>
        <w:spacing w:before="0" w:after="0"/>
        <w:ind w:leftChars="589" w:left="1894" w:hangingChars="200" w:hanging="480"/>
        <w:rPr>
          <w:rFonts w:asciiTheme="minorHAnsi" w:eastAsia="標楷體" w:hAnsiTheme="minorHAnsi"/>
          <w:bCs/>
          <w:color w:val="000000"/>
        </w:rPr>
      </w:pPr>
      <w:r w:rsidRPr="006A2B96">
        <w:rPr>
          <w:rFonts w:asciiTheme="minorHAnsi" w:eastAsia="標楷體" w:hAnsiTheme="minorHAnsi"/>
          <w:bCs/>
          <w:color w:val="000000"/>
        </w:rPr>
        <w:t>四、修習</w:t>
      </w:r>
      <w:proofErr w:type="gramStart"/>
      <w:r w:rsidRPr="006A2B96">
        <w:rPr>
          <w:rFonts w:asciiTheme="minorHAnsi" w:eastAsia="標楷體" w:hAnsiTheme="minorHAnsi"/>
          <w:bCs/>
          <w:color w:val="000000"/>
        </w:rPr>
        <w:t>教育學程者</w:t>
      </w:r>
      <w:proofErr w:type="gramEnd"/>
      <w:r w:rsidRPr="006A2B96">
        <w:rPr>
          <w:rFonts w:asciiTheme="minorHAnsi" w:eastAsia="標楷體" w:hAnsiTheme="minorHAnsi"/>
          <w:bCs/>
          <w:color w:val="000000"/>
        </w:rPr>
        <w:t>，主修系</w:t>
      </w:r>
      <w:r w:rsidRPr="006A2B96">
        <w:rPr>
          <w:rFonts w:asciiTheme="minorHAnsi" w:eastAsia="標楷體" w:hAnsiTheme="minorHAnsi"/>
          <w:bCs/>
          <w:color w:val="000000"/>
        </w:rPr>
        <w:t>/</w:t>
      </w:r>
      <w:r w:rsidRPr="006A2B96">
        <w:rPr>
          <w:rFonts w:asciiTheme="minorHAnsi" w:eastAsia="標楷體" w:hAnsiTheme="minorHAnsi"/>
          <w:bCs/>
          <w:color w:val="000000"/>
        </w:rPr>
        <w:t>所之課程科目與教育學程課程科目相同時，不得辦理教育學程教育專業課程之抵免。</w:t>
      </w:r>
    </w:p>
    <w:p w14:paraId="45D949A4" w14:textId="77777777" w:rsidR="009D3B7D" w:rsidRPr="006A2B96" w:rsidRDefault="009D3B7D" w:rsidP="006F533F">
      <w:pPr>
        <w:pStyle w:val="Web"/>
        <w:adjustRightInd w:val="0"/>
        <w:snapToGrid w:val="0"/>
        <w:spacing w:before="0" w:after="0"/>
        <w:ind w:leftChars="589" w:left="1894" w:hangingChars="200" w:hanging="480"/>
        <w:rPr>
          <w:rFonts w:asciiTheme="minorHAnsi" w:eastAsia="標楷體" w:hAnsiTheme="minorHAnsi"/>
          <w:bCs/>
          <w:color w:val="000000"/>
        </w:rPr>
      </w:pPr>
      <w:r w:rsidRPr="006A2B96">
        <w:rPr>
          <w:rFonts w:asciiTheme="minorHAnsi" w:eastAsia="標楷體" w:hAnsiTheme="minorHAnsi"/>
          <w:bCs/>
          <w:color w:val="000000"/>
        </w:rPr>
        <w:t>五、如有同時符合本辦法第十八條及第十九條各款規定任二種以上申請資格者，僅</w:t>
      </w:r>
      <w:proofErr w:type="gramStart"/>
      <w:r w:rsidRPr="006A2B96">
        <w:rPr>
          <w:rFonts w:asciiTheme="minorHAnsi" w:eastAsia="標楷體" w:hAnsiTheme="minorHAnsi"/>
          <w:bCs/>
          <w:color w:val="000000"/>
        </w:rPr>
        <w:t>能依任一種</w:t>
      </w:r>
      <w:proofErr w:type="gramEnd"/>
      <w:r w:rsidRPr="006A2B96">
        <w:rPr>
          <w:rFonts w:asciiTheme="minorHAnsi" w:eastAsia="標楷體" w:hAnsiTheme="minorHAnsi"/>
          <w:bCs/>
          <w:color w:val="000000"/>
        </w:rPr>
        <w:t>規定之資格辦理課程學分抵免申請。</w:t>
      </w:r>
    </w:p>
    <w:p w14:paraId="3BEADFFC" w14:textId="77777777" w:rsidR="009D3B7D" w:rsidRPr="006A2B96" w:rsidRDefault="009D3B7D" w:rsidP="006F533F">
      <w:pPr>
        <w:pStyle w:val="Web"/>
        <w:adjustRightInd w:val="0"/>
        <w:snapToGrid w:val="0"/>
        <w:spacing w:before="0" w:after="0"/>
        <w:ind w:leftChars="589" w:left="1894" w:hangingChars="200" w:hanging="480"/>
        <w:rPr>
          <w:rFonts w:asciiTheme="minorHAnsi" w:eastAsia="標楷體" w:hAnsiTheme="minorHAnsi"/>
          <w:bCs/>
          <w:color w:val="000000"/>
        </w:rPr>
      </w:pPr>
      <w:r w:rsidRPr="006A2B96">
        <w:rPr>
          <w:rFonts w:asciiTheme="minorHAnsi" w:eastAsia="標楷體" w:hAnsiTheme="minorHAnsi"/>
          <w:bCs/>
          <w:color w:val="000000"/>
        </w:rPr>
        <w:t>六、</w:t>
      </w:r>
      <w:proofErr w:type="gramStart"/>
      <w:r w:rsidRPr="006A2B96">
        <w:rPr>
          <w:rFonts w:asciiTheme="minorHAnsi" w:eastAsia="標楷體" w:hAnsiTheme="minorHAnsi"/>
          <w:bCs/>
          <w:color w:val="000000"/>
        </w:rPr>
        <w:t>欲抵免</w:t>
      </w:r>
      <w:proofErr w:type="gramEnd"/>
      <w:r w:rsidRPr="006A2B96">
        <w:rPr>
          <w:rFonts w:asciiTheme="minorHAnsi" w:eastAsia="標楷體" w:hAnsiTheme="minorHAnsi"/>
          <w:bCs/>
          <w:color w:val="000000"/>
        </w:rPr>
        <w:t>之科目以入學學年度向前推算十學年（含入學學年度）內所修習之師資職前課程為限。</w:t>
      </w:r>
    </w:p>
    <w:p w14:paraId="3C9FA45C" w14:textId="77777777" w:rsidR="009D3B7D" w:rsidRPr="006A2B96" w:rsidRDefault="009D3B7D" w:rsidP="009D3B7D">
      <w:pPr>
        <w:pStyle w:val="Web"/>
        <w:adjustRightInd w:val="0"/>
        <w:snapToGrid w:val="0"/>
        <w:spacing w:beforeLines="50" w:before="120" w:after="0" w:line="240" w:lineRule="atLeast"/>
        <w:rPr>
          <w:rFonts w:asciiTheme="minorHAnsi" w:eastAsia="標楷體" w:hAnsiTheme="minorHAnsi"/>
          <w:bCs/>
          <w:color w:val="000000"/>
        </w:rPr>
      </w:pPr>
      <w:r w:rsidRPr="006A2B96">
        <w:rPr>
          <w:rFonts w:asciiTheme="minorHAnsi" w:eastAsia="標楷體" w:hAnsiTheme="minorHAnsi"/>
          <w:bCs/>
          <w:color w:val="000000"/>
        </w:rPr>
        <w:t>第二十二條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教育學程課程學分抵免程序，分初審及</w:t>
      </w:r>
      <w:proofErr w:type="gramStart"/>
      <w:r w:rsidRPr="006A2B96">
        <w:rPr>
          <w:rFonts w:asciiTheme="minorHAnsi" w:eastAsia="標楷體" w:hAnsiTheme="minorHAnsi"/>
          <w:bCs/>
          <w:color w:val="000000"/>
        </w:rPr>
        <w:t>複</w:t>
      </w:r>
      <w:proofErr w:type="gramEnd"/>
      <w:r w:rsidRPr="006A2B96">
        <w:rPr>
          <w:rFonts w:asciiTheme="minorHAnsi" w:eastAsia="標楷體" w:hAnsiTheme="minorHAnsi"/>
          <w:bCs/>
          <w:color w:val="000000"/>
        </w:rPr>
        <w:t>審二階段進行：</w:t>
      </w:r>
    </w:p>
    <w:p w14:paraId="537120C8" w14:textId="77777777" w:rsidR="009D3B7D" w:rsidRPr="006A2B96" w:rsidRDefault="009D3B7D" w:rsidP="006F533F">
      <w:pPr>
        <w:pStyle w:val="Web"/>
        <w:adjustRightInd w:val="0"/>
        <w:snapToGrid w:val="0"/>
        <w:spacing w:before="0" w:after="0"/>
        <w:ind w:leftChars="590" w:left="2616" w:hangingChars="500" w:hanging="1200"/>
        <w:rPr>
          <w:rFonts w:asciiTheme="minorHAnsi" w:eastAsia="標楷體" w:hAnsiTheme="minorHAnsi"/>
          <w:bCs/>
          <w:color w:val="000000"/>
        </w:rPr>
      </w:pPr>
      <w:r w:rsidRPr="006A2B96">
        <w:rPr>
          <w:rFonts w:asciiTheme="minorHAnsi" w:eastAsia="標楷體" w:hAnsiTheme="minorHAnsi"/>
          <w:bCs/>
          <w:color w:val="000000"/>
        </w:rPr>
        <w:t>一、初審：由本中心召集相關專業學系</w:t>
      </w:r>
      <w:r w:rsidRPr="006A2B96">
        <w:rPr>
          <w:rFonts w:asciiTheme="minorHAnsi" w:eastAsia="標楷體" w:hAnsiTheme="minorHAnsi"/>
          <w:bCs/>
          <w:color w:val="000000"/>
        </w:rPr>
        <w:t>/</w:t>
      </w:r>
      <w:r w:rsidRPr="006A2B96">
        <w:rPr>
          <w:rFonts w:asciiTheme="minorHAnsi" w:eastAsia="標楷體" w:hAnsiTheme="minorHAnsi"/>
          <w:bCs/>
          <w:color w:val="000000"/>
        </w:rPr>
        <w:t>所主任負責初審，初審通過者，方得進行</w:t>
      </w:r>
      <w:proofErr w:type="gramStart"/>
      <w:r w:rsidRPr="006A2B96">
        <w:rPr>
          <w:rFonts w:asciiTheme="minorHAnsi" w:eastAsia="標楷體" w:hAnsiTheme="minorHAnsi"/>
          <w:bCs/>
          <w:color w:val="000000"/>
        </w:rPr>
        <w:t>複</w:t>
      </w:r>
      <w:proofErr w:type="gramEnd"/>
      <w:r w:rsidRPr="006A2B96">
        <w:rPr>
          <w:rFonts w:asciiTheme="minorHAnsi" w:eastAsia="標楷體" w:hAnsiTheme="minorHAnsi"/>
          <w:bCs/>
          <w:color w:val="000000"/>
        </w:rPr>
        <w:t>審。</w:t>
      </w:r>
    </w:p>
    <w:p w14:paraId="36037DCF" w14:textId="77777777" w:rsidR="009D3B7D" w:rsidRPr="006A2B96" w:rsidRDefault="009D3B7D" w:rsidP="006F533F">
      <w:pPr>
        <w:pStyle w:val="Web"/>
        <w:adjustRightInd w:val="0"/>
        <w:snapToGrid w:val="0"/>
        <w:spacing w:before="0" w:after="0"/>
        <w:ind w:leftChars="590" w:left="2616" w:hangingChars="500" w:hanging="1200"/>
        <w:rPr>
          <w:rFonts w:asciiTheme="minorHAnsi" w:eastAsia="標楷體" w:hAnsiTheme="minorHAnsi"/>
          <w:bCs/>
          <w:color w:val="000000"/>
        </w:rPr>
      </w:pPr>
      <w:r w:rsidRPr="006A2B96">
        <w:rPr>
          <w:rFonts w:asciiTheme="minorHAnsi" w:eastAsia="標楷體" w:hAnsiTheme="minorHAnsi"/>
          <w:bCs/>
          <w:color w:val="000000"/>
        </w:rPr>
        <w:t>二、</w:t>
      </w:r>
      <w:proofErr w:type="gramStart"/>
      <w:r w:rsidRPr="006A2B96">
        <w:rPr>
          <w:rFonts w:asciiTheme="minorHAnsi" w:eastAsia="標楷體" w:hAnsiTheme="minorHAnsi"/>
          <w:bCs/>
          <w:color w:val="000000"/>
        </w:rPr>
        <w:t>複</w:t>
      </w:r>
      <w:proofErr w:type="gramEnd"/>
      <w:r w:rsidRPr="006A2B96">
        <w:rPr>
          <w:rFonts w:asciiTheme="minorHAnsi" w:eastAsia="標楷體" w:hAnsiTheme="minorHAnsi"/>
          <w:bCs/>
          <w:color w:val="000000"/>
        </w:rPr>
        <w:t>審：由本委員會進行專業審查</w:t>
      </w:r>
      <w:r w:rsidRPr="006A2B96">
        <w:rPr>
          <w:rFonts w:asciiTheme="minorHAnsi" w:eastAsia="標楷體" w:hAnsiTheme="minorHAnsi"/>
          <w:bCs/>
          <w:color w:val="000000"/>
        </w:rPr>
        <w:t>(</w:t>
      </w:r>
      <w:r w:rsidRPr="006A2B96">
        <w:rPr>
          <w:rFonts w:asciiTheme="minorHAnsi" w:eastAsia="標楷體" w:hAnsiTheme="minorHAnsi"/>
          <w:bCs/>
          <w:color w:val="000000"/>
        </w:rPr>
        <w:t>包括教學目標、課程內容、成績要求、師資生資格等</w:t>
      </w:r>
      <w:r w:rsidRPr="006A2B96">
        <w:rPr>
          <w:rFonts w:asciiTheme="minorHAnsi" w:eastAsia="標楷體" w:hAnsiTheme="minorHAnsi"/>
          <w:bCs/>
          <w:color w:val="000000"/>
        </w:rPr>
        <w:t>)</w:t>
      </w:r>
      <w:r w:rsidRPr="006A2B96">
        <w:rPr>
          <w:rFonts w:asciiTheme="minorHAnsi" w:eastAsia="標楷體" w:hAnsiTheme="minorHAnsi"/>
          <w:bCs/>
          <w:color w:val="000000"/>
        </w:rPr>
        <w:t>。</w:t>
      </w:r>
    </w:p>
    <w:p w14:paraId="3EFE5048" w14:textId="77777777" w:rsidR="009D3B7D" w:rsidRPr="006A2B96" w:rsidRDefault="009D3B7D" w:rsidP="009D3B7D">
      <w:pPr>
        <w:pStyle w:val="Web"/>
        <w:spacing w:before="180" w:after="0"/>
        <w:ind w:left="1176" w:hanging="1176"/>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第六章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修業期程、成績考核及學分</w:t>
      </w:r>
    </w:p>
    <w:p w14:paraId="3D5AAB14" w14:textId="54D12719" w:rsidR="009D3B7D" w:rsidRPr="006A2B96" w:rsidRDefault="009D3B7D" w:rsidP="009E1B99">
      <w:pPr>
        <w:pStyle w:val="Web"/>
        <w:spacing w:before="180" w:after="0"/>
        <w:ind w:left="1332" w:hanging="1332"/>
        <w:rPr>
          <w:rFonts w:asciiTheme="minorHAnsi" w:eastAsia="標楷體" w:hAnsiTheme="minorHAnsi"/>
          <w:bCs/>
          <w:color w:val="000000" w:themeColor="text1"/>
        </w:rPr>
      </w:pPr>
      <w:r w:rsidRPr="006A2B96">
        <w:rPr>
          <w:rFonts w:asciiTheme="minorHAnsi" w:eastAsia="標楷體" w:hAnsiTheme="minorHAnsi"/>
          <w:bCs/>
          <w:color w:val="000000" w:themeColor="text1"/>
        </w:rPr>
        <w:t>第二十三條</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符合本辦法第十八條規定之資格辦理課程學分抵免之師資生，經課程學分</w:t>
      </w:r>
      <w:proofErr w:type="gramStart"/>
      <w:r w:rsidRPr="006A2B96">
        <w:rPr>
          <w:rFonts w:asciiTheme="minorHAnsi" w:eastAsia="標楷體" w:hAnsiTheme="minorHAnsi"/>
          <w:bCs/>
          <w:color w:val="000000" w:themeColor="text1"/>
        </w:rPr>
        <w:t>抵免後</w:t>
      </w:r>
      <w:proofErr w:type="gramEnd"/>
      <w:r w:rsidRPr="006A2B96">
        <w:rPr>
          <w:rFonts w:asciiTheme="minorHAnsi" w:eastAsia="標楷體" w:hAnsiTheme="minorHAnsi"/>
          <w:bCs/>
          <w:color w:val="000000" w:themeColor="text1"/>
        </w:rPr>
        <w:t>，其修習教育學程期程自甄選通過</w:t>
      </w:r>
      <w:proofErr w:type="gramStart"/>
      <w:r w:rsidRPr="006A2B96">
        <w:rPr>
          <w:rFonts w:asciiTheme="minorHAnsi" w:eastAsia="標楷體" w:hAnsiTheme="minorHAnsi"/>
          <w:bCs/>
          <w:color w:val="000000" w:themeColor="text1"/>
        </w:rPr>
        <w:t>後起算應超過</w:t>
      </w:r>
      <w:proofErr w:type="gramEnd"/>
      <w:r w:rsidRPr="006A2B96">
        <w:rPr>
          <w:rFonts w:asciiTheme="minorHAnsi" w:eastAsia="標楷體" w:hAnsiTheme="minorHAnsi"/>
          <w:bCs/>
          <w:color w:val="000000" w:themeColor="text1"/>
        </w:rPr>
        <w:t>一年以上</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以學期計之至少</w:t>
      </w:r>
      <w:proofErr w:type="gramStart"/>
      <w:r w:rsidRPr="006A2B96">
        <w:rPr>
          <w:rFonts w:asciiTheme="minorHAnsi" w:eastAsia="標楷體" w:hAnsiTheme="minorHAnsi"/>
          <w:bCs/>
          <w:color w:val="000000" w:themeColor="text1"/>
        </w:rPr>
        <w:t>三</w:t>
      </w:r>
      <w:proofErr w:type="gramEnd"/>
      <w:r w:rsidRPr="006A2B96">
        <w:rPr>
          <w:rFonts w:asciiTheme="minorHAnsi" w:eastAsia="標楷體" w:hAnsiTheme="minorHAnsi"/>
          <w:bCs/>
          <w:color w:val="000000" w:themeColor="text1"/>
        </w:rPr>
        <w:t>學期，並有修習教育學程課程課事實，不含暑期修課</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w:t>
      </w:r>
      <w:proofErr w:type="gramStart"/>
      <w:r w:rsidRPr="006A2B96">
        <w:rPr>
          <w:rFonts w:asciiTheme="minorHAnsi" w:eastAsia="標楷體" w:hAnsiTheme="minorHAnsi"/>
          <w:bCs/>
          <w:color w:val="000000" w:themeColor="text1"/>
        </w:rPr>
        <w:t>另加半年</w:t>
      </w:r>
      <w:proofErr w:type="gramEnd"/>
      <w:r w:rsidRPr="006A2B96">
        <w:rPr>
          <w:rFonts w:asciiTheme="minorHAnsi" w:eastAsia="標楷體" w:hAnsiTheme="minorHAnsi"/>
          <w:bCs/>
          <w:color w:val="000000" w:themeColor="text1"/>
        </w:rPr>
        <w:t>全時教育實習。</w:t>
      </w:r>
    </w:p>
    <w:p w14:paraId="5A61FEB2" w14:textId="5DC98F87" w:rsidR="009D3B7D" w:rsidRPr="006A2B96" w:rsidRDefault="009D3B7D" w:rsidP="009E1B99">
      <w:pPr>
        <w:pStyle w:val="Web"/>
        <w:spacing w:before="180" w:after="0"/>
        <w:ind w:left="1332" w:hanging="1332"/>
        <w:rPr>
          <w:rFonts w:asciiTheme="minorHAnsi" w:eastAsia="標楷體" w:hAnsiTheme="minorHAnsi"/>
          <w:bCs/>
          <w:color w:val="000000" w:themeColor="text1"/>
        </w:rPr>
      </w:pPr>
      <w:r w:rsidRPr="006A2B96">
        <w:rPr>
          <w:rFonts w:asciiTheme="minorHAnsi" w:eastAsia="標楷體" w:hAnsiTheme="minorHAnsi"/>
          <w:bCs/>
          <w:color w:val="000000" w:themeColor="text1"/>
        </w:rPr>
        <w:t>第二十四條</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符合本辦法第二十四條第五款規定之資格辦理課程學分抵免之師資生，經依第二十條第四款規定辦理抵免課程學分後，其修習另一師資類科教育專業課程期程至少應達一年</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以學期計之至少二學期，並有修習教育學程課程事實，不含暑期修課</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w:t>
      </w:r>
    </w:p>
    <w:p w14:paraId="7C74EA19" w14:textId="698DB0B4" w:rsidR="009D3B7D" w:rsidRPr="006A2B96" w:rsidRDefault="009D3B7D" w:rsidP="009E1B99">
      <w:pPr>
        <w:pStyle w:val="Web"/>
        <w:spacing w:before="180" w:after="0"/>
        <w:ind w:left="1332" w:hanging="1332"/>
        <w:rPr>
          <w:rFonts w:asciiTheme="minorHAnsi" w:eastAsia="標楷體" w:hAnsiTheme="minorHAnsi"/>
          <w:bCs/>
          <w:color w:val="000000" w:themeColor="text1"/>
        </w:rPr>
      </w:pPr>
      <w:r w:rsidRPr="006A2B96">
        <w:rPr>
          <w:rFonts w:asciiTheme="minorHAnsi" w:eastAsia="標楷體" w:hAnsiTheme="minorHAnsi"/>
          <w:bCs/>
          <w:color w:val="000000" w:themeColor="text1"/>
        </w:rPr>
        <w:t>第二十五條</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除本辦法第二十三條及第二十四條規定外，師資生修習各該師資類科教育學程之修業期程皆分別應至少各二年</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以學期計之至少四學期以上，並有修習教育學程課程事實，不含暑期修課</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以上，</w:t>
      </w:r>
      <w:proofErr w:type="gramStart"/>
      <w:r w:rsidRPr="006A2B96">
        <w:rPr>
          <w:rFonts w:asciiTheme="minorHAnsi" w:eastAsia="標楷體" w:hAnsiTheme="minorHAnsi"/>
          <w:bCs/>
          <w:color w:val="000000" w:themeColor="text1"/>
        </w:rPr>
        <w:t>另加半年</w:t>
      </w:r>
      <w:proofErr w:type="gramEnd"/>
      <w:r w:rsidRPr="006A2B96">
        <w:rPr>
          <w:rFonts w:asciiTheme="minorHAnsi" w:eastAsia="標楷體" w:hAnsiTheme="minorHAnsi"/>
          <w:bCs/>
          <w:color w:val="000000" w:themeColor="text1"/>
        </w:rPr>
        <w:t>全時教育實習。</w:t>
      </w:r>
    </w:p>
    <w:p w14:paraId="2C45AF74" w14:textId="1A6F53AF" w:rsidR="009D3B7D" w:rsidRPr="006A2B96" w:rsidRDefault="009D3B7D" w:rsidP="009E1B99">
      <w:pPr>
        <w:pStyle w:val="Web"/>
        <w:spacing w:before="180" w:after="0"/>
        <w:ind w:left="1332" w:hanging="1332"/>
        <w:rPr>
          <w:rFonts w:asciiTheme="minorHAnsi" w:eastAsia="標楷體" w:hAnsiTheme="minorHAnsi"/>
          <w:bCs/>
          <w:color w:val="000000"/>
        </w:rPr>
      </w:pPr>
      <w:r w:rsidRPr="006A2B96">
        <w:rPr>
          <w:rFonts w:asciiTheme="minorHAnsi" w:eastAsia="標楷體" w:hAnsiTheme="minorHAnsi"/>
          <w:bCs/>
          <w:color w:val="000000"/>
        </w:rPr>
        <w:t>第二十六條</w:t>
      </w:r>
      <w:r w:rsidRPr="006A2B96">
        <w:rPr>
          <w:rFonts w:asciiTheme="minorHAnsi" w:eastAsia="標楷體" w:hAnsiTheme="minorHAnsi"/>
          <w:bCs/>
          <w:color w:val="000000"/>
        </w:rPr>
        <w:t xml:space="preserve"> </w:t>
      </w:r>
      <w:r w:rsidRPr="006A2B96">
        <w:rPr>
          <w:rFonts w:asciiTheme="minorHAnsi" w:eastAsia="標楷體" w:hAnsiTheme="minorHAnsi"/>
          <w:bCs/>
          <w:color w:val="000000" w:themeColor="text1"/>
        </w:rPr>
        <w:t>修習各師資類科教育學程之師資生未在主修系所班別規定修業年限內修滿教育學程應修課程學分者，得申請延長教育學程修業期程至多二年；其延長之期程應併入大學法、大學法施行細則及本校學則所訂主修系所班別延長修業年限內計算。凡因修習教育學程需延長修業年限者，應於本校所定期限內提出申請。</w:t>
      </w:r>
      <w:r w:rsidRPr="006A2B96">
        <w:rPr>
          <w:rFonts w:asciiTheme="minorHAnsi" w:eastAsia="標楷體" w:hAnsiTheme="minorHAnsi"/>
          <w:bCs/>
          <w:color w:val="000000" w:themeColor="text1"/>
        </w:rPr>
        <w:br/>
      </w:r>
      <w:r w:rsidRPr="006A2B96">
        <w:rPr>
          <w:rFonts w:asciiTheme="minorHAnsi" w:eastAsia="標楷體" w:hAnsiTheme="minorHAnsi"/>
          <w:bCs/>
          <w:color w:val="000000" w:themeColor="text1"/>
        </w:rPr>
        <w:t>未修畢教育專業課程先行畢業之師資生，其師資生資格視同放棄，本校不再辦理名額遞補。</w:t>
      </w:r>
    </w:p>
    <w:p w14:paraId="0868BE0D" w14:textId="229DEDEE" w:rsidR="009D3B7D" w:rsidRPr="006A2B96" w:rsidRDefault="009D3B7D" w:rsidP="009E1B99">
      <w:pPr>
        <w:pStyle w:val="Web"/>
        <w:spacing w:before="180" w:after="0"/>
        <w:ind w:left="1389" w:hanging="1332"/>
        <w:rPr>
          <w:rFonts w:asciiTheme="minorHAnsi" w:eastAsia="標楷體" w:hAnsiTheme="minorHAnsi"/>
          <w:bCs/>
          <w:color w:val="000000"/>
        </w:rPr>
      </w:pPr>
      <w:r w:rsidRPr="006A2B96">
        <w:rPr>
          <w:rFonts w:asciiTheme="minorHAnsi" w:eastAsia="標楷體" w:hAnsiTheme="minorHAnsi"/>
          <w:bCs/>
          <w:color w:val="000000"/>
        </w:rPr>
        <w:t>第二十七條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師資生每學期修習教育學程師資職前課程學分，</w:t>
      </w:r>
      <w:proofErr w:type="gramStart"/>
      <w:r w:rsidRPr="006A2B96">
        <w:rPr>
          <w:rFonts w:asciiTheme="minorHAnsi" w:eastAsia="標楷體" w:hAnsiTheme="minorHAnsi"/>
          <w:bCs/>
          <w:color w:val="000000"/>
        </w:rPr>
        <w:t>併</w:t>
      </w:r>
      <w:proofErr w:type="gramEnd"/>
      <w:r w:rsidRPr="006A2B96">
        <w:rPr>
          <w:rFonts w:asciiTheme="minorHAnsi" w:eastAsia="標楷體" w:hAnsiTheme="minorHAnsi"/>
          <w:bCs/>
          <w:color w:val="000000"/>
        </w:rPr>
        <w:t>同主修系所科目學分計入學期修習科目學分總數，其學分總數應依本校學則辦理。</w:t>
      </w:r>
      <w:r w:rsidRPr="006A2B96">
        <w:rPr>
          <w:rFonts w:asciiTheme="minorHAnsi" w:eastAsia="標楷體" w:hAnsiTheme="minorHAnsi"/>
          <w:bCs/>
          <w:color w:val="000000"/>
        </w:rPr>
        <w:br/>
      </w:r>
      <w:r w:rsidRPr="006A2B96">
        <w:rPr>
          <w:rFonts w:asciiTheme="minorHAnsi" w:eastAsia="標楷體" w:hAnsiTheme="minorHAnsi"/>
          <w:bCs/>
          <w:color w:val="000000"/>
        </w:rPr>
        <w:t>師資生每學期修習教育學程教育專業課程學分上、下限規定如下：</w:t>
      </w:r>
    </w:p>
    <w:p w14:paraId="354FA216" w14:textId="77777777" w:rsidR="009D3B7D" w:rsidRPr="006A2B96" w:rsidRDefault="009D3B7D" w:rsidP="006F533F">
      <w:pPr>
        <w:pStyle w:val="Web"/>
        <w:adjustRightInd w:val="0"/>
        <w:snapToGrid w:val="0"/>
        <w:spacing w:before="0" w:after="0" w:line="240" w:lineRule="atLeast"/>
        <w:ind w:leftChars="590" w:left="1896" w:hangingChars="200" w:hanging="480"/>
        <w:rPr>
          <w:rFonts w:asciiTheme="minorHAnsi" w:eastAsia="標楷體" w:hAnsiTheme="minorHAnsi"/>
          <w:bCs/>
          <w:color w:val="000000"/>
        </w:rPr>
      </w:pPr>
      <w:r w:rsidRPr="006A2B96">
        <w:rPr>
          <w:rFonts w:asciiTheme="minorHAnsi" w:eastAsia="標楷體" w:hAnsiTheme="minorHAnsi"/>
          <w:bCs/>
          <w:color w:val="000000"/>
        </w:rPr>
        <w:t>一、特殊教育學校</w:t>
      </w:r>
      <w:r w:rsidRPr="006A2B96">
        <w:rPr>
          <w:rFonts w:asciiTheme="minorHAnsi" w:eastAsia="標楷體" w:hAnsiTheme="minorHAnsi"/>
          <w:bCs/>
          <w:color w:val="000000"/>
        </w:rPr>
        <w:t>(</w:t>
      </w:r>
      <w:r w:rsidRPr="006A2B96">
        <w:rPr>
          <w:rFonts w:asciiTheme="minorHAnsi" w:eastAsia="標楷體" w:hAnsiTheme="minorHAnsi"/>
          <w:bCs/>
          <w:color w:val="000000"/>
        </w:rPr>
        <w:t>班</w:t>
      </w:r>
      <w:r w:rsidRPr="006A2B96">
        <w:rPr>
          <w:rFonts w:asciiTheme="minorHAnsi" w:eastAsia="標楷體" w:hAnsiTheme="minorHAnsi"/>
          <w:bCs/>
          <w:color w:val="000000"/>
        </w:rPr>
        <w:t>)</w:t>
      </w:r>
      <w:r w:rsidRPr="006A2B96">
        <w:rPr>
          <w:rFonts w:asciiTheme="minorHAnsi" w:eastAsia="標楷體" w:hAnsiTheme="minorHAnsi"/>
          <w:bCs/>
          <w:color w:val="000000"/>
        </w:rPr>
        <w:t>師資類科教育學程（國民小學教育階段身心障礙類）：每學期至少修習</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科，至多不得超過十五學分。</w:t>
      </w:r>
    </w:p>
    <w:p w14:paraId="4B09E3A8" w14:textId="77777777" w:rsidR="009D3B7D" w:rsidRPr="006A2B96" w:rsidRDefault="009D3B7D" w:rsidP="006F533F">
      <w:pPr>
        <w:pStyle w:val="Web"/>
        <w:adjustRightInd w:val="0"/>
        <w:snapToGrid w:val="0"/>
        <w:spacing w:before="0" w:after="0" w:line="240" w:lineRule="atLeast"/>
        <w:ind w:leftChars="590" w:left="1841" w:hangingChars="177" w:hanging="425"/>
        <w:rPr>
          <w:rFonts w:asciiTheme="minorHAnsi" w:eastAsia="標楷體" w:hAnsiTheme="minorHAnsi"/>
          <w:bCs/>
          <w:color w:val="000000"/>
        </w:rPr>
      </w:pPr>
      <w:r w:rsidRPr="006A2B96">
        <w:rPr>
          <w:rFonts w:asciiTheme="minorHAnsi" w:eastAsia="標楷體" w:hAnsiTheme="minorHAnsi"/>
          <w:bCs/>
          <w:color w:val="000000"/>
        </w:rPr>
        <w:t>二、國民小學師資類科教育學程：每學期至少修習</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科，至多不得超過十二學分。</w:t>
      </w:r>
    </w:p>
    <w:p w14:paraId="556F90AD" w14:textId="77777777" w:rsidR="009D3B7D" w:rsidRPr="006A2B96" w:rsidRDefault="009D3B7D" w:rsidP="006F533F">
      <w:pPr>
        <w:pStyle w:val="Web"/>
        <w:adjustRightInd w:val="0"/>
        <w:snapToGrid w:val="0"/>
        <w:spacing w:before="0" w:after="0" w:line="240" w:lineRule="atLeast"/>
        <w:ind w:leftChars="590" w:left="1841" w:hangingChars="177" w:hanging="425"/>
        <w:rPr>
          <w:rFonts w:asciiTheme="minorHAnsi" w:eastAsia="標楷體" w:hAnsiTheme="minorHAnsi"/>
          <w:bCs/>
          <w:color w:val="000000"/>
        </w:rPr>
      </w:pPr>
      <w:r w:rsidRPr="006A2B96">
        <w:rPr>
          <w:rFonts w:asciiTheme="minorHAnsi" w:eastAsia="標楷體" w:hAnsiTheme="minorHAnsi"/>
          <w:bCs/>
          <w:color w:val="000000"/>
        </w:rPr>
        <w:t>三、幼兒園師資類科教育學程：每學期至少修習</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科，至多不得超過十三學分。</w:t>
      </w:r>
    </w:p>
    <w:p w14:paraId="340E2539" w14:textId="77777777" w:rsidR="009D3B7D" w:rsidRPr="006A2B96" w:rsidRDefault="009D3B7D" w:rsidP="006F533F">
      <w:pPr>
        <w:pStyle w:val="Web"/>
        <w:adjustRightInd w:val="0"/>
        <w:snapToGrid w:val="0"/>
        <w:spacing w:before="0" w:after="0" w:line="240" w:lineRule="atLeast"/>
        <w:ind w:leftChars="590" w:left="1896" w:hangingChars="200" w:hanging="480"/>
        <w:rPr>
          <w:rFonts w:asciiTheme="minorHAnsi" w:eastAsia="標楷體" w:hAnsiTheme="minorHAnsi"/>
          <w:bCs/>
          <w:color w:val="000000"/>
        </w:rPr>
      </w:pPr>
      <w:r w:rsidRPr="006A2B96">
        <w:rPr>
          <w:rFonts w:asciiTheme="minorHAnsi" w:eastAsia="標楷體" w:hAnsiTheme="minorHAnsi"/>
          <w:bCs/>
          <w:color w:val="000000"/>
        </w:rPr>
        <w:t>四、師資生若當年度有修習</w:t>
      </w:r>
      <w:proofErr w:type="gramStart"/>
      <w:r w:rsidRPr="006A2B96">
        <w:rPr>
          <w:rFonts w:asciiTheme="minorHAnsi" w:eastAsia="標楷體" w:hAnsiTheme="minorHAnsi"/>
          <w:bCs/>
          <w:color w:val="000000"/>
        </w:rPr>
        <w:t>三</w:t>
      </w:r>
      <w:proofErr w:type="gramEnd"/>
      <w:r w:rsidRPr="006A2B96">
        <w:rPr>
          <w:rFonts w:asciiTheme="minorHAnsi" w:eastAsia="標楷體" w:hAnsiTheme="minorHAnsi"/>
          <w:bCs/>
          <w:color w:val="000000"/>
        </w:rPr>
        <w:t>學分之課程，則允許超過其上限學分數至多</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學分為限。</w:t>
      </w:r>
    </w:p>
    <w:p w14:paraId="1DB6D686" w14:textId="64CBC584" w:rsidR="009D3B7D" w:rsidRPr="006A2B96" w:rsidRDefault="009D3B7D" w:rsidP="009E1B99">
      <w:pPr>
        <w:pStyle w:val="Web"/>
        <w:spacing w:before="180" w:after="0"/>
        <w:ind w:left="1349" w:hanging="1332"/>
        <w:rPr>
          <w:rFonts w:asciiTheme="minorHAnsi" w:eastAsia="標楷體" w:hAnsiTheme="minorHAnsi"/>
          <w:bCs/>
          <w:color w:val="000000"/>
        </w:rPr>
      </w:pPr>
      <w:r w:rsidRPr="006A2B96">
        <w:rPr>
          <w:rFonts w:asciiTheme="minorHAnsi" w:eastAsia="標楷體" w:hAnsiTheme="minorHAnsi"/>
          <w:bCs/>
          <w:color w:val="000000"/>
        </w:rPr>
        <w:t>第二十八條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若有特殊情況須保留師資生資格並延遲修習師資職前教育課程之本校在學師資生，應向本中心提出申請，並經本中心審核同意，且保留以一次一年為限。前開申請保留師資生資格者，至恢復修課前，不得喪失或自動放棄本校在學學籍，否則取消師資生資格，且未修習師資職前教育課程期間</w:t>
      </w:r>
      <w:proofErr w:type="gramStart"/>
      <w:r w:rsidRPr="006A2B96">
        <w:rPr>
          <w:rFonts w:asciiTheme="minorHAnsi" w:eastAsia="標楷體" w:hAnsiTheme="minorHAnsi"/>
          <w:bCs/>
          <w:color w:val="000000"/>
        </w:rPr>
        <w:t>不</w:t>
      </w:r>
      <w:proofErr w:type="gramEnd"/>
      <w:r w:rsidRPr="006A2B96">
        <w:rPr>
          <w:rFonts w:asciiTheme="minorHAnsi" w:eastAsia="標楷體" w:hAnsiTheme="minorHAnsi"/>
          <w:bCs/>
          <w:color w:val="000000"/>
        </w:rPr>
        <w:t>得計入規定修業年限內。</w:t>
      </w:r>
    </w:p>
    <w:p w14:paraId="0A508BDB" w14:textId="5A6B2A33" w:rsidR="009D3B7D" w:rsidRPr="006A2B96" w:rsidRDefault="009D3B7D" w:rsidP="009E1B99">
      <w:pPr>
        <w:pStyle w:val="Web"/>
        <w:adjustRightInd w:val="0"/>
        <w:snapToGrid w:val="0"/>
        <w:spacing w:before="0" w:after="0"/>
        <w:ind w:left="1332" w:hanging="1332"/>
        <w:rPr>
          <w:rFonts w:asciiTheme="minorHAnsi" w:eastAsia="標楷體" w:hAnsiTheme="minorHAnsi"/>
          <w:bCs/>
          <w:color w:val="FF0000"/>
          <w:u w:val="single"/>
        </w:rPr>
      </w:pPr>
      <w:r w:rsidRPr="006A2B96">
        <w:rPr>
          <w:rFonts w:asciiTheme="minorHAnsi" w:eastAsia="標楷體" w:hAnsiTheme="minorHAnsi"/>
          <w:bCs/>
          <w:color w:val="000000" w:themeColor="text1"/>
        </w:rPr>
        <w:t>第二十九條</w:t>
      </w:r>
      <w:r w:rsidR="00A9626C" w:rsidRPr="006A2B96">
        <w:rPr>
          <w:rFonts w:asciiTheme="minorHAnsi" w:eastAsia="標楷體" w:hAnsiTheme="minorHAnsi"/>
          <w:bCs/>
          <w:color w:val="FF0000"/>
        </w:rPr>
        <w:t xml:space="preserve"> </w:t>
      </w:r>
      <w:r w:rsidR="00A9626C" w:rsidRPr="006A2B96">
        <w:rPr>
          <w:rFonts w:asciiTheme="minorHAnsi" w:eastAsia="標楷體" w:hAnsiTheme="minorHAnsi"/>
          <w:bCs/>
          <w:color w:val="FF0000"/>
          <w:u w:val="single"/>
        </w:rPr>
        <w:t>修習師資職前教育課程之師資生</w:t>
      </w:r>
      <w:r w:rsidR="00A9626C" w:rsidRPr="006A2B96">
        <w:rPr>
          <w:rFonts w:asciiTheme="minorHAnsi" w:eastAsia="標楷體" w:hAnsiTheme="minorHAnsi"/>
          <w:bCs/>
          <w:color w:val="000000" w:themeColor="text1"/>
        </w:rPr>
        <w:t>，且成績及格者，</w:t>
      </w:r>
      <w:r w:rsidR="00A9626C" w:rsidRPr="006A2B96">
        <w:rPr>
          <w:rFonts w:asciiTheme="minorHAnsi" w:eastAsia="標楷體" w:hAnsiTheme="minorHAnsi"/>
          <w:bCs/>
          <w:color w:val="FF0000"/>
          <w:u w:val="single"/>
        </w:rPr>
        <w:t>符合下列情形之</w:t>
      </w:r>
      <w:proofErr w:type="gramStart"/>
      <w:r w:rsidR="00A9626C" w:rsidRPr="006A2B96">
        <w:rPr>
          <w:rFonts w:asciiTheme="minorHAnsi" w:eastAsia="標楷體" w:hAnsiTheme="minorHAnsi"/>
          <w:bCs/>
          <w:color w:val="FF0000"/>
          <w:u w:val="single"/>
        </w:rPr>
        <w:t>一</w:t>
      </w:r>
      <w:proofErr w:type="gramEnd"/>
      <w:r w:rsidR="00A9626C" w:rsidRPr="006A2B96">
        <w:rPr>
          <w:rFonts w:asciiTheme="minorHAnsi" w:eastAsia="標楷體" w:hAnsiTheme="minorHAnsi"/>
          <w:bCs/>
          <w:color w:val="FF0000"/>
          <w:u w:val="single"/>
        </w:rPr>
        <w:t>者</w:t>
      </w:r>
      <w:r w:rsidR="00A9626C" w:rsidRPr="006A2B96">
        <w:rPr>
          <w:rFonts w:asciiTheme="minorHAnsi" w:eastAsia="標楷體" w:hAnsiTheme="minorHAnsi"/>
          <w:bCs/>
          <w:color w:val="000000" w:themeColor="text1"/>
        </w:rPr>
        <w:t>，經本校各師資類科教育學程課程委員會議審核通過後，始得由本校依規定發給該類科</w:t>
      </w:r>
      <w:r w:rsidR="00A9626C" w:rsidRPr="006A2B96">
        <w:rPr>
          <w:rFonts w:asciiTheme="minorHAnsi" w:eastAsia="標楷體" w:hAnsiTheme="minorHAnsi"/>
          <w:bCs/>
          <w:color w:val="FF0000"/>
          <w:u w:val="single"/>
        </w:rPr>
        <w:t>之</w:t>
      </w:r>
      <w:r w:rsidR="00A9626C" w:rsidRPr="006A2B96">
        <w:rPr>
          <w:rFonts w:asciiTheme="minorHAnsi" w:eastAsia="標楷體" w:hAnsiTheme="minorHAnsi"/>
          <w:bCs/>
          <w:color w:val="000000" w:themeColor="text1"/>
        </w:rPr>
        <w:t>修畢師資職前教育證明書</w:t>
      </w:r>
      <w:r w:rsidR="00A9626C" w:rsidRPr="006A2B96">
        <w:rPr>
          <w:rFonts w:asciiTheme="minorHAnsi" w:eastAsia="標楷體" w:hAnsiTheme="minorHAnsi"/>
          <w:bCs/>
          <w:color w:val="FF0000"/>
          <w:u w:val="single"/>
        </w:rPr>
        <w:t>:</w:t>
      </w:r>
    </w:p>
    <w:p w14:paraId="4F11F460" w14:textId="77777777" w:rsidR="009D3B7D" w:rsidRPr="006A2B96" w:rsidRDefault="009D3B7D" w:rsidP="002A2742">
      <w:pPr>
        <w:pStyle w:val="Web"/>
        <w:adjustRightInd w:val="0"/>
        <w:snapToGrid w:val="0"/>
        <w:spacing w:before="0" w:after="0" w:line="240" w:lineRule="atLeast"/>
        <w:ind w:leftChars="590" w:left="1841" w:hangingChars="177" w:hanging="425"/>
        <w:rPr>
          <w:rFonts w:asciiTheme="minorHAnsi" w:eastAsia="標楷體" w:hAnsiTheme="minorHAnsi"/>
          <w:bCs/>
          <w:color w:val="FF0000"/>
          <w:u w:val="single"/>
        </w:rPr>
      </w:pPr>
      <w:r w:rsidRPr="006A2B96">
        <w:rPr>
          <w:rFonts w:asciiTheme="minorHAnsi" w:eastAsia="標楷體" w:hAnsiTheme="minorHAnsi"/>
          <w:bCs/>
          <w:color w:val="FF0000"/>
          <w:u w:val="single"/>
        </w:rPr>
        <w:t>一、依大學法規定，取得大學畢業資格，並修畢普通課程、專門課程及教育專業課程，且非第二款之在校生。</w:t>
      </w:r>
    </w:p>
    <w:p w14:paraId="7ED8D9F8" w14:textId="77777777" w:rsidR="009D3B7D" w:rsidRPr="006A2B96" w:rsidRDefault="009D3B7D" w:rsidP="002A2742">
      <w:pPr>
        <w:pStyle w:val="Web"/>
        <w:adjustRightInd w:val="0"/>
        <w:snapToGrid w:val="0"/>
        <w:spacing w:before="0" w:after="0" w:line="240" w:lineRule="atLeast"/>
        <w:ind w:leftChars="589" w:left="1841" w:hangingChars="178" w:hanging="427"/>
        <w:rPr>
          <w:rFonts w:asciiTheme="minorHAnsi" w:eastAsia="標楷體" w:hAnsiTheme="minorHAnsi"/>
          <w:bCs/>
          <w:color w:val="FF0000"/>
          <w:u w:val="single"/>
        </w:rPr>
      </w:pPr>
      <w:r w:rsidRPr="006A2B96">
        <w:rPr>
          <w:rFonts w:asciiTheme="minorHAnsi" w:eastAsia="標楷體" w:hAnsiTheme="minorHAnsi"/>
          <w:bCs/>
          <w:color w:val="FF0000"/>
          <w:u w:val="single"/>
        </w:rPr>
        <w:t>二、取得學士</w:t>
      </w:r>
      <w:proofErr w:type="gramStart"/>
      <w:r w:rsidRPr="006A2B96">
        <w:rPr>
          <w:rFonts w:asciiTheme="minorHAnsi" w:eastAsia="標楷體" w:hAnsiTheme="minorHAnsi"/>
          <w:bCs/>
          <w:color w:val="FF0000"/>
          <w:u w:val="single"/>
        </w:rPr>
        <w:t>學位之碩</w:t>
      </w:r>
      <w:proofErr w:type="gramEnd"/>
      <w:r w:rsidRPr="006A2B96">
        <w:rPr>
          <w:rFonts w:asciiTheme="minorHAnsi" w:eastAsia="標楷體" w:hAnsiTheme="minorHAnsi"/>
          <w:bCs/>
          <w:color w:val="FF0000"/>
          <w:u w:val="single"/>
        </w:rPr>
        <w:t>、博士班在校生，於修畢普通課程、專門課程及教育專業課程且</w:t>
      </w:r>
      <w:proofErr w:type="gramStart"/>
      <w:r w:rsidRPr="006A2B96">
        <w:rPr>
          <w:rFonts w:asciiTheme="minorHAnsi" w:eastAsia="標楷體" w:hAnsiTheme="minorHAnsi"/>
          <w:bCs/>
          <w:color w:val="FF0000"/>
          <w:u w:val="single"/>
        </w:rPr>
        <w:t>修畢碩</w:t>
      </w:r>
      <w:proofErr w:type="gramEnd"/>
      <w:r w:rsidRPr="006A2B96">
        <w:rPr>
          <w:rFonts w:asciiTheme="minorHAnsi" w:eastAsia="標楷體" w:hAnsiTheme="minorHAnsi"/>
          <w:bCs/>
          <w:color w:val="FF0000"/>
          <w:u w:val="single"/>
        </w:rPr>
        <w:t>、博士畢業應修學分。</w:t>
      </w:r>
    </w:p>
    <w:p w14:paraId="602EE9CA" w14:textId="77777777" w:rsidR="009D3B7D" w:rsidRPr="006A2B96" w:rsidRDefault="009D3B7D" w:rsidP="002A2742">
      <w:pPr>
        <w:pStyle w:val="Web"/>
        <w:adjustRightInd w:val="0"/>
        <w:snapToGrid w:val="0"/>
        <w:spacing w:before="0" w:after="0" w:line="240" w:lineRule="atLeast"/>
        <w:ind w:leftChars="589" w:left="1841" w:hangingChars="178" w:hanging="427"/>
        <w:rPr>
          <w:rFonts w:asciiTheme="minorHAnsi" w:eastAsia="標楷體" w:hAnsiTheme="minorHAnsi"/>
          <w:bCs/>
          <w:color w:val="FF0000"/>
          <w:u w:val="single"/>
        </w:rPr>
      </w:pPr>
      <w:r w:rsidRPr="006A2B96">
        <w:rPr>
          <w:rFonts w:asciiTheme="minorHAnsi" w:eastAsia="標楷體" w:hAnsiTheme="minorHAnsi"/>
          <w:bCs/>
          <w:color w:val="FF0000"/>
          <w:u w:val="single"/>
        </w:rPr>
        <w:t>三、大學畢業後，依師資培育法第九條規定修畢普通課程、專門課程及教育專業課程。</w:t>
      </w:r>
    </w:p>
    <w:p w14:paraId="02CBDD67" w14:textId="77777777" w:rsidR="009D3B7D" w:rsidRPr="006A2B96" w:rsidRDefault="009D3B7D" w:rsidP="002A2742">
      <w:pPr>
        <w:pStyle w:val="Web"/>
        <w:adjustRightInd w:val="0"/>
        <w:snapToGrid w:val="0"/>
        <w:spacing w:before="0" w:after="0" w:line="240" w:lineRule="atLeast"/>
        <w:ind w:leftChars="531" w:left="1276" w:hanging="2"/>
        <w:rPr>
          <w:rFonts w:asciiTheme="minorHAnsi" w:eastAsia="標楷體" w:hAnsiTheme="minorHAnsi"/>
          <w:bCs/>
          <w:color w:val="FF0000"/>
          <w:u w:val="single"/>
        </w:rPr>
      </w:pPr>
      <w:r w:rsidRPr="006A2B96">
        <w:rPr>
          <w:rFonts w:asciiTheme="minorHAnsi" w:eastAsia="標楷體" w:hAnsiTheme="minorHAnsi"/>
          <w:bCs/>
          <w:color w:val="FF0000"/>
          <w:u w:val="single"/>
        </w:rPr>
        <w:t>因政策需要而培育，經教學演示及格取得教師資格而免修習教育實習者，得依據師</w:t>
      </w:r>
      <w:r w:rsidRPr="006A2B96">
        <w:rPr>
          <w:rFonts w:asciiTheme="minorHAnsi" w:eastAsia="標楷體" w:hAnsiTheme="minorHAnsi"/>
          <w:bCs/>
          <w:color w:val="FF0000"/>
          <w:u w:val="single"/>
        </w:rPr>
        <w:t xml:space="preserve"> </w:t>
      </w:r>
      <w:r w:rsidRPr="006A2B96">
        <w:rPr>
          <w:rFonts w:asciiTheme="minorHAnsi" w:eastAsia="標楷體" w:hAnsiTheme="minorHAnsi"/>
          <w:bCs/>
          <w:color w:val="FF0000"/>
          <w:u w:val="single"/>
        </w:rPr>
        <w:t>資培育法第八之一條規定辦理。</w:t>
      </w:r>
    </w:p>
    <w:p w14:paraId="61F964EC" w14:textId="77777777" w:rsidR="009D3B7D" w:rsidRPr="006A2B96" w:rsidRDefault="009D3B7D" w:rsidP="009D3B7D">
      <w:pPr>
        <w:pStyle w:val="Web"/>
        <w:spacing w:before="180" w:after="0"/>
        <w:ind w:left="1176" w:hanging="1176"/>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第七章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學分費</w:t>
      </w:r>
    </w:p>
    <w:p w14:paraId="37A1ADE5" w14:textId="62C4422A" w:rsidR="009D3B7D" w:rsidRPr="006A2B96" w:rsidRDefault="009D3B7D" w:rsidP="009D3B7D">
      <w:pPr>
        <w:pStyle w:val="Web"/>
        <w:spacing w:before="180" w:after="0"/>
        <w:ind w:left="1078" w:hanging="1078"/>
        <w:rPr>
          <w:rFonts w:asciiTheme="minorHAnsi" w:eastAsia="標楷體" w:hAnsiTheme="minorHAnsi"/>
          <w:bCs/>
          <w:color w:val="000000"/>
        </w:rPr>
      </w:pPr>
      <w:r w:rsidRPr="006A2B96">
        <w:rPr>
          <w:rFonts w:asciiTheme="minorHAnsi" w:eastAsia="標楷體" w:hAnsiTheme="minorHAnsi"/>
          <w:bCs/>
          <w:color w:val="000000"/>
        </w:rPr>
        <w:t>第三十條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依本辦法修習教育學程之科目及學分，應依規定繳交學分費，教育學程學分費比照本校師範學院大學部收費標準。繳滿規定內之學分費者，</w:t>
      </w:r>
      <w:proofErr w:type="gramStart"/>
      <w:r w:rsidRPr="006A2B96">
        <w:rPr>
          <w:rFonts w:asciiTheme="minorHAnsi" w:eastAsia="標楷體" w:hAnsiTheme="minorHAnsi"/>
          <w:bCs/>
          <w:color w:val="000000"/>
        </w:rPr>
        <w:t>超修學分</w:t>
      </w:r>
      <w:proofErr w:type="gramEnd"/>
      <w:r w:rsidRPr="006A2B96">
        <w:rPr>
          <w:rFonts w:asciiTheme="minorHAnsi" w:eastAsia="標楷體" w:hAnsiTheme="minorHAnsi"/>
          <w:bCs/>
          <w:color w:val="000000"/>
        </w:rPr>
        <w:t>得免繳學分費。若未完成該學分之修習，符合本校退費規定者，得申請教育學程學分退費。</w:t>
      </w:r>
      <w:r w:rsidRPr="006A2B96">
        <w:rPr>
          <w:rFonts w:asciiTheme="minorHAnsi" w:eastAsia="標楷體" w:hAnsiTheme="minorHAnsi"/>
          <w:bCs/>
          <w:color w:val="000000"/>
        </w:rPr>
        <w:br/>
      </w:r>
      <w:r w:rsidRPr="006A2B96">
        <w:rPr>
          <w:rFonts w:asciiTheme="minorHAnsi" w:eastAsia="標楷體" w:hAnsiTheme="minorHAnsi"/>
          <w:bCs/>
          <w:color w:val="000000"/>
        </w:rPr>
        <w:t>研究生於修業期限內，應繳交學分費及學雜費基數。</w:t>
      </w:r>
      <w:r w:rsidRPr="006A2B96">
        <w:rPr>
          <w:rFonts w:asciiTheme="minorHAnsi" w:eastAsia="標楷體" w:hAnsiTheme="minorHAnsi"/>
          <w:bCs/>
          <w:color w:val="000000"/>
        </w:rPr>
        <w:br/>
      </w:r>
      <w:r w:rsidRPr="006A2B96">
        <w:rPr>
          <w:rFonts w:asciiTheme="minorHAnsi" w:eastAsia="標楷體" w:hAnsiTheme="minorHAnsi"/>
          <w:bCs/>
          <w:color w:val="000000"/>
        </w:rPr>
        <w:t>大學部延畢生修習九學分以下者，應繳交學分費；十學分（含）以上者應繳交全額學雜費。</w:t>
      </w:r>
    </w:p>
    <w:p w14:paraId="5098F3D8" w14:textId="1E2B3487" w:rsidR="009D3B7D" w:rsidRPr="006A2B96" w:rsidRDefault="009D3B7D" w:rsidP="006F533F">
      <w:pPr>
        <w:pStyle w:val="Web"/>
        <w:spacing w:before="180" w:after="0"/>
        <w:ind w:left="1332" w:hanging="1332"/>
        <w:rPr>
          <w:rFonts w:asciiTheme="minorHAnsi" w:eastAsia="標楷體" w:hAnsiTheme="minorHAnsi"/>
          <w:bCs/>
          <w:color w:val="000000" w:themeColor="text1"/>
        </w:rPr>
      </w:pPr>
      <w:r w:rsidRPr="006A2B96">
        <w:rPr>
          <w:rFonts w:asciiTheme="minorHAnsi" w:eastAsia="標楷體" w:hAnsiTheme="minorHAnsi"/>
          <w:bCs/>
          <w:color w:val="000000" w:themeColor="text1"/>
        </w:rPr>
        <w:t>第三十一條</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學生參加半年全時之教育實習，應繳交相當於四學分之教育實習輔導費，學分費依「國立</w:t>
      </w:r>
      <w:proofErr w:type="gramStart"/>
      <w:r w:rsidRPr="006A2B96">
        <w:rPr>
          <w:rFonts w:asciiTheme="minorHAnsi" w:eastAsia="標楷體" w:hAnsiTheme="minorHAnsi"/>
          <w:bCs/>
          <w:color w:val="000000" w:themeColor="text1"/>
        </w:rPr>
        <w:t>臺</w:t>
      </w:r>
      <w:proofErr w:type="gramEnd"/>
      <w:r w:rsidRPr="006A2B96">
        <w:rPr>
          <w:rFonts w:asciiTheme="minorHAnsi" w:eastAsia="標楷體" w:hAnsiTheme="minorHAnsi"/>
          <w:bCs/>
          <w:color w:val="000000" w:themeColor="text1"/>
        </w:rPr>
        <w:t>東大學教育實習實施辦法」之規定收費。</w:t>
      </w:r>
    </w:p>
    <w:p w14:paraId="16CF9484" w14:textId="77777777" w:rsidR="009D3B7D" w:rsidRPr="006A2B96" w:rsidRDefault="009D3B7D" w:rsidP="009D3B7D">
      <w:pPr>
        <w:pStyle w:val="Web"/>
        <w:spacing w:before="180" w:after="0"/>
        <w:ind w:left="1274" w:hanging="1274"/>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第八章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淘汰機制</w:t>
      </w:r>
    </w:p>
    <w:p w14:paraId="348146C6" w14:textId="42A14448" w:rsidR="009D3B7D" w:rsidRPr="006A2B96" w:rsidRDefault="009D3B7D" w:rsidP="00A9626C">
      <w:pPr>
        <w:pStyle w:val="Web"/>
        <w:adjustRightInd w:val="0"/>
        <w:snapToGrid w:val="0"/>
        <w:spacing w:before="0" w:after="0" w:line="240" w:lineRule="atLeast"/>
        <w:ind w:left="1320" w:hangingChars="550" w:hanging="1320"/>
        <w:rPr>
          <w:rFonts w:asciiTheme="minorHAnsi" w:eastAsia="標楷體" w:hAnsiTheme="minorHAnsi"/>
          <w:bCs/>
          <w:color w:val="000000"/>
        </w:rPr>
      </w:pPr>
      <w:r w:rsidRPr="006A2B96">
        <w:rPr>
          <w:rFonts w:asciiTheme="minorHAnsi" w:eastAsia="標楷體" w:hAnsiTheme="minorHAnsi"/>
          <w:bCs/>
          <w:color w:val="000000"/>
        </w:rPr>
        <w:t>第三十二條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本校教育學程師資生於修業期間有下列情形之</w:t>
      </w:r>
      <w:proofErr w:type="gramStart"/>
      <w:r w:rsidRPr="006A2B96">
        <w:rPr>
          <w:rFonts w:asciiTheme="minorHAnsi" w:eastAsia="標楷體" w:hAnsiTheme="minorHAnsi"/>
          <w:bCs/>
          <w:color w:val="000000"/>
        </w:rPr>
        <w:t>一</w:t>
      </w:r>
      <w:proofErr w:type="gramEnd"/>
      <w:r w:rsidRPr="006A2B96">
        <w:rPr>
          <w:rFonts w:asciiTheme="minorHAnsi" w:eastAsia="標楷體" w:hAnsiTheme="minorHAnsi"/>
          <w:bCs/>
          <w:color w:val="000000"/>
        </w:rPr>
        <w:t>者，應取消其師資生之資格，本校不再辦理名額遞補：</w:t>
      </w:r>
    </w:p>
    <w:p w14:paraId="5E84E3F5" w14:textId="77777777" w:rsidR="009D3B7D" w:rsidRPr="006A2B96" w:rsidRDefault="009D3B7D" w:rsidP="006F533F">
      <w:pPr>
        <w:pStyle w:val="Web"/>
        <w:adjustRightInd w:val="0"/>
        <w:snapToGrid w:val="0"/>
        <w:spacing w:before="0" w:after="0" w:line="240" w:lineRule="atLeast"/>
        <w:ind w:leftChars="233" w:left="559" w:firstLine="828"/>
        <w:rPr>
          <w:rFonts w:asciiTheme="minorHAnsi" w:eastAsia="標楷體" w:hAnsiTheme="minorHAnsi"/>
          <w:bCs/>
          <w:color w:val="000000"/>
        </w:rPr>
      </w:pPr>
      <w:r w:rsidRPr="006A2B96">
        <w:rPr>
          <w:rFonts w:asciiTheme="minorHAnsi" w:eastAsia="標楷體" w:hAnsiTheme="minorHAnsi"/>
          <w:bCs/>
          <w:color w:val="000000"/>
        </w:rPr>
        <w:t>一、連續兩學期所有修習課程科目有三分之一以上未達六十分。</w:t>
      </w:r>
    </w:p>
    <w:p w14:paraId="2B2A1987" w14:textId="77777777" w:rsidR="009D3B7D" w:rsidRPr="006A2B96" w:rsidRDefault="009D3B7D" w:rsidP="006F533F">
      <w:pPr>
        <w:pStyle w:val="Web"/>
        <w:adjustRightInd w:val="0"/>
        <w:snapToGrid w:val="0"/>
        <w:spacing w:before="0" w:after="0" w:line="240" w:lineRule="atLeast"/>
        <w:ind w:leftChars="233" w:left="559" w:firstLine="828"/>
        <w:rPr>
          <w:rFonts w:asciiTheme="minorHAnsi" w:eastAsia="標楷體" w:hAnsiTheme="minorHAnsi"/>
          <w:bCs/>
          <w:color w:val="000000"/>
        </w:rPr>
      </w:pPr>
      <w:r w:rsidRPr="006A2B96">
        <w:rPr>
          <w:rFonts w:asciiTheme="minorHAnsi" w:eastAsia="標楷體" w:hAnsiTheme="minorHAnsi"/>
          <w:bCs/>
          <w:color w:val="000000"/>
        </w:rPr>
        <w:t>二、連續兩學期德育操行成績未達八十分。</w:t>
      </w:r>
    </w:p>
    <w:p w14:paraId="09221CA0" w14:textId="77777777" w:rsidR="009D3B7D" w:rsidRPr="006A2B96" w:rsidRDefault="009D3B7D" w:rsidP="006F533F">
      <w:pPr>
        <w:pStyle w:val="Web"/>
        <w:adjustRightInd w:val="0"/>
        <w:snapToGrid w:val="0"/>
        <w:spacing w:before="0" w:after="0" w:line="240" w:lineRule="atLeast"/>
        <w:ind w:leftChars="233" w:left="559" w:firstLine="828"/>
        <w:rPr>
          <w:rFonts w:asciiTheme="minorHAnsi" w:eastAsia="標楷體" w:hAnsiTheme="minorHAnsi"/>
          <w:bCs/>
          <w:color w:val="000000"/>
        </w:rPr>
      </w:pPr>
      <w:r w:rsidRPr="006A2B96">
        <w:rPr>
          <w:rFonts w:asciiTheme="minorHAnsi" w:eastAsia="標楷體" w:hAnsiTheme="minorHAnsi"/>
          <w:bCs/>
          <w:color w:val="000000"/>
        </w:rPr>
        <w:t>三、連續兩學期教學實習課程成績未達六十分。</w:t>
      </w:r>
    </w:p>
    <w:p w14:paraId="7CB0CBA9" w14:textId="77777777" w:rsidR="009D3B7D" w:rsidRPr="006A2B96" w:rsidRDefault="009D3B7D" w:rsidP="006F533F">
      <w:pPr>
        <w:pStyle w:val="Web"/>
        <w:adjustRightInd w:val="0"/>
        <w:snapToGrid w:val="0"/>
        <w:spacing w:before="0" w:after="0" w:line="240" w:lineRule="atLeast"/>
        <w:ind w:leftChars="233" w:left="559" w:firstLine="828"/>
        <w:rPr>
          <w:rFonts w:asciiTheme="minorHAnsi" w:eastAsia="標楷體" w:hAnsiTheme="minorHAnsi"/>
          <w:bCs/>
          <w:color w:val="000000"/>
        </w:rPr>
      </w:pPr>
      <w:r w:rsidRPr="006A2B96">
        <w:rPr>
          <w:rFonts w:asciiTheme="minorHAnsi" w:eastAsia="標楷體" w:hAnsiTheme="minorHAnsi"/>
          <w:bCs/>
          <w:color w:val="000000"/>
        </w:rPr>
        <w:t>四、連續兩學期教育服務學習時數未達十八小時。</w:t>
      </w:r>
    </w:p>
    <w:p w14:paraId="258212AC" w14:textId="77777777" w:rsidR="009D3B7D" w:rsidRPr="006A2B96" w:rsidRDefault="009D3B7D" w:rsidP="006F533F">
      <w:pPr>
        <w:pStyle w:val="Web"/>
        <w:adjustRightInd w:val="0"/>
        <w:snapToGrid w:val="0"/>
        <w:spacing w:before="0" w:after="0" w:line="240" w:lineRule="atLeast"/>
        <w:ind w:leftChars="233" w:left="559" w:firstLine="828"/>
        <w:rPr>
          <w:rFonts w:asciiTheme="minorHAnsi" w:eastAsia="標楷體" w:hAnsiTheme="minorHAnsi"/>
          <w:bCs/>
          <w:color w:val="000000"/>
        </w:rPr>
      </w:pPr>
      <w:r w:rsidRPr="006A2B96">
        <w:rPr>
          <w:rFonts w:asciiTheme="minorHAnsi" w:eastAsia="標楷體" w:hAnsiTheme="minorHAnsi"/>
          <w:bCs/>
          <w:color w:val="000000"/>
        </w:rPr>
        <w:t>五、每學期</w:t>
      </w:r>
      <w:r w:rsidRPr="006A2B96">
        <w:rPr>
          <w:rFonts w:asciiTheme="minorHAnsi" w:eastAsia="標楷體" w:hAnsiTheme="minorHAnsi"/>
          <w:bCs/>
          <w:color w:val="000000"/>
        </w:rPr>
        <w:t>(</w:t>
      </w:r>
      <w:r w:rsidRPr="006A2B96">
        <w:rPr>
          <w:rFonts w:asciiTheme="minorHAnsi" w:eastAsia="標楷體" w:hAnsiTheme="minorHAnsi"/>
          <w:bCs/>
          <w:color w:val="000000"/>
        </w:rPr>
        <w:t>含暑期</w:t>
      </w:r>
      <w:r w:rsidRPr="006A2B96">
        <w:rPr>
          <w:rFonts w:asciiTheme="minorHAnsi" w:eastAsia="標楷體" w:hAnsiTheme="minorHAnsi"/>
          <w:bCs/>
          <w:color w:val="000000"/>
        </w:rPr>
        <w:t>)</w:t>
      </w:r>
      <w:r w:rsidRPr="006A2B96">
        <w:rPr>
          <w:rFonts w:asciiTheme="minorHAnsi" w:eastAsia="標楷體" w:hAnsiTheme="minorHAnsi"/>
          <w:bCs/>
          <w:color w:val="000000"/>
        </w:rPr>
        <w:t>未修習至少一門課，且未申請師資生資格保留者。</w:t>
      </w:r>
      <w:r w:rsidRPr="006A2B96">
        <w:rPr>
          <w:rFonts w:asciiTheme="minorHAnsi" w:eastAsia="標楷體" w:hAnsiTheme="minorHAnsi"/>
          <w:bCs/>
          <w:color w:val="000000"/>
        </w:rPr>
        <w:t xml:space="preserve">   </w:t>
      </w:r>
    </w:p>
    <w:p w14:paraId="0A132921" w14:textId="463023F9" w:rsidR="009D3B7D" w:rsidRPr="006A2B96" w:rsidRDefault="009D3B7D" w:rsidP="006F533F">
      <w:pPr>
        <w:pStyle w:val="Web"/>
        <w:adjustRightInd w:val="0"/>
        <w:snapToGrid w:val="0"/>
        <w:spacing w:before="0" w:after="0" w:line="240" w:lineRule="atLeast"/>
        <w:ind w:leftChars="590" w:left="1416" w:firstLine="2"/>
        <w:rPr>
          <w:rFonts w:asciiTheme="minorHAnsi" w:eastAsia="標楷體" w:hAnsiTheme="minorHAnsi"/>
          <w:bCs/>
          <w:color w:val="000000"/>
        </w:rPr>
      </w:pPr>
      <w:r w:rsidRPr="006A2B96">
        <w:rPr>
          <w:rFonts w:asciiTheme="minorHAnsi" w:eastAsia="標楷體" w:hAnsiTheme="minorHAnsi"/>
          <w:bCs/>
          <w:color w:val="000000"/>
        </w:rPr>
        <w:t>前項取消師資生資格之作業等程序，依本校教育學程學生淘汰作業要點辦理，該要點另訂之，並應經本校教務會議審議通過後公告實施。</w:t>
      </w:r>
    </w:p>
    <w:p w14:paraId="1C1D85E5" w14:textId="77777777" w:rsidR="009D3B7D" w:rsidRPr="006A2B96" w:rsidRDefault="009D3B7D" w:rsidP="009D3B7D">
      <w:pPr>
        <w:pStyle w:val="Web"/>
        <w:spacing w:before="180" w:after="0"/>
        <w:rPr>
          <w:rFonts w:asciiTheme="minorHAnsi" w:eastAsia="標楷體" w:hAnsiTheme="minorHAnsi"/>
          <w:bCs/>
          <w:color w:val="000000"/>
          <w:sz w:val="28"/>
          <w:szCs w:val="28"/>
        </w:rPr>
      </w:pPr>
      <w:r w:rsidRPr="006A2B96">
        <w:rPr>
          <w:rFonts w:asciiTheme="minorHAnsi" w:eastAsia="標楷體" w:hAnsiTheme="minorHAnsi"/>
          <w:bCs/>
          <w:color w:val="000000"/>
          <w:sz w:val="28"/>
          <w:szCs w:val="28"/>
        </w:rPr>
        <w:t>第九章</w:t>
      </w:r>
      <w:r w:rsidRPr="006A2B96">
        <w:rPr>
          <w:rFonts w:asciiTheme="minorHAnsi" w:eastAsia="標楷體" w:hAnsiTheme="minorHAnsi"/>
          <w:bCs/>
          <w:color w:val="000000"/>
          <w:sz w:val="28"/>
          <w:szCs w:val="28"/>
        </w:rPr>
        <w:t xml:space="preserve">  </w:t>
      </w:r>
      <w:r w:rsidRPr="006A2B96">
        <w:rPr>
          <w:rFonts w:asciiTheme="minorHAnsi" w:eastAsia="標楷體" w:hAnsiTheme="minorHAnsi"/>
          <w:bCs/>
          <w:color w:val="000000"/>
          <w:sz w:val="28"/>
          <w:szCs w:val="28"/>
        </w:rPr>
        <w:t>隨</w:t>
      </w:r>
      <w:proofErr w:type="gramStart"/>
      <w:r w:rsidRPr="006A2B96">
        <w:rPr>
          <w:rFonts w:asciiTheme="minorHAnsi" w:eastAsia="標楷體" w:hAnsiTheme="minorHAnsi"/>
          <w:bCs/>
          <w:color w:val="000000"/>
          <w:sz w:val="28"/>
          <w:szCs w:val="28"/>
        </w:rPr>
        <w:t>班附讀</w:t>
      </w:r>
      <w:proofErr w:type="gramEnd"/>
    </w:p>
    <w:p w14:paraId="33A670CB" w14:textId="77777777" w:rsidR="009D3B7D" w:rsidRPr="006A2B96" w:rsidRDefault="009D3B7D" w:rsidP="009D3B7D">
      <w:pPr>
        <w:pStyle w:val="Web"/>
        <w:spacing w:before="180" w:after="0"/>
        <w:ind w:left="1418" w:hanging="1418"/>
        <w:rPr>
          <w:rFonts w:asciiTheme="minorHAnsi" w:hAnsiTheme="minorHAnsi"/>
          <w:color w:val="000000" w:themeColor="text1"/>
        </w:rPr>
      </w:pPr>
      <w:r w:rsidRPr="006A2B96">
        <w:rPr>
          <w:rFonts w:asciiTheme="minorHAnsi" w:eastAsia="標楷體" w:hAnsiTheme="minorHAnsi"/>
          <w:bCs/>
          <w:color w:val="000000" w:themeColor="text1"/>
        </w:rPr>
        <w:t>第三十三條</w:t>
      </w:r>
      <w:r w:rsidRPr="006A2B96">
        <w:rPr>
          <w:rFonts w:asciiTheme="minorHAnsi" w:eastAsia="標楷體" w:hAnsiTheme="minorHAnsi"/>
          <w:bCs/>
          <w:color w:val="000000" w:themeColor="text1"/>
        </w:rPr>
        <w:t xml:space="preserve">  </w:t>
      </w:r>
      <w:r w:rsidRPr="006A2B96">
        <w:rPr>
          <w:rFonts w:asciiTheme="minorHAnsi" w:eastAsia="標楷體" w:hAnsiTheme="minorHAnsi"/>
          <w:bCs/>
          <w:color w:val="000000" w:themeColor="text1"/>
        </w:rPr>
        <w:t>本校畢業師資生若符合資格，得依本校「辦理畢業師資</w:t>
      </w:r>
      <w:proofErr w:type="gramStart"/>
      <w:r w:rsidRPr="006A2B96">
        <w:rPr>
          <w:rFonts w:asciiTheme="minorHAnsi" w:eastAsia="標楷體" w:hAnsiTheme="minorHAnsi"/>
          <w:bCs/>
          <w:color w:val="000000" w:themeColor="text1"/>
        </w:rPr>
        <w:t>生隨班附讀</w:t>
      </w:r>
      <w:proofErr w:type="gramEnd"/>
      <w:r w:rsidRPr="006A2B96">
        <w:rPr>
          <w:rFonts w:asciiTheme="minorHAnsi" w:eastAsia="標楷體" w:hAnsiTheme="minorHAnsi"/>
          <w:bCs/>
          <w:color w:val="000000" w:themeColor="text1"/>
        </w:rPr>
        <w:t>修習教育專業課程作業要點」辦理補修學分。</w:t>
      </w:r>
    </w:p>
    <w:p w14:paraId="1341E3FB" w14:textId="77777777" w:rsidR="009D3B7D" w:rsidRPr="006A2B96" w:rsidRDefault="009D3B7D" w:rsidP="009D3B7D">
      <w:pPr>
        <w:pStyle w:val="Web"/>
        <w:spacing w:before="180" w:after="0"/>
        <w:ind w:left="1176" w:hanging="1176"/>
        <w:rPr>
          <w:rFonts w:asciiTheme="minorHAnsi" w:eastAsia="標楷體" w:hAnsiTheme="minorHAnsi"/>
          <w:bCs/>
          <w:color w:val="000000" w:themeColor="text1"/>
          <w:sz w:val="28"/>
          <w:szCs w:val="28"/>
        </w:rPr>
      </w:pPr>
      <w:r w:rsidRPr="006A2B96">
        <w:rPr>
          <w:rFonts w:asciiTheme="minorHAnsi" w:eastAsia="標楷體" w:hAnsiTheme="minorHAnsi"/>
          <w:bCs/>
          <w:color w:val="000000" w:themeColor="text1"/>
          <w:sz w:val="28"/>
          <w:szCs w:val="28"/>
        </w:rPr>
        <w:t>第十章</w:t>
      </w:r>
      <w:r w:rsidRPr="006A2B96">
        <w:rPr>
          <w:rFonts w:asciiTheme="minorHAnsi" w:eastAsia="標楷體" w:hAnsiTheme="minorHAnsi"/>
          <w:bCs/>
          <w:color w:val="000000" w:themeColor="text1"/>
          <w:sz w:val="28"/>
          <w:szCs w:val="28"/>
        </w:rPr>
        <w:t xml:space="preserve">  </w:t>
      </w:r>
      <w:r w:rsidRPr="006A2B96">
        <w:rPr>
          <w:rFonts w:asciiTheme="minorHAnsi" w:eastAsia="標楷體" w:hAnsiTheme="minorHAnsi"/>
          <w:bCs/>
          <w:color w:val="000000" w:themeColor="text1"/>
          <w:sz w:val="28"/>
          <w:szCs w:val="28"/>
        </w:rPr>
        <w:t>附則</w:t>
      </w:r>
    </w:p>
    <w:p w14:paraId="61D3CB8E" w14:textId="77777777" w:rsidR="009D3B7D" w:rsidRPr="006A2B96" w:rsidRDefault="009D3B7D" w:rsidP="009D3B7D">
      <w:pPr>
        <w:pStyle w:val="Web"/>
        <w:spacing w:before="0" w:after="0"/>
        <w:ind w:left="1418" w:hanging="1418"/>
        <w:rPr>
          <w:rFonts w:asciiTheme="minorHAnsi" w:hAnsiTheme="minorHAnsi"/>
        </w:rPr>
      </w:pPr>
      <w:r w:rsidRPr="006A2B96">
        <w:rPr>
          <w:rFonts w:asciiTheme="minorHAnsi" w:eastAsia="標楷體" w:hAnsiTheme="minorHAnsi"/>
          <w:bCs/>
          <w:color w:val="000000" w:themeColor="text1"/>
        </w:rPr>
        <w:t>第三十四條</w:t>
      </w:r>
      <w:r w:rsidRPr="006A2B96">
        <w:rPr>
          <w:rFonts w:asciiTheme="minorHAnsi" w:eastAsia="標楷體" w:hAnsiTheme="minorHAnsi"/>
          <w:bCs/>
          <w:color w:val="000000" w:themeColor="text1"/>
        </w:rPr>
        <w:t xml:space="preserve">  </w:t>
      </w:r>
      <w:r w:rsidRPr="006A2B96">
        <w:rPr>
          <w:rFonts w:asciiTheme="minorHAnsi" w:eastAsia="標楷體" w:hAnsiTheme="minorHAnsi"/>
          <w:color w:val="000000" w:themeColor="text1"/>
          <w:lang w:bidi="hi-IN"/>
        </w:rPr>
        <w:t>師資生取得修畢師資職前教育證明書</w:t>
      </w:r>
      <w:r w:rsidRPr="006A2B96">
        <w:rPr>
          <w:rFonts w:asciiTheme="minorHAnsi" w:eastAsia="標楷體" w:hAnsiTheme="minorHAnsi"/>
          <w:bCs/>
          <w:color w:val="000000" w:themeColor="text1"/>
        </w:rPr>
        <w:t>，</w:t>
      </w:r>
      <w:r w:rsidRPr="006A2B96">
        <w:rPr>
          <w:rFonts w:asciiTheme="minorHAnsi" w:eastAsia="標楷體" w:hAnsiTheme="minorHAnsi"/>
          <w:color w:val="000000" w:themeColor="text1"/>
          <w:lang w:bidi="hi-IN"/>
        </w:rPr>
        <w:t>通過教師資格考試</w:t>
      </w:r>
      <w:r w:rsidRPr="006A2B96">
        <w:rPr>
          <w:rFonts w:asciiTheme="minorHAnsi" w:eastAsia="標楷體" w:hAnsiTheme="minorHAnsi"/>
          <w:bCs/>
          <w:color w:val="000000" w:themeColor="text1"/>
        </w:rPr>
        <w:t>，且經本校審核通過後始得參加半年之教育實習。</w:t>
      </w:r>
      <w:r w:rsidRPr="006A2B96">
        <w:rPr>
          <w:rFonts w:asciiTheme="minorHAnsi" w:hAnsiTheme="minorHAnsi"/>
          <w:color w:val="000000" w:themeColor="text1"/>
        </w:rPr>
        <w:br/>
      </w:r>
      <w:r w:rsidRPr="006A2B96">
        <w:rPr>
          <w:rFonts w:asciiTheme="minorHAnsi" w:eastAsia="標楷體" w:hAnsiTheme="minorHAnsi"/>
          <w:bCs/>
          <w:color w:val="000000" w:themeColor="text1"/>
        </w:rPr>
        <w:t>全時教育實習之修習，依本校根據師資培育法、師資培育法施行細則等相關法令規定及教育部「師資培育之大學辦理教育實習作業原則」與相關函釋意旨所訂定之「國立</w:t>
      </w:r>
      <w:proofErr w:type="gramStart"/>
      <w:r w:rsidRPr="006A2B96">
        <w:rPr>
          <w:rFonts w:asciiTheme="minorHAnsi" w:eastAsia="標楷體" w:hAnsiTheme="minorHAnsi"/>
          <w:bCs/>
          <w:color w:val="000000" w:themeColor="text1"/>
        </w:rPr>
        <w:t>臺</w:t>
      </w:r>
      <w:proofErr w:type="gramEnd"/>
      <w:r w:rsidRPr="006A2B96">
        <w:rPr>
          <w:rFonts w:asciiTheme="minorHAnsi" w:eastAsia="標楷體" w:hAnsiTheme="minorHAnsi"/>
          <w:bCs/>
          <w:color w:val="000000" w:themeColor="text1"/>
        </w:rPr>
        <w:t>東大學教育實習實施辦法」辦理。</w:t>
      </w:r>
    </w:p>
    <w:p w14:paraId="1534E958" w14:textId="77777777" w:rsidR="009D3B7D" w:rsidRPr="006A2B96" w:rsidRDefault="009D3B7D" w:rsidP="009D3B7D">
      <w:pPr>
        <w:pStyle w:val="Web"/>
        <w:spacing w:before="180" w:after="0"/>
        <w:ind w:left="1418" w:hanging="1418"/>
        <w:rPr>
          <w:rFonts w:asciiTheme="minorHAnsi" w:eastAsia="標楷體" w:hAnsiTheme="minorHAnsi"/>
          <w:bCs/>
          <w:color w:val="000000"/>
        </w:rPr>
      </w:pPr>
      <w:r w:rsidRPr="006A2B96">
        <w:rPr>
          <w:rFonts w:asciiTheme="minorHAnsi" w:eastAsia="標楷體" w:hAnsiTheme="minorHAnsi"/>
          <w:bCs/>
          <w:color w:val="000000"/>
        </w:rPr>
        <w:t>第三十五條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本辦法未盡事宜，悉依師資培育法、師資培育法施行細則、高級中等以下學校及幼稚園教師資格檢定辦法、大學設立師資培育中心辦法等相關法令規定及本校相關規定與教育部相關函釋意旨辦理。</w:t>
      </w:r>
    </w:p>
    <w:p w14:paraId="7835C9F4" w14:textId="29E897E2" w:rsidR="007F0A85" w:rsidRPr="006A2B96" w:rsidRDefault="009D3B7D" w:rsidP="009D3B7D">
      <w:pPr>
        <w:spacing w:beforeLines="50" w:before="120" w:afterLines="50" w:after="120"/>
        <w:ind w:left="1416" w:hangingChars="590" w:hanging="1416"/>
        <w:rPr>
          <w:rFonts w:asciiTheme="minorHAnsi" w:eastAsia="標楷體" w:hAnsiTheme="minorHAnsi"/>
        </w:rPr>
      </w:pPr>
      <w:r w:rsidRPr="006A2B96">
        <w:rPr>
          <w:rFonts w:asciiTheme="minorHAnsi" w:eastAsia="標楷體" w:hAnsiTheme="minorHAnsi"/>
          <w:bCs/>
          <w:color w:val="000000"/>
        </w:rPr>
        <w:t>第三十六條</w:t>
      </w:r>
      <w:r w:rsidRPr="006A2B96">
        <w:rPr>
          <w:rFonts w:asciiTheme="minorHAnsi" w:eastAsia="標楷體" w:hAnsiTheme="minorHAnsi"/>
          <w:bCs/>
          <w:color w:val="000000"/>
        </w:rPr>
        <w:t xml:space="preserve">  </w:t>
      </w:r>
      <w:r w:rsidRPr="006A2B96">
        <w:rPr>
          <w:rFonts w:asciiTheme="minorHAnsi" w:eastAsia="標楷體" w:hAnsiTheme="minorHAnsi"/>
          <w:bCs/>
          <w:color w:val="000000"/>
        </w:rPr>
        <w:t>本辦法經本校師資培育委員會及教務會議審議通過，報請教育部核定後實施，修正時亦同。</w:t>
      </w:r>
    </w:p>
    <w:p w14:paraId="7755FC4F" w14:textId="32948FD2" w:rsidR="007F0A85" w:rsidRPr="006A2B96" w:rsidRDefault="007F0A85" w:rsidP="00D741C6">
      <w:pPr>
        <w:spacing w:beforeLines="50" w:before="120" w:afterLines="50" w:after="120"/>
        <w:ind w:left="1135" w:hangingChars="405" w:hanging="1135"/>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F43155">
        <w:rPr>
          <w:rFonts w:asciiTheme="minorHAnsi" w:eastAsia="標楷體" w:hAnsiTheme="minorHAnsi" w:hint="eastAsia"/>
          <w:b/>
          <w:bCs/>
          <w:sz w:val="28"/>
        </w:rPr>
        <w:t>照案通過</w:t>
      </w:r>
      <w:r w:rsidR="00CE622A" w:rsidRPr="00CE622A">
        <w:rPr>
          <w:rFonts w:asciiTheme="minorHAnsi" w:eastAsia="標楷體" w:hAnsiTheme="minorHAnsi"/>
          <w:b/>
          <w:bCs/>
          <w:sz w:val="28"/>
        </w:rPr>
        <w:t>，報教育部核定後實施</w:t>
      </w:r>
      <w:r w:rsidR="00F43155">
        <w:rPr>
          <w:rFonts w:asciiTheme="minorHAnsi" w:eastAsia="標楷體" w:hAnsiTheme="minorHAnsi" w:hint="eastAsia"/>
          <w:b/>
          <w:bCs/>
          <w:sz w:val="28"/>
        </w:rPr>
        <w:t>。</w:t>
      </w:r>
    </w:p>
    <w:tbl>
      <w:tblPr>
        <w:tblW w:w="103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041D2B" w:rsidRPr="006A2B96" w14:paraId="2736490C" w14:textId="77777777" w:rsidTr="00D741C6">
        <w:tc>
          <w:tcPr>
            <w:tcW w:w="10314" w:type="dxa"/>
            <w:shd w:val="clear" w:color="auto" w:fill="auto"/>
          </w:tcPr>
          <w:p w14:paraId="4714E858" w14:textId="60816120" w:rsidR="00041D2B" w:rsidRPr="006A2B96" w:rsidRDefault="00041D2B" w:rsidP="002F3B75">
            <w:pPr>
              <w:spacing w:line="320" w:lineRule="exact"/>
              <w:ind w:left="1135" w:hangingChars="405" w:hanging="1135"/>
              <w:rPr>
                <w:rFonts w:asciiTheme="minorHAnsi" w:eastAsia="標楷體" w:hAnsiTheme="minorHAnsi"/>
                <w:b/>
                <w:sz w:val="28"/>
                <w:szCs w:val="28"/>
              </w:rPr>
            </w:pPr>
            <w:bookmarkStart w:id="5" w:name="提案五"/>
            <w:r w:rsidRPr="006A2B96">
              <w:rPr>
                <w:rFonts w:asciiTheme="minorHAnsi" w:eastAsia="標楷體" w:hAnsiTheme="minorHAnsi"/>
                <w:b/>
                <w:sz w:val="28"/>
                <w:szCs w:val="28"/>
              </w:rPr>
              <w:t>提案</w:t>
            </w:r>
            <w:r w:rsidR="002A2742" w:rsidRPr="006A2B96">
              <w:rPr>
                <w:rFonts w:asciiTheme="minorHAnsi" w:eastAsia="標楷體" w:hAnsiTheme="minorHAnsi"/>
                <w:b/>
                <w:sz w:val="28"/>
                <w:szCs w:val="28"/>
              </w:rPr>
              <w:t>五</w:t>
            </w:r>
            <w:bookmarkEnd w:id="5"/>
            <w:r w:rsidRPr="006A2B96">
              <w:rPr>
                <w:rFonts w:asciiTheme="minorHAnsi" w:eastAsia="標楷體" w:hAnsiTheme="minorHAnsi"/>
                <w:b/>
                <w:sz w:val="28"/>
                <w:szCs w:val="28"/>
              </w:rPr>
              <w:t>、</w:t>
            </w:r>
            <w:r w:rsidR="006A792A" w:rsidRPr="006A2B96">
              <w:rPr>
                <w:rFonts w:asciiTheme="minorHAnsi" w:eastAsia="標楷體" w:hAnsiTheme="minorHAnsi"/>
                <w:b/>
                <w:sz w:val="28"/>
                <w:szCs w:val="28"/>
              </w:rPr>
              <w:t>修正「國立</w:t>
            </w:r>
            <w:proofErr w:type="gramStart"/>
            <w:r w:rsidR="006A792A" w:rsidRPr="006A2B96">
              <w:rPr>
                <w:rFonts w:asciiTheme="minorHAnsi" w:eastAsia="標楷體" w:hAnsiTheme="minorHAnsi"/>
                <w:b/>
                <w:sz w:val="28"/>
                <w:szCs w:val="28"/>
              </w:rPr>
              <w:t>臺</w:t>
            </w:r>
            <w:proofErr w:type="gramEnd"/>
            <w:r w:rsidR="006A792A" w:rsidRPr="006A2B96">
              <w:rPr>
                <w:rFonts w:asciiTheme="minorHAnsi" w:eastAsia="標楷體" w:hAnsiTheme="minorHAnsi"/>
                <w:b/>
                <w:sz w:val="28"/>
                <w:szCs w:val="28"/>
              </w:rPr>
              <w:t>東大學</w:t>
            </w:r>
            <w:proofErr w:type="gramStart"/>
            <w:r w:rsidR="006A792A" w:rsidRPr="006A2B96">
              <w:rPr>
                <w:rFonts w:asciiTheme="minorHAnsi" w:eastAsia="標楷體" w:hAnsiTheme="minorHAnsi"/>
                <w:b/>
                <w:sz w:val="28"/>
                <w:szCs w:val="28"/>
              </w:rPr>
              <w:t>師培學</w:t>
            </w:r>
            <w:proofErr w:type="gramEnd"/>
            <w:r w:rsidR="006A792A" w:rsidRPr="006A2B96">
              <w:rPr>
                <w:rFonts w:asciiTheme="minorHAnsi" w:eastAsia="標楷體" w:hAnsiTheme="minorHAnsi"/>
                <w:b/>
                <w:sz w:val="28"/>
                <w:szCs w:val="28"/>
              </w:rPr>
              <w:t>系師資生學習輔導與淘汰作業要點」，</w:t>
            </w:r>
            <w:proofErr w:type="gramStart"/>
            <w:r w:rsidR="006A792A" w:rsidRPr="006A2B96">
              <w:rPr>
                <w:rFonts w:asciiTheme="minorHAnsi" w:eastAsia="標楷體" w:hAnsiTheme="minorHAnsi"/>
                <w:b/>
                <w:sz w:val="28"/>
                <w:szCs w:val="28"/>
              </w:rPr>
              <w:t>請</w:t>
            </w:r>
            <w:r w:rsidR="00CA43A4" w:rsidRPr="006A2B96">
              <w:rPr>
                <w:rFonts w:asciiTheme="minorHAnsi" w:eastAsia="標楷體" w:hAnsiTheme="minorHAnsi"/>
                <w:b/>
                <w:sz w:val="28"/>
                <w:szCs w:val="28"/>
              </w:rPr>
              <w:t>核備</w:t>
            </w:r>
            <w:proofErr w:type="gramEnd"/>
            <w:r w:rsidR="006A792A" w:rsidRPr="006A2B96">
              <w:rPr>
                <w:rFonts w:asciiTheme="minorHAnsi" w:eastAsia="標楷體" w:hAnsiTheme="minorHAnsi"/>
                <w:b/>
                <w:sz w:val="28"/>
                <w:szCs w:val="28"/>
              </w:rPr>
              <w:t>。</w:t>
            </w:r>
          </w:p>
          <w:p w14:paraId="08224ED0" w14:textId="7A40DCEC" w:rsidR="00041D2B" w:rsidRPr="006A2B96" w:rsidRDefault="00041D2B" w:rsidP="002F3B75">
            <w:pPr>
              <w:spacing w:line="320" w:lineRule="exact"/>
              <w:ind w:left="5247" w:right="33"/>
              <w:jc w:val="right"/>
              <w:rPr>
                <w:rFonts w:asciiTheme="minorHAnsi" w:eastAsia="標楷體" w:hAnsiTheme="minorHAnsi"/>
              </w:rPr>
            </w:pPr>
            <w:proofErr w:type="gramStart"/>
            <w:r w:rsidRPr="006A2B96">
              <w:rPr>
                <w:rFonts w:asciiTheme="minorHAnsi" w:eastAsia="標楷體" w:hAnsiTheme="minorHAnsi"/>
              </w:rPr>
              <w:t>（</w:t>
            </w:r>
            <w:proofErr w:type="gramEnd"/>
            <w:r w:rsidRPr="006A2B96">
              <w:rPr>
                <w:rFonts w:asciiTheme="minorHAnsi" w:eastAsia="標楷體" w:hAnsiTheme="minorHAnsi"/>
              </w:rPr>
              <w:t>提案單位：</w:t>
            </w:r>
            <w:r w:rsidR="006A792A" w:rsidRPr="006A2B96">
              <w:rPr>
                <w:rFonts w:asciiTheme="minorHAnsi" w:eastAsia="標楷體" w:hAnsiTheme="minorHAnsi"/>
                <w:color w:val="000000" w:themeColor="text1"/>
              </w:rPr>
              <w:t>師資培育中心學程組</w:t>
            </w:r>
            <w:proofErr w:type="gramStart"/>
            <w:r w:rsidRPr="006A2B96">
              <w:rPr>
                <w:rFonts w:asciiTheme="minorHAnsi" w:eastAsia="標楷體" w:hAnsiTheme="minorHAnsi"/>
              </w:rPr>
              <w:t>）</w:t>
            </w:r>
            <w:proofErr w:type="gramEnd"/>
          </w:p>
        </w:tc>
      </w:tr>
    </w:tbl>
    <w:p w14:paraId="689D0FC6" w14:textId="77777777" w:rsidR="00041D2B" w:rsidRPr="006A2B96" w:rsidRDefault="00041D2B" w:rsidP="00041D2B">
      <w:pPr>
        <w:spacing w:line="360" w:lineRule="exact"/>
        <w:rPr>
          <w:rFonts w:asciiTheme="minorHAnsi" w:eastAsia="標楷體" w:hAnsiTheme="minorHAnsi"/>
          <w:b/>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6C730488" w14:textId="239C3A16" w:rsidR="00041D2B" w:rsidRPr="006A2B96" w:rsidRDefault="006A792A" w:rsidP="00CE622A">
      <w:pPr>
        <w:numPr>
          <w:ilvl w:val="1"/>
          <w:numId w:val="26"/>
        </w:numPr>
        <w:autoSpaceDE w:val="0"/>
        <w:autoSpaceDN w:val="0"/>
        <w:adjustRightInd w:val="0"/>
        <w:ind w:left="1078" w:hanging="490"/>
        <w:jc w:val="both"/>
        <w:rPr>
          <w:rFonts w:asciiTheme="minorHAnsi" w:eastAsia="標楷體" w:hAnsiTheme="minorHAnsi"/>
          <w:bCs/>
          <w:kern w:val="0"/>
        </w:rPr>
      </w:pPr>
      <w:r w:rsidRPr="006A2B96">
        <w:rPr>
          <w:rFonts w:asciiTheme="minorHAnsi" w:eastAsia="標楷體" w:hAnsiTheme="minorHAnsi"/>
        </w:rPr>
        <w:t>原淘汰規範</w:t>
      </w:r>
      <w:r w:rsidRPr="006A2B96">
        <w:rPr>
          <w:rFonts w:asciiTheme="minorHAnsi" w:eastAsia="標楷體" w:hAnsiTheme="minorHAnsi"/>
        </w:rPr>
        <w:t>-</w:t>
      </w:r>
      <w:r w:rsidRPr="006A2B96">
        <w:rPr>
          <w:rFonts w:asciiTheme="minorHAnsi" w:eastAsia="標楷體" w:hAnsiTheme="minorHAnsi"/>
          <w:color w:val="000000" w:themeColor="text1"/>
        </w:rPr>
        <w:t>教學實習課程成績連續兩學期未達六十分；學期平均是否將累計修正為連續。</w:t>
      </w:r>
    </w:p>
    <w:p w14:paraId="12F50F28" w14:textId="2926C9B6" w:rsidR="00041D2B" w:rsidRPr="006A2B96" w:rsidRDefault="006A792A" w:rsidP="00CE622A">
      <w:pPr>
        <w:numPr>
          <w:ilvl w:val="1"/>
          <w:numId w:val="26"/>
        </w:numPr>
        <w:autoSpaceDE w:val="0"/>
        <w:autoSpaceDN w:val="0"/>
        <w:adjustRightInd w:val="0"/>
        <w:ind w:left="1049" w:hanging="482"/>
        <w:jc w:val="both"/>
        <w:rPr>
          <w:rFonts w:asciiTheme="minorHAnsi" w:eastAsia="標楷體" w:hAnsiTheme="minorHAnsi"/>
          <w:kern w:val="0"/>
        </w:rPr>
      </w:pPr>
      <w:r w:rsidRPr="006A2B96">
        <w:rPr>
          <w:rFonts w:asciiTheme="minorHAnsi" w:eastAsia="標楷體" w:hAnsiTheme="minorHAnsi"/>
        </w:rPr>
        <w:t>另統一修正法規用詞。</w:t>
      </w:r>
    </w:p>
    <w:p w14:paraId="0A225EF2" w14:textId="36CED88E" w:rsidR="006A792A" w:rsidRPr="006A2B96" w:rsidRDefault="006A792A" w:rsidP="006A792A">
      <w:pPr>
        <w:spacing w:beforeLines="50" w:before="120" w:afterLines="50" w:after="120"/>
        <w:ind w:left="1297" w:hangingChars="405" w:hanging="1297"/>
        <w:jc w:val="center"/>
        <w:rPr>
          <w:rFonts w:asciiTheme="minorHAnsi" w:eastAsia="標楷體" w:hAnsiTheme="minorHAnsi"/>
          <w:b/>
          <w:bCs/>
          <w:sz w:val="32"/>
          <w:szCs w:val="32"/>
        </w:rPr>
      </w:pPr>
      <w:r w:rsidRPr="006A2B96">
        <w:rPr>
          <w:rFonts w:asciiTheme="minorHAnsi" w:eastAsia="標楷體" w:hAnsiTheme="minorHAnsi"/>
          <w:b/>
          <w:sz w:val="32"/>
          <w:szCs w:val="32"/>
        </w:rPr>
        <w:t>國立</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w:t>
      </w:r>
      <w:proofErr w:type="gramStart"/>
      <w:r w:rsidRPr="006A2B96">
        <w:rPr>
          <w:rFonts w:asciiTheme="minorHAnsi" w:eastAsia="標楷體" w:hAnsiTheme="minorHAnsi"/>
          <w:b/>
          <w:sz w:val="32"/>
          <w:szCs w:val="32"/>
        </w:rPr>
        <w:t>師培學</w:t>
      </w:r>
      <w:proofErr w:type="gramEnd"/>
      <w:r w:rsidRPr="006A2B96">
        <w:rPr>
          <w:rFonts w:asciiTheme="minorHAnsi" w:eastAsia="標楷體" w:hAnsiTheme="minorHAnsi"/>
          <w:b/>
          <w:sz w:val="32"/>
          <w:szCs w:val="32"/>
        </w:rPr>
        <w:t>系師資生學習輔導與淘汰作業要點</w:t>
      </w:r>
      <w:r w:rsidRPr="006A2B96">
        <w:rPr>
          <w:rFonts w:asciiTheme="minorHAnsi" w:eastAsia="標楷體" w:hAnsiTheme="minorHAnsi"/>
          <w:b/>
          <w:sz w:val="32"/>
          <w:szCs w:val="32"/>
        </w:rPr>
        <w:t>(</w:t>
      </w:r>
      <w:r w:rsidRPr="006A2B96">
        <w:rPr>
          <w:rFonts w:asciiTheme="minorHAnsi" w:eastAsia="標楷體" w:hAnsiTheme="minorHAnsi"/>
          <w:b/>
          <w:sz w:val="32"/>
          <w:szCs w:val="32"/>
        </w:rPr>
        <w:t>修正對照表</w:t>
      </w:r>
      <w:r w:rsidRPr="006A2B96">
        <w:rPr>
          <w:rFonts w:asciiTheme="minorHAnsi" w:eastAsia="標楷體" w:hAnsiTheme="minorHAnsi"/>
          <w:b/>
          <w:sz w:val="32"/>
          <w:szCs w:val="32"/>
        </w:rPr>
        <w:t>)</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3884"/>
        <w:gridCol w:w="1984"/>
      </w:tblGrid>
      <w:tr w:rsidR="006A792A" w:rsidRPr="006A2B96" w14:paraId="7FB999B1" w14:textId="77777777" w:rsidTr="006A792A">
        <w:trPr>
          <w:tblHeader/>
          <w:jc w:val="center"/>
        </w:trPr>
        <w:tc>
          <w:tcPr>
            <w:tcW w:w="3884" w:type="dxa"/>
            <w:tcBorders>
              <w:top w:val="single" w:sz="4" w:space="0" w:color="auto"/>
              <w:left w:val="single" w:sz="4" w:space="0" w:color="auto"/>
              <w:bottom w:val="single" w:sz="4" w:space="0" w:color="auto"/>
              <w:right w:val="single" w:sz="4" w:space="0" w:color="auto"/>
            </w:tcBorders>
            <w:hideMark/>
          </w:tcPr>
          <w:p w14:paraId="563C7060" w14:textId="77777777" w:rsidR="006A792A" w:rsidRPr="006A2B96" w:rsidRDefault="006A792A" w:rsidP="006A792A">
            <w:pPr>
              <w:jc w:val="center"/>
              <w:rPr>
                <w:rFonts w:asciiTheme="minorHAnsi" w:eastAsia="標楷體" w:hAnsiTheme="minorHAnsi"/>
                <w:b/>
                <w:color w:val="000000"/>
                <w:sz w:val="28"/>
                <w:szCs w:val="28"/>
              </w:rPr>
            </w:pPr>
            <w:r w:rsidRPr="006A2B96">
              <w:rPr>
                <w:rFonts w:asciiTheme="minorHAnsi" w:eastAsia="標楷體" w:hAnsiTheme="minorHAnsi"/>
                <w:b/>
                <w:color w:val="000000"/>
                <w:sz w:val="28"/>
                <w:szCs w:val="28"/>
              </w:rPr>
              <w:t>修正條文</w:t>
            </w:r>
          </w:p>
        </w:tc>
        <w:tc>
          <w:tcPr>
            <w:tcW w:w="3884" w:type="dxa"/>
            <w:tcBorders>
              <w:top w:val="single" w:sz="4" w:space="0" w:color="auto"/>
              <w:left w:val="single" w:sz="4" w:space="0" w:color="auto"/>
              <w:bottom w:val="single" w:sz="4" w:space="0" w:color="auto"/>
              <w:right w:val="single" w:sz="4" w:space="0" w:color="auto"/>
            </w:tcBorders>
            <w:hideMark/>
          </w:tcPr>
          <w:p w14:paraId="67AFE465" w14:textId="4A02C32D" w:rsidR="006A792A" w:rsidRPr="006A2B96" w:rsidRDefault="00CC269B" w:rsidP="006A792A">
            <w:pPr>
              <w:jc w:val="center"/>
              <w:rPr>
                <w:rFonts w:asciiTheme="minorHAnsi" w:eastAsia="標楷體" w:hAnsiTheme="minorHAnsi"/>
                <w:b/>
                <w:color w:val="000000"/>
                <w:sz w:val="28"/>
                <w:szCs w:val="28"/>
              </w:rPr>
            </w:pPr>
            <w:r w:rsidRPr="006A2B96">
              <w:rPr>
                <w:rFonts w:asciiTheme="minorHAnsi" w:eastAsia="標楷體" w:hAnsiTheme="minorHAnsi"/>
                <w:b/>
                <w:color w:val="000000"/>
                <w:sz w:val="28"/>
                <w:szCs w:val="28"/>
              </w:rPr>
              <w:t>現行</w:t>
            </w:r>
            <w:r w:rsidR="006A792A" w:rsidRPr="006A2B96">
              <w:rPr>
                <w:rFonts w:asciiTheme="minorHAnsi" w:eastAsia="標楷體" w:hAnsiTheme="minorHAnsi"/>
                <w:b/>
                <w:color w:val="000000"/>
                <w:sz w:val="28"/>
                <w:szCs w:val="28"/>
              </w:rPr>
              <w:t>條文</w:t>
            </w:r>
          </w:p>
        </w:tc>
        <w:tc>
          <w:tcPr>
            <w:tcW w:w="1984" w:type="dxa"/>
            <w:tcBorders>
              <w:top w:val="single" w:sz="4" w:space="0" w:color="auto"/>
              <w:left w:val="single" w:sz="4" w:space="0" w:color="auto"/>
              <w:bottom w:val="single" w:sz="4" w:space="0" w:color="auto"/>
              <w:right w:val="single" w:sz="4" w:space="0" w:color="auto"/>
            </w:tcBorders>
            <w:hideMark/>
          </w:tcPr>
          <w:p w14:paraId="61D9E881" w14:textId="77777777" w:rsidR="006A792A" w:rsidRPr="006A2B96" w:rsidRDefault="006A792A" w:rsidP="006A792A">
            <w:pPr>
              <w:jc w:val="center"/>
              <w:rPr>
                <w:rFonts w:asciiTheme="minorHAnsi" w:eastAsia="標楷體" w:hAnsiTheme="minorHAnsi"/>
                <w:b/>
                <w:color w:val="000000"/>
                <w:sz w:val="28"/>
                <w:szCs w:val="28"/>
              </w:rPr>
            </w:pPr>
            <w:r w:rsidRPr="006A2B96">
              <w:rPr>
                <w:rFonts w:asciiTheme="minorHAnsi" w:eastAsia="標楷體" w:hAnsiTheme="minorHAnsi"/>
                <w:b/>
                <w:color w:val="000000"/>
                <w:sz w:val="28"/>
                <w:szCs w:val="28"/>
              </w:rPr>
              <w:t>說明</w:t>
            </w:r>
          </w:p>
        </w:tc>
      </w:tr>
      <w:tr w:rsidR="006A792A" w:rsidRPr="006A2B96" w14:paraId="4B569462" w14:textId="77777777" w:rsidTr="006A792A">
        <w:trPr>
          <w:jc w:val="center"/>
        </w:trPr>
        <w:tc>
          <w:tcPr>
            <w:tcW w:w="3884" w:type="dxa"/>
            <w:tcBorders>
              <w:top w:val="single" w:sz="4" w:space="0" w:color="auto"/>
              <w:left w:val="single" w:sz="4" w:space="0" w:color="auto"/>
              <w:bottom w:val="single" w:sz="4" w:space="0" w:color="auto"/>
              <w:right w:val="single" w:sz="4" w:space="0" w:color="auto"/>
            </w:tcBorders>
          </w:tcPr>
          <w:p w14:paraId="0E4A0CAC" w14:textId="77777777" w:rsidR="006A792A" w:rsidRPr="006A2B96" w:rsidRDefault="006A792A" w:rsidP="006A792A">
            <w:pPr>
              <w:ind w:left="454" w:hangingChars="189" w:hanging="454"/>
              <w:rPr>
                <w:rFonts w:asciiTheme="minorHAnsi" w:eastAsia="標楷體" w:hAnsiTheme="minorHAnsi"/>
                <w:color w:val="000000" w:themeColor="text1"/>
              </w:rPr>
            </w:pPr>
            <w:r w:rsidRPr="006A2B96">
              <w:rPr>
                <w:rFonts w:asciiTheme="minorHAnsi" w:eastAsia="標楷體" w:hAnsiTheme="minorHAnsi"/>
                <w:color w:val="000000" w:themeColor="text1"/>
              </w:rPr>
              <w:t>五、</w:t>
            </w:r>
            <w:proofErr w:type="gramStart"/>
            <w:r w:rsidRPr="006A2B96">
              <w:rPr>
                <w:rFonts w:asciiTheme="minorHAnsi" w:eastAsia="標楷體" w:hAnsiTheme="minorHAnsi"/>
                <w:color w:val="000000" w:themeColor="text1"/>
              </w:rPr>
              <w:t>師培學</w:t>
            </w:r>
            <w:proofErr w:type="gramEnd"/>
            <w:r w:rsidRPr="006A2B96">
              <w:rPr>
                <w:rFonts w:asciiTheme="minorHAnsi" w:eastAsia="標楷體" w:hAnsiTheme="minorHAnsi"/>
                <w:color w:val="000000" w:themeColor="text1"/>
              </w:rPr>
              <w:t>系師資生於修業期間有下列情形之</w:t>
            </w:r>
            <w:proofErr w:type="gramStart"/>
            <w:r w:rsidRPr="006A2B96">
              <w:rPr>
                <w:rFonts w:asciiTheme="minorHAnsi" w:eastAsia="標楷體" w:hAnsiTheme="minorHAnsi"/>
                <w:color w:val="000000" w:themeColor="text1"/>
              </w:rPr>
              <w:t>一</w:t>
            </w:r>
            <w:proofErr w:type="gramEnd"/>
            <w:r w:rsidRPr="006A2B96">
              <w:rPr>
                <w:rFonts w:asciiTheme="minorHAnsi" w:eastAsia="標楷體" w:hAnsiTheme="minorHAnsi"/>
                <w:color w:val="000000" w:themeColor="text1"/>
              </w:rPr>
              <w:t>者，應終止其師資生之資格：</w:t>
            </w:r>
          </w:p>
          <w:p w14:paraId="49D4CF37" w14:textId="6AF9E1CF" w:rsidR="006A792A" w:rsidRPr="006A2B96" w:rsidRDefault="006A792A" w:rsidP="006A792A">
            <w:pPr>
              <w:ind w:leftChars="200" w:left="878" w:hangingChars="166" w:hanging="398"/>
              <w:rPr>
                <w:rFonts w:asciiTheme="minorHAnsi" w:eastAsia="標楷體" w:hAnsiTheme="minorHAnsi"/>
                <w:color w:val="FF0000"/>
                <w:u w:val="single"/>
              </w:rPr>
            </w:pPr>
            <w:r w:rsidRPr="006A2B96">
              <w:rPr>
                <w:rFonts w:asciiTheme="minorHAnsi" w:eastAsia="標楷體" w:hAnsiTheme="minorHAnsi"/>
                <w:color w:val="FF0000"/>
                <w:u w:val="single"/>
              </w:rPr>
              <w:t>(</w:t>
            </w:r>
            <w:proofErr w:type="gramStart"/>
            <w:r w:rsidRPr="006A2B96">
              <w:rPr>
                <w:rFonts w:asciiTheme="minorHAnsi" w:eastAsia="標楷體" w:hAnsiTheme="minorHAnsi"/>
                <w:color w:val="FF0000"/>
                <w:u w:val="single"/>
              </w:rPr>
              <w:t>一</w:t>
            </w:r>
            <w:proofErr w:type="gramEnd"/>
            <w:r w:rsidRPr="006A2B96">
              <w:rPr>
                <w:rFonts w:asciiTheme="minorHAnsi" w:eastAsia="標楷體" w:hAnsiTheme="minorHAnsi"/>
                <w:color w:val="FF0000"/>
                <w:u w:val="single"/>
              </w:rPr>
              <w:t>)</w:t>
            </w:r>
            <w:r w:rsidRPr="006A2B96">
              <w:rPr>
                <w:rFonts w:asciiTheme="minorHAnsi" w:eastAsia="標楷體" w:hAnsiTheme="minorHAnsi"/>
                <w:color w:val="FF0000"/>
                <w:u w:val="single"/>
              </w:rPr>
              <w:t>連續兩學期學</w:t>
            </w:r>
            <w:r w:rsidR="00F43155">
              <w:rPr>
                <w:rFonts w:asciiTheme="minorHAnsi" w:eastAsia="標楷體" w:hAnsiTheme="minorHAnsi" w:hint="eastAsia"/>
                <w:color w:val="FF0000"/>
                <w:u w:val="single"/>
              </w:rPr>
              <w:t>業</w:t>
            </w:r>
            <w:r w:rsidRPr="006A2B96">
              <w:rPr>
                <w:rFonts w:asciiTheme="minorHAnsi" w:eastAsia="標楷體" w:hAnsiTheme="minorHAnsi"/>
                <w:color w:val="FF0000"/>
                <w:u w:val="single"/>
              </w:rPr>
              <w:t>總平均未達</w:t>
            </w:r>
            <w:r w:rsidRPr="006A2B96">
              <w:rPr>
                <w:rFonts w:asciiTheme="minorHAnsi" w:eastAsia="標楷體" w:hAnsiTheme="minorHAnsi"/>
                <w:color w:val="FF0000"/>
                <w:kern w:val="0"/>
                <w:u w:val="single"/>
              </w:rPr>
              <w:t>七十五</w:t>
            </w:r>
            <w:r w:rsidRPr="006A2B96">
              <w:rPr>
                <w:rFonts w:asciiTheme="minorHAnsi" w:eastAsia="標楷體" w:hAnsiTheme="minorHAnsi"/>
                <w:color w:val="FF0000"/>
                <w:u w:val="single"/>
              </w:rPr>
              <w:t>分者。</w:t>
            </w:r>
          </w:p>
          <w:p w14:paraId="041E5BAF" w14:textId="77777777" w:rsidR="006A792A" w:rsidRPr="006A2B96" w:rsidRDefault="006A792A" w:rsidP="006A792A">
            <w:pPr>
              <w:ind w:leftChars="200" w:left="878" w:hangingChars="166" w:hanging="398"/>
              <w:rPr>
                <w:rFonts w:asciiTheme="minorHAnsi" w:eastAsia="標楷體" w:hAnsiTheme="minorHAnsi"/>
                <w:color w:val="FF0000"/>
                <w:u w:val="single"/>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二</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連續兩學期教學實習課程成績未達六十分者。</w:t>
            </w:r>
          </w:p>
          <w:p w14:paraId="1BAFEEDD" w14:textId="77777777" w:rsidR="006A792A" w:rsidRPr="006A2B96" w:rsidRDefault="006A792A" w:rsidP="006A792A">
            <w:pPr>
              <w:ind w:leftChars="200" w:left="878" w:hangingChars="166" w:hanging="398"/>
              <w:rPr>
                <w:rFonts w:asciiTheme="minorHAnsi" w:eastAsia="標楷體" w:hAnsiTheme="minorHAnsi"/>
                <w:color w:val="FF0000"/>
                <w:u w:val="single"/>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三</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連續兩學期操行成績未達</w:t>
            </w:r>
            <w:r w:rsidRPr="006A2B96">
              <w:rPr>
                <w:rFonts w:asciiTheme="minorHAnsi" w:eastAsia="標楷體" w:hAnsiTheme="minorHAnsi"/>
                <w:color w:val="FF0000"/>
                <w:kern w:val="0"/>
                <w:u w:val="single"/>
              </w:rPr>
              <w:t>八十</w:t>
            </w:r>
            <w:r w:rsidRPr="006A2B96">
              <w:rPr>
                <w:rFonts w:asciiTheme="minorHAnsi" w:eastAsia="標楷體" w:hAnsiTheme="minorHAnsi"/>
                <w:color w:val="FF0000"/>
                <w:u w:val="single"/>
              </w:rPr>
              <w:t>分者；或在學期間曾被記大過一次</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以上或小過三次</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以上者。</w:t>
            </w:r>
          </w:p>
        </w:tc>
        <w:tc>
          <w:tcPr>
            <w:tcW w:w="3884" w:type="dxa"/>
            <w:tcBorders>
              <w:top w:val="single" w:sz="4" w:space="0" w:color="auto"/>
              <w:left w:val="single" w:sz="4" w:space="0" w:color="auto"/>
              <w:bottom w:val="single" w:sz="4" w:space="0" w:color="auto"/>
              <w:right w:val="single" w:sz="4" w:space="0" w:color="auto"/>
            </w:tcBorders>
          </w:tcPr>
          <w:p w14:paraId="476B6728" w14:textId="77777777" w:rsidR="006A792A" w:rsidRPr="006A2B96" w:rsidRDefault="006A792A" w:rsidP="006A792A">
            <w:pPr>
              <w:ind w:leftChars="-11" w:left="454" w:hangingChars="200" w:hanging="480"/>
              <w:rPr>
                <w:rFonts w:asciiTheme="minorHAnsi" w:eastAsia="標楷體" w:hAnsiTheme="minorHAnsi"/>
                <w:color w:val="000000" w:themeColor="text1"/>
              </w:rPr>
            </w:pPr>
            <w:r w:rsidRPr="006A2B96">
              <w:rPr>
                <w:rFonts w:asciiTheme="minorHAnsi" w:eastAsia="標楷體" w:hAnsiTheme="minorHAnsi"/>
                <w:color w:val="000000" w:themeColor="text1"/>
              </w:rPr>
              <w:t>五、</w:t>
            </w:r>
            <w:proofErr w:type="gramStart"/>
            <w:r w:rsidRPr="006A2B96">
              <w:rPr>
                <w:rFonts w:asciiTheme="minorHAnsi" w:eastAsia="標楷體" w:hAnsiTheme="minorHAnsi"/>
                <w:color w:val="000000" w:themeColor="text1"/>
              </w:rPr>
              <w:t>師培學</w:t>
            </w:r>
            <w:proofErr w:type="gramEnd"/>
            <w:r w:rsidRPr="006A2B96">
              <w:rPr>
                <w:rFonts w:asciiTheme="minorHAnsi" w:eastAsia="標楷體" w:hAnsiTheme="minorHAnsi"/>
                <w:color w:val="000000" w:themeColor="text1"/>
              </w:rPr>
              <w:t>系師資生於修業期間有下列情形之</w:t>
            </w:r>
            <w:proofErr w:type="gramStart"/>
            <w:r w:rsidRPr="006A2B96">
              <w:rPr>
                <w:rFonts w:asciiTheme="minorHAnsi" w:eastAsia="標楷體" w:hAnsiTheme="minorHAnsi"/>
                <w:color w:val="000000" w:themeColor="text1"/>
              </w:rPr>
              <w:t>一</w:t>
            </w:r>
            <w:proofErr w:type="gramEnd"/>
            <w:r w:rsidRPr="006A2B96">
              <w:rPr>
                <w:rFonts w:asciiTheme="minorHAnsi" w:eastAsia="標楷體" w:hAnsiTheme="minorHAnsi"/>
                <w:color w:val="000000" w:themeColor="text1"/>
              </w:rPr>
              <w:t>者，應終止其師資生之資格：</w:t>
            </w:r>
          </w:p>
          <w:p w14:paraId="7E613F52" w14:textId="77777777" w:rsidR="006A792A" w:rsidRPr="006A2B96" w:rsidRDefault="006A792A" w:rsidP="006A792A">
            <w:pPr>
              <w:ind w:leftChars="200" w:left="888" w:hangingChars="170" w:hanging="408"/>
              <w:rPr>
                <w:rFonts w:asciiTheme="minorHAnsi" w:eastAsia="標楷體" w:hAnsiTheme="minorHAnsi"/>
                <w:color w:val="FF0000"/>
                <w:u w:val="single"/>
              </w:rPr>
            </w:pPr>
            <w:r w:rsidRPr="006A2B96">
              <w:rPr>
                <w:rFonts w:asciiTheme="minorHAnsi" w:eastAsia="標楷體" w:hAnsiTheme="minorHAnsi"/>
                <w:color w:val="FF0000"/>
                <w:u w:val="single"/>
              </w:rPr>
              <w:t>(</w:t>
            </w:r>
            <w:proofErr w:type="gramStart"/>
            <w:r w:rsidRPr="006A2B96">
              <w:rPr>
                <w:rFonts w:asciiTheme="minorHAnsi" w:eastAsia="標楷體" w:hAnsiTheme="minorHAnsi"/>
                <w:color w:val="FF0000"/>
                <w:u w:val="single"/>
              </w:rPr>
              <w:t>一</w:t>
            </w:r>
            <w:proofErr w:type="gramEnd"/>
            <w:r w:rsidRPr="006A2B96">
              <w:rPr>
                <w:rFonts w:asciiTheme="minorHAnsi" w:eastAsia="標楷體" w:hAnsiTheme="minorHAnsi"/>
                <w:color w:val="FF0000"/>
                <w:u w:val="single"/>
              </w:rPr>
              <w:t>)</w:t>
            </w:r>
            <w:r w:rsidRPr="006A2B96">
              <w:rPr>
                <w:rFonts w:asciiTheme="minorHAnsi" w:eastAsia="標楷體" w:hAnsiTheme="minorHAnsi"/>
                <w:color w:val="FF0000"/>
                <w:u w:val="single"/>
              </w:rPr>
              <w:t>學期平均學業成績未達</w:t>
            </w:r>
            <w:r w:rsidRPr="006A2B96">
              <w:rPr>
                <w:rFonts w:asciiTheme="minorHAnsi" w:eastAsia="標楷體" w:hAnsiTheme="minorHAnsi"/>
                <w:color w:val="FF0000"/>
                <w:kern w:val="0"/>
                <w:u w:val="single"/>
              </w:rPr>
              <w:t>七十五</w:t>
            </w:r>
            <w:r w:rsidRPr="006A2B96">
              <w:rPr>
                <w:rFonts w:asciiTheme="minorHAnsi" w:eastAsia="標楷體" w:hAnsiTheme="minorHAnsi"/>
                <w:color w:val="FF0000"/>
                <w:u w:val="single"/>
              </w:rPr>
              <w:t>分累計逹二學期者。</w:t>
            </w:r>
          </w:p>
          <w:p w14:paraId="73C72C2A" w14:textId="77777777" w:rsidR="006A792A" w:rsidRPr="006A2B96" w:rsidRDefault="006A792A" w:rsidP="006A792A">
            <w:pPr>
              <w:ind w:leftChars="200" w:left="888" w:hangingChars="170" w:hanging="408"/>
              <w:rPr>
                <w:rFonts w:asciiTheme="minorHAnsi" w:eastAsia="標楷體" w:hAnsiTheme="minorHAnsi"/>
                <w:color w:val="FF0000"/>
                <w:u w:val="single"/>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二</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學期操行成績未達</w:t>
            </w:r>
            <w:r w:rsidRPr="006A2B96">
              <w:rPr>
                <w:rFonts w:asciiTheme="minorHAnsi" w:eastAsia="標楷體" w:hAnsiTheme="minorHAnsi"/>
                <w:color w:val="FF0000"/>
                <w:kern w:val="0"/>
                <w:u w:val="single"/>
              </w:rPr>
              <w:t>八十</w:t>
            </w:r>
            <w:r w:rsidRPr="006A2B96">
              <w:rPr>
                <w:rFonts w:asciiTheme="minorHAnsi" w:eastAsia="標楷體" w:hAnsiTheme="minorHAnsi"/>
                <w:color w:val="FF0000"/>
                <w:u w:val="single"/>
              </w:rPr>
              <w:t>分累計達二學期者；或在學期間曾被記大過一次</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以上或小過三次</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以上者。</w:t>
            </w:r>
          </w:p>
          <w:p w14:paraId="3AF63F5E" w14:textId="77777777" w:rsidR="006A792A" w:rsidRPr="006A2B96" w:rsidRDefault="006A792A" w:rsidP="006A792A">
            <w:pPr>
              <w:ind w:leftChars="200" w:left="888" w:hangingChars="170" w:hanging="408"/>
              <w:rPr>
                <w:rFonts w:asciiTheme="minorHAnsi" w:eastAsia="標楷體" w:hAnsiTheme="minorHAnsi"/>
                <w:color w:val="000000" w:themeColor="text1"/>
                <w:u w:val="single"/>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三</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教學實習課程成績連續兩學期未達六十分。</w:t>
            </w:r>
          </w:p>
        </w:tc>
        <w:tc>
          <w:tcPr>
            <w:tcW w:w="1984" w:type="dxa"/>
            <w:tcBorders>
              <w:top w:val="single" w:sz="4" w:space="0" w:color="auto"/>
              <w:left w:val="single" w:sz="4" w:space="0" w:color="auto"/>
              <w:bottom w:val="single" w:sz="4" w:space="0" w:color="auto"/>
              <w:right w:val="single" w:sz="4" w:space="0" w:color="auto"/>
            </w:tcBorders>
          </w:tcPr>
          <w:p w14:paraId="13E9D996" w14:textId="77777777" w:rsidR="006A792A" w:rsidRPr="006A2B96" w:rsidRDefault="006A792A" w:rsidP="00CE622A">
            <w:pPr>
              <w:pStyle w:val="aff1"/>
              <w:numPr>
                <w:ilvl w:val="0"/>
                <w:numId w:val="33"/>
              </w:numPr>
              <w:ind w:leftChars="0"/>
              <w:jc w:val="both"/>
              <w:rPr>
                <w:rFonts w:asciiTheme="minorHAnsi" w:eastAsia="標楷體" w:hAnsiTheme="minorHAnsi"/>
                <w:color w:val="000000" w:themeColor="text1"/>
              </w:rPr>
            </w:pPr>
            <w:r w:rsidRPr="006A2B96">
              <w:rPr>
                <w:rFonts w:asciiTheme="minorHAnsi" w:eastAsia="標楷體" w:hAnsiTheme="minorHAnsi"/>
              </w:rPr>
              <w:t>原淘汰規範</w:t>
            </w:r>
            <w:r w:rsidRPr="006A2B96">
              <w:rPr>
                <w:rFonts w:asciiTheme="minorHAnsi" w:eastAsia="標楷體" w:hAnsiTheme="minorHAnsi"/>
              </w:rPr>
              <w:t>-</w:t>
            </w:r>
            <w:r w:rsidRPr="006A2B96">
              <w:rPr>
                <w:rFonts w:asciiTheme="minorHAnsi" w:eastAsia="標楷體" w:hAnsiTheme="minorHAnsi"/>
                <w:color w:val="000000" w:themeColor="text1"/>
              </w:rPr>
              <w:t>教學實習課程成績連續兩學期未達六十分；學期平均是否將累計同步修正為連續。</w:t>
            </w:r>
          </w:p>
          <w:p w14:paraId="0D4CFA34" w14:textId="77777777" w:rsidR="006A792A" w:rsidRPr="006A2B96" w:rsidRDefault="006A792A" w:rsidP="00CE622A">
            <w:pPr>
              <w:pStyle w:val="aff1"/>
              <w:numPr>
                <w:ilvl w:val="0"/>
                <w:numId w:val="33"/>
              </w:numPr>
              <w:ind w:leftChars="0"/>
              <w:jc w:val="both"/>
              <w:rPr>
                <w:rFonts w:asciiTheme="minorHAnsi" w:eastAsia="標楷體" w:hAnsiTheme="minorHAnsi"/>
              </w:rPr>
            </w:pPr>
            <w:r w:rsidRPr="006A2B96">
              <w:rPr>
                <w:rFonts w:asciiTheme="minorHAnsi" w:eastAsia="標楷體" w:hAnsiTheme="minorHAnsi"/>
              </w:rPr>
              <w:t>另統一法規用詞。</w:t>
            </w:r>
          </w:p>
          <w:p w14:paraId="5D2764E5" w14:textId="77777777" w:rsidR="006A792A" w:rsidRPr="006A2B96" w:rsidRDefault="006A792A" w:rsidP="006A792A">
            <w:pPr>
              <w:adjustRightInd w:val="0"/>
              <w:snapToGrid w:val="0"/>
              <w:rPr>
                <w:rFonts w:asciiTheme="minorHAnsi" w:eastAsia="標楷體" w:hAnsiTheme="minorHAnsi"/>
                <w:color w:val="FF0000"/>
              </w:rPr>
            </w:pPr>
          </w:p>
        </w:tc>
      </w:tr>
    </w:tbl>
    <w:p w14:paraId="0BE314FF" w14:textId="77777777" w:rsidR="006A792A" w:rsidRPr="006A2B96" w:rsidRDefault="006A792A" w:rsidP="006A792A">
      <w:pPr>
        <w:spacing w:beforeLines="50" w:before="120" w:afterLines="50" w:after="120"/>
        <w:jc w:val="center"/>
        <w:rPr>
          <w:rFonts w:asciiTheme="minorHAnsi" w:eastAsia="標楷體" w:hAnsiTheme="minorHAnsi"/>
          <w:b/>
          <w:sz w:val="32"/>
          <w:szCs w:val="32"/>
        </w:rPr>
      </w:pPr>
      <w:r w:rsidRPr="006A2B96">
        <w:rPr>
          <w:rFonts w:asciiTheme="minorHAnsi" w:eastAsia="標楷體" w:hAnsiTheme="minorHAnsi"/>
          <w:b/>
          <w:sz w:val="32"/>
          <w:szCs w:val="32"/>
        </w:rPr>
        <w:t>國立</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w:t>
      </w:r>
      <w:proofErr w:type="gramStart"/>
      <w:r w:rsidRPr="006A2B96">
        <w:rPr>
          <w:rFonts w:asciiTheme="minorHAnsi" w:eastAsia="標楷體" w:hAnsiTheme="minorHAnsi"/>
          <w:b/>
          <w:sz w:val="32"/>
          <w:szCs w:val="32"/>
        </w:rPr>
        <w:t>師培學</w:t>
      </w:r>
      <w:proofErr w:type="gramEnd"/>
      <w:r w:rsidRPr="006A2B96">
        <w:rPr>
          <w:rFonts w:asciiTheme="minorHAnsi" w:eastAsia="標楷體" w:hAnsiTheme="minorHAnsi"/>
          <w:b/>
          <w:sz w:val="32"/>
          <w:szCs w:val="32"/>
        </w:rPr>
        <w:t>系師資生學習輔導與淘汰作業要點</w:t>
      </w:r>
      <w:r w:rsidRPr="006A2B96">
        <w:rPr>
          <w:rFonts w:asciiTheme="minorHAnsi" w:eastAsia="標楷體" w:hAnsiTheme="minorHAnsi"/>
          <w:b/>
          <w:sz w:val="32"/>
          <w:szCs w:val="32"/>
        </w:rPr>
        <w:t>(</w:t>
      </w:r>
      <w:r w:rsidRPr="006A2B96">
        <w:rPr>
          <w:rFonts w:asciiTheme="minorHAnsi" w:eastAsia="標楷體" w:hAnsiTheme="minorHAnsi"/>
          <w:b/>
          <w:sz w:val="32"/>
          <w:szCs w:val="32"/>
        </w:rPr>
        <w:t>修正後全文</w:t>
      </w:r>
      <w:r w:rsidRPr="006A2B96">
        <w:rPr>
          <w:rFonts w:asciiTheme="minorHAnsi" w:eastAsia="標楷體" w:hAnsiTheme="minorHAnsi"/>
          <w:b/>
          <w:sz w:val="32"/>
          <w:szCs w:val="32"/>
        </w:rPr>
        <w:t>)</w:t>
      </w:r>
    </w:p>
    <w:p w14:paraId="21A9408C" w14:textId="77777777" w:rsidR="006A792A" w:rsidRPr="006A2B96" w:rsidRDefault="006A792A" w:rsidP="006A792A">
      <w:pPr>
        <w:snapToGrid w:val="0"/>
        <w:jc w:val="right"/>
        <w:rPr>
          <w:rFonts w:asciiTheme="minorHAnsi" w:eastAsia="標楷體" w:hAnsiTheme="minorHAnsi"/>
          <w:sz w:val="16"/>
          <w:szCs w:val="16"/>
        </w:rPr>
      </w:pPr>
    </w:p>
    <w:p w14:paraId="751E0064" w14:textId="77777777" w:rsidR="006A792A" w:rsidRPr="006A2B96" w:rsidRDefault="006A792A" w:rsidP="006A792A">
      <w:pPr>
        <w:snapToGrid w:val="0"/>
        <w:jc w:val="right"/>
        <w:rPr>
          <w:rFonts w:asciiTheme="minorHAnsi" w:eastAsia="標楷體" w:hAnsiTheme="minorHAnsi"/>
          <w:sz w:val="16"/>
          <w:szCs w:val="16"/>
        </w:rPr>
      </w:pPr>
      <w:r w:rsidRPr="006A2B96">
        <w:rPr>
          <w:rFonts w:asciiTheme="minorHAnsi" w:eastAsia="標楷體" w:hAnsiTheme="minorHAnsi"/>
          <w:sz w:val="16"/>
          <w:szCs w:val="16"/>
        </w:rPr>
        <w:t>108</w:t>
      </w:r>
      <w:r w:rsidRPr="006A2B96">
        <w:rPr>
          <w:rFonts w:asciiTheme="minorHAnsi" w:eastAsia="標楷體" w:hAnsiTheme="minorHAnsi"/>
          <w:sz w:val="16"/>
          <w:szCs w:val="16"/>
        </w:rPr>
        <w:t>學年度第</w:t>
      </w:r>
      <w:r w:rsidRPr="006A2B96">
        <w:rPr>
          <w:rFonts w:asciiTheme="minorHAnsi" w:eastAsia="標楷體" w:hAnsiTheme="minorHAnsi"/>
          <w:sz w:val="16"/>
          <w:szCs w:val="16"/>
        </w:rPr>
        <w:t>2</w:t>
      </w:r>
      <w:r w:rsidRPr="006A2B96">
        <w:rPr>
          <w:rFonts w:asciiTheme="minorHAnsi" w:eastAsia="標楷體" w:hAnsiTheme="minorHAnsi"/>
          <w:sz w:val="16"/>
          <w:szCs w:val="16"/>
        </w:rPr>
        <w:t>學期第</w:t>
      </w:r>
      <w:r w:rsidRPr="006A2B96">
        <w:rPr>
          <w:rFonts w:asciiTheme="minorHAnsi" w:eastAsia="標楷體" w:hAnsiTheme="minorHAnsi"/>
          <w:sz w:val="16"/>
          <w:szCs w:val="16"/>
        </w:rPr>
        <w:t>1</w:t>
      </w:r>
      <w:r w:rsidRPr="006A2B96">
        <w:rPr>
          <w:rFonts w:asciiTheme="minorHAnsi" w:eastAsia="標楷體" w:hAnsiTheme="minorHAnsi"/>
          <w:sz w:val="16"/>
          <w:szCs w:val="16"/>
        </w:rPr>
        <w:t>次師資培育委員會通過</w:t>
      </w:r>
      <w:r w:rsidRPr="006A2B96">
        <w:rPr>
          <w:rFonts w:asciiTheme="minorHAnsi" w:eastAsia="標楷體" w:hAnsiTheme="minorHAnsi"/>
          <w:sz w:val="16"/>
          <w:szCs w:val="16"/>
        </w:rPr>
        <w:t>(109.4.23)</w:t>
      </w:r>
    </w:p>
    <w:p w14:paraId="1B01EBC0" w14:textId="77777777" w:rsidR="006A792A" w:rsidRPr="006A2B96" w:rsidRDefault="006A792A" w:rsidP="006A792A">
      <w:pPr>
        <w:snapToGrid w:val="0"/>
        <w:jc w:val="right"/>
        <w:rPr>
          <w:rFonts w:asciiTheme="minorHAnsi" w:eastAsia="標楷體" w:hAnsiTheme="minorHAnsi"/>
          <w:sz w:val="16"/>
          <w:szCs w:val="16"/>
        </w:rPr>
      </w:pPr>
      <w:r w:rsidRPr="006A2B96">
        <w:rPr>
          <w:rFonts w:asciiTheme="minorHAnsi" w:eastAsia="標楷體" w:hAnsiTheme="minorHAnsi"/>
          <w:sz w:val="16"/>
          <w:szCs w:val="16"/>
        </w:rPr>
        <w:t>108</w:t>
      </w:r>
      <w:r w:rsidRPr="006A2B96">
        <w:rPr>
          <w:rFonts w:asciiTheme="minorHAnsi" w:eastAsia="標楷體" w:hAnsiTheme="minorHAnsi"/>
          <w:sz w:val="16"/>
          <w:szCs w:val="16"/>
        </w:rPr>
        <w:t>學年度第</w:t>
      </w:r>
      <w:r w:rsidRPr="006A2B96">
        <w:rPr>
          <w:rFonts w:asciiTheme="minorHAnsi" w:eastAsia="標楷體" w:hAnsiTheme="minorHAnsi"/>
          <w:sz w:val="16"/>
          <w:szCs w:val="16"/>
        </w:rPr>
        <w:t>2</w:t>
      </w:r>
      <w:r w:rsidRPr="006A2B96">
        <w:rPr>
          <w:rFonts w:asciiTheme="minorHAnsi" w:eastAsia="標楷體" w:hAnsiTheme="minorHAnsi"/>
          <w:sz w:val="16"/>
          <w:szCs w:val="16"/>
        </w:rPr>
        <w:t>學期第</w:t>
      </w:r>
      <w:r w:rsidRPr="006A2B96">
        <w:rPr>
          <w:rFonts w:asciiTheme="minorHAnsi" w:eastAsia="標楷體" w:hAnsiTheme="minorHAnsi"/>
          <w:sz w:val="16"/>
          <w:szCs w:val="16"/>
        </w:rPr>
        <w:t>2</w:t>
      </w:r>
      <w:r w:rsidRPr="006A2B96">
        <w:rPr>
          <w:rFonts w:asciiTheme="minorHAnsi" w:eastAsia="標楷體" w:hAnsiTheme="minorHAnsi"/>
          <w:sz w:val="16"/>
          <w:szCs w:val="16"/>
        </w:rPr>
        <w:t>次教務會議通過</w:t>
      </w:r>
      <w:r w:rsidRPr="006A2B96">
        <w:rPr>
          <w:rFonts w:asciiTheme="minorHAnsi" w:eastAsia="標楷體" w:hAnsiTheme="minorHAnsi"/>
          <w:sz w:val="16"/>
          <w:szCs w:val="16"/>
        </w:rPr>
        <w:t>(109.5.28)</w:t>
      </w:r>
    </w:p>
    <w:p w14:paraId="33BDDC20" w14:textId="77777777" w:rsidR="006A792A" w:rsidRPr="006A2B96" w:rsidRDefault="006A792A" w:rsidP="006A792A">
      <w:pPr>
        <w:snapToGrid w:val="0"/>
        <w:jc w:val="right"/>
        <w:rPr>
          <w:rFonts w:asciiTheme="minorHAnsi" w:eastAsia="標楷體" w:hAnsiTheme="minorHAnsi"/>
          <w:sz w:val="16"/>
          <w:szCs w:val="16"/>
        </w:rPr>
      </w:pPr>
      <w:r w:rsidRPr="006A2B96">
        <w:rPr>
          <w:rFonts w:asciiTheme="minorHAnsi" w:eastAsia="標楷體" w:hAnsiTheme="minorHAnsi"/>
          <w:sz w:val="16"/>
          <w:szCs w:val="16"/>
        </w:rPr>
        <w:t>108</w:t>
      </w:r>
      <w:r w:rsidRPr="006A2B96">
        <w:rPr>
          <w:rFonts w:asciiTheme="minorHAnsi" w:eastAsia="標楷體" w:hAnsiTheme="minorHAnsi"/>
          <w:sz w:val="16"/>
          <w:szCs w:val="16"/>
        </w:rPr>
        <w:t>學年度第</w:t>
      </w:r>
      <w:r w:rsidRPr="006A2B96">
        <w:rPr>
          <w:rFonts w:asciiTheme="minorHAnsi" w:eastAsia="標楷體" w:hAnsiTheme="minorHAnsi"/>
          <w:sz w:val="16"/>
          <w:szCs w:val="16"/>
        </w:rPr>
        <w:t>2</w:t>
      </w:r>
      <w:r w:rsidRPr="006A2B96">
        <w:rPr>
          <w:rFonts w:asciiTheme="minorHAnsi" w:eastAsia="標楷體" w:hAnsiTheme="minorHAnsi"/>
          <w:sz w:val="16"/>
          <w:szCs w:val="16"/>
        </w:rPr>
        <w:t>學期第</w:t>
      </w:r>
      <w:r w:rsidRPr="006A2B96">
        <w:rPr>
          <w:rFonts w:asciiTheme="minorHAnsi" w:eastAsia="標楷體" w:hAnsiTheme="minorHAnsi"/>
          <w:sz w:val="16"/>
          <w:szCs w:val="16"/>
        </w:rPr>
        <w:t>2</w:t>
      </w:r>
      <w:r w:rsidRPr="006A2B96">
        <w:rPr>
          <w:rFonts w:asciiTheme="minorHAnsi" w:eastAsia="標楷體" w:hAnsiTheme="minorHAnsi"/>
          <w:sz w:val="16"/>
          <w:szCs w:val="16"/>
        </w:rPr>
        <w:t>次師資培育委員會通過</w:t>
      </w:r>
      <w:r w:rsidRPr="006A2B96">
        <w:rPr>
          <w:rFonts w:asciiTheme="minorHAnsi" w:eastAsia="標楷體" w:hAnsiTheme="minorHAnsi"/>
          <w:sz w:val="16"/>
          <w:szCs w:val="16"/>
        </w:rPr>
        <w:t>(109.6.16)</w:t>
      </w:r>
    </w:p>
    <w:p w14:paraId="15B27405" w14:textId="77777777" w:rsidR="006A792A" w:rsidRPr="006A2B96" w:rsidRDefault="006A792A" w:rsidP="006A792A">
      <w:pPr>
        <w:snapToGrid w:val="0"/>
        <w:jc w:val="right"/>
        <w:rPr>
          <w:rFonts w:asciiTheme="minorHAnsi" w:eastAsia="標楷體" w:hAnsiTheme="minorHAnsi"/>
          <w:sz w:val="16"/>
          <w:szCs w:val="16"/>
        </w:rPr>
      </w:pPr>
      <w:r w:rsidRPr="006A2B96">
        <w:rPr>
          <w:rFonts w:asciiTheme="minorHAnsi" w:eastAsia="標楷體" w:hAnsiTheme="minorHAnsi"/>
          <w:sz w:val="16"/>
          <w:szCs w:val="16"/>
        </w:rPr>
        <w:t>109</w:t>
      </w:r>
      <w:r w:rsidRPr="006A2B96">
        <w:rPr>
          <w:rFonts w:asciiTheme="minorHAnsi" w:eastAsia="標楷體" w:hAnsiTheme="minorHAnsi"/>
          <w:sz w:val="16"/>
          <w:szCs w:val="16"/>
        </w:rPr>
        <w:t>學年度第</w:t>
      </w:r>
      <w:r w:rsidRPr="006A2B96">
        <w:rPr>
          <w:rFonts w:asciiTheme="minorHAnsi" w:eastAsia="標楷體" w:hAnsiTheme="minorHAnsi"/>
          <w:sz w:val="16"/>
          <w:szCs w:val="16"/>
        </w:rPr>
        <w:t>1</w:t>
      </w:r>
      <w:r w:rsidRPr="006A2B96">
        <w:rPr>
          <w:rFonts w:asciiTheme="minorHAnsi" w:eastAsia="標楷體" w:hAnsiTheme="minorHAnsi"/>
          <w:sz w:val="16"/>
          <w:szCs w:val="16"/>
        </w:rPr>
        <w:t>學期第</w:t>
      </w:r>
      <w:r w:rsidRPr="006A2B96">
        <w:rPr>
          <w:rFonts w:asciiTheme="minorHAnsi" w:eastAsia="標楷體" w:hAnsiTheme="minorHAnsi"/>
          <w:sz w:val="16"/>
          <w:szCs w:val="16"/>
        </w:rPr>
        <w:t>1</w:t>
      </w:r>
      <w:r w:rsidRPr="006A2B96">
        <w:rPr>
          <w:rFonts w:asciiTheme="minorHAnsi" w:eastAsia="標楷體" w:hAnsiTheme="minorHAnsi"/>
          <w:sz w:val="16"/>
          <w:szCs w:val="16"/>
        </w:rPr>
        <w:t>次教務會議通過</w:t>
      </w:r>
      <w:r w:rsidRPr="006A2B96">
        <w:rPr>
          <w:rFonts w:asciiTheme="minorHAnsi" w:eastAsia="標楷體" w:hAnsiTheme="minorHAnsi"/>
          <w:sz w:val="16"/>
          <w:szCs w:val="16"/>
        </w:rPr>
        <w:t>(109.11.12)</w:t>
      </w:r>
    </w:p>
    <w:p w14:paraId="7A19A6B9" w14:textId="77777777" w:rsidR="006A792A" w:rsidRPr="006A2B96" w:rsidRDefault="006A792A" w:rsidP="006A792A">
      <w:pPr>
        <w:snapToGrid w:val="0"/>
        <w:jc w:val="right"/>
        <w:rPr>
          <w:rFonts w:asciiTheme="minorHAnsi" w:eastAsia="標楷體" w:hAnsiTheme="minorHAnsi"/>
          <w:sz w:val="16"/>
          <w:szCs w:val="16"/>
        </w:rPr>
      </w:pPr>
      <w:r w:rsidRPr="006A2B96">
        <w:rPr>
          <w:rFonts w:asciiTheme="minorHAnsi" w:eastAsia="標楷體" w:hAnsiTheme="minorHAnsi"/>
          <w:sz w:val="16"/>
          <w:szCs w:val="16"/>
        </w:rPr>
        <w:t>109</w:t>
      </w:r>
      <w:r w:rsidRPr="006A2B96">
        <w:rPr>
          <w:rFonts w:asciiTheme="minorHAnsi" w:eastAsia="標楷體" w:hAnsiTheme="minorHAnsi"/>
          <w:sz w:val="16"/>
          <w:szCs w:val="16"/>
        </w:rPr>
        <w:t>學年度第</w:t>
      </w:r>
      <w:r w:rsidRPr="006A2B96">
        <w:rPr>
          <w:rFonts w:asciiTheme="minorHAnsi" w:eastAsia="標楷體" w:hAnsiTheme="minorHAnsi"/>
          <w:sz w:val="16"/>
          <w:szCs w:val="16"/>
        </w:rPr>
        <w:t>2</w:t>
      </w:r>
      <w:r w:rsidRPr="006A2B96">
        <w:rPr>
          <w:rFonts w:asciiTheme="minorHAnsi" w:eastAsia="標楷體" w:hAnsiTheme="minorHAnsi"/>
          <w:sz w:val="16"/>
          <w:szCs w:val="16"/>
        </w:rPr>
        <w:t>學期第</w:t>
      </w:r>
      <w:r w:rsidRPr="006A2B96">
        <w:rPr>
          <w:rFonts w:asciiTheme="minorHAnsi" w:eastAsia="標楷體" w:hAnsiTheme="minorHAnsi"/>
          <w:sz w:val="16"/>
          <w:szCs w:val="16"/>
        </w:rPr>
        <w:t>1</w:t>
      </w:r>
      <w:r w:rsidRPr="006A2B96">
        <w:rPr>
          <w:rFonts w:asciiTheme="minorHAnsi" w:eastAsia="標楷體" w:hAnsiTheme="minorHAnsi"/>
          <w:sz w:val="16"/>
          <w:szCs w:val="16"/>
        </w:rPr>
        <w:t>次師資培育委員會修正通過</w:t>
      </w:r>
      <w:r w:rsidRPr="006A2B96">
        <w:rPr>
          <w:rFonts w:asciiTheme="minorHAnsi" w:eastAsia="標楷體" w:hAnsiTheme="minorHAnsi"/>
          <w:sz w:val="16"/>
          <w:szCs w:val="16"/>
        </w:rPr>
        <w:t>(110.04.15)</w:t>
      </w:r>
    </w:p>
    <w:p w14:paraId="451E0F47" w14:textId="2121E1B0" w:rsidR="006A792A" w:rsidRPr="006A2B96" w:rsidRDefault="00CA43A4" w:rsidP="006A792A">
      <w:pPr>
        <w:snapToGrid w:val="0"/>
        <w:jc w:val="right"/>
        <w:rPr>
          <w:rFonts w:asciiTheme="minorHAnsi" w:eastAsia="標楷體" w:hAnsiTheme="minorHAnsi"/>
          <w:sz w:val="16"/>
          <w:szCs w:val="16"/>
        </w:rPr>
      </w:pPr>
      <w:r w:rsidRPr="006A2B96">
        <w:rPr>
          <w:rFonts w:asciiTheme="minorHAnsi" w:eastAsia="標楷體" w:hAnsiTheme="minorHAnsi"/>
          <w:color w:val="FF0000"/>
          <w:sz w:val="18"/>
          <w:szCs w:val="18"/>
          <w:u w:val="single"/>
        </w:rPr>
        <w:t>109</w:t>
      </w:r>
      <w:r w:rsidRPr="006A2B96">
        <w:rPr>
          <w:rFonts w:asciiTheme="minorHAnsi" w:eastAsia="標楷體" w:hAnsiTheme="minorHAnsi"/>
          <w:color w:val="FF0000"/>
          <w:sz w:val="18"/>
          <w:szCs w:val="18"/>
          <w:u w:val="single"/>
        </w:rPr>
        <w:t>學年度第</w:t>
      </w:r>
      <w:r w:rsidRPr="006A2B96">
        <w:rPr>
          <w:rFonts w:asciiTheme="minorHAnsi" w:eastAsia="標楷體" w:hAnsiTheme="minorHAnsi"/>
          <w:color w:val="FF0000"/>
          <w:sz w:val="18"/>
          <w:szCs w:val="18"/>
          <w:u w:val="single"/>
        </w:rPr>
        <w:t>2</w:t>
      </w:r>
      <w:r w:rsidRPr="006A2B96">
        <w:rPr>
          <w:rFonts w:asciiTheme="minorHAnsi" w:eastAsia="標楷體" w:hAnsiTheme="minorHAnsi"/>
          <w:color w:val="FF0000"/>
          <w:sz w:val="18"/>
          <w:szCs w:val="18"/>
          <w:u w:val="single"/>
        </w:rPr>
        <w:t>學期第</w:t>
      </w:r>
      <w:r w:rsidRPr="006A2B96">
        <w:rPr>
          <w:rFonts w:asciiTheme="minorHAnsi" w:eastAsia="標楷體" w:hAnsiTheme="minorHAnsi"/>
          <w:color w:val="FF0000"/>
          <w:sz w:val="18"/>
          <w:szCs w:val="18"/>
          <w:u w:val="single"/>
        </w:rPr>
        <w:t>2</w:t>
      </w:r>
      <w:r w:rsidRPr="006A2B96">
        <w:rPr>
          <w:rFonts w:asciiTheme="minorHAnsi" w:eastAsia="標楷體" w:hAnsiTheme="minorHAnsi"/>
          <w:color w:val="FF0000"/>
          <w:sz w:val="18"/>
          <w:szCs w:val="18"/>
          <w:u w:val="single"/>
        </w:rPr>
        <w:t>次教務會議修正通過</w:t>
      </w:r>
      <w:r w:rsidRPr="006A2B96">
        <w:rPr>
          <w:rFonts w:asciiTheme="minorHAnsi" w:eastAsia="標楷體" w:hAnsiTheme="minorHAnsi"/>
          <w:color w:val="FF0000"/>
          <w:sz w:val="18"/>
          <w:szCs w:val="18"/>
          <w:u w:val="single"/>
        </w:rPr>
        <w:t>(110.06.03)</w:t>
      </w:r>
    </w:p>
    <w:p w14:paraId="6D6D9CB6" w14:textId="77777777" w:rsidR="00CA43A4" w:rsidRPr="006A2B96" w:rsidRDefault="00CA43A4" w:rsidP="006A792A">
      <w:pPr>
        <w:snapToGrid w:val="0"/>
        <w:jc w:val="right"/>
        <w:rPr>
          <w:rFonts w:asciiTheme="minorHAnsi" w:eastAsia="標楷體" w:hAnsiTheme="minorHAnsi"/>
          <w:sz w:val="16"/>
          <w:szCs w:val="16"/>
        </w:rPr>
      </w:pPr>
    </w:p>
    <w:p w14:paraId="151951D6" w14:textId="77777777" w:rsidR="006A792A" w:rsidRPr="006A2B96" w:rsidRDefault="006A792A" w:rsidP="00CE622A">
      <w:pPr>
        <w:pStyle w:val="aff1"/>
        <w:numPr>
          <w:ilvl w:val="0"/>
          <w:numId w:val="32"/>
        </w:numPr>
        <w:spacing w:line="320" w:lineRule="exact"/>
        <w:ind w:leftChars="0"/>
        <w:rPr>
          <w:rFonts w:asciiTheme="minorHAnsi" w:eastAsia="標楷體" w:hAnsiTheme="minorHAnsi"/>
          <w:color w:val="000000" w:themeColor="text1"/>
        </w:rPr>
      </w:pPr>
      <w:r w:rsidRPr="006A2B96">
        <w:rPr>
          <w:rFonts w:asciiTheme="minorHAnsi" w:eastAsia="標楷體" w:hAnsiTheme="minorHAnsi"/>
          <w:color w:val="000000" w:themeColor="text1"/>
        </w:rPr>
        <w:t>國立</w:t>
      </w:r>
      <w:proofErr w:type="gramStart"/>
      <w:r w:rsidRPr="006A2B96">
        <w:rPr>
          <w:rFonts w:asciiTheme="minorHAnsi" w:eastAsia="標楷體" w:hAnsiTheme="minorHAnsi"/>
          <w:color w:val="000000" w:themeColor="text1"/>
        </w:rPr>
        <w:t>臺</w:t>
      </w:r>
      <w:proofErr w:type="gramEnd"/>
      <w:r w:rsidRPr="006A2B96">
        <w:rPr>
          <w:rFonts w:asciiTheme="minorHAnsi" w:eastAsia="標楷體" w:hAnsiTheme="minorHAnsi"/>
          <w:color w:val="000000" w:themeColor="text1"/>
        </w:rPr>
        <w:t>東大學</w:t>
      </w:r>
      <w:r w:rsidRPr="006A2B96">
        <w:rPr>
          <w:rFonts w:asciiTheme="minorHAnsi" w:eastAsia="標楷體" w:hAnsiTheme="minorHAnsi"/>
          <w:color w:val="000000" w:themeColor="text1"/>
        </w:rPr>
        <w:t xml:space="preserve"> (</w:t>
      </w:r>
      <w:r w:rsidRPr="006A2B96">
        <w:rPr>
          <w:rFonts w:asciiTheme="minorHAnsi" w:eastAsia="標楷體" w:hAnsiTheme="minorHAnsi"/>
          <w:color w:val="000000" w:themeColor="text1"/>
        </w:rPr>
        <w:t>以下簡稱</w:t>
      </w:r>
      <w:r w:rsidRPr="006A2B96">
        <w:rPr>
          <w:rFonts w:asciiTheme="minorHAnsi" w:hAnsiTheme="minorHAnsi"/>
          <w:color w:val="000000" w:themeColor="text1"/>
        </w:rPr>
        <w:t>「</w:t>
      </w:r>
      <w:r w:rsidRPr="006A2B96">
        <w:rPr>
          <w:rFonts w:asciiTheme="minorHAnsi" w:eastAsia="標楷體" w:hAnsiTheme="minorHAnsi"/>
          <w:color w:val="000000" w:themeColor="text1"/>
        </w:rPr>
        <w:t>本校</w:t>
      </w:r>
      <w:r w:rsidRPr="006A2B96">
        <w:rPr>
          <w:rFonts w:asciiTheme="minorHAnsi" w:hAnsiTheme="minorHAnsi"/>
          <w:color w:val="000000" w:themeColor="text1"/>
        </w:rPr>
        <w:t>」</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，為提升師資培育生</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以下簡稱</w:t>
      </w:r>
      <w:r w:rsidRPr="006A2B96">
        <w:rPr>
          <w:rFonts w:asciiTheme="minorHAnsi" w:hAnsiTheme="minorHAnsi"/>
          <w:color w:val="000000" w:themeColor="text1"/>
        </w:rPr>
        <w:t>「</w:t>
      </w:r>
      <w:r w:rsidRPr="006A2B96">
        <w:rPr>
          <w:rFonts w:asciiTheme="minorHAnsi" w:eastAsia="標楷體" w:hAnsiTheme="minorHAnsi"/>
          <w:color w:val="000000" w:themeColor="text1"/>
        </w:rPr>
        <w:t>師資生</w:t>
      </w:r>
      <w:r w:rsidRPr="006A2B96">
        <w:rPr>
          <w:rFonts w:asciiTheme="minorHAnsi" w:hAnsiTheme="minorHAnsi"/>
          <w:color w:val="000000" w:themeColor="text1"/>
        </w:rPr>
        <w:t>」</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素質，維護師資培育品質，訂定「國立</w:t>
      </w:r>
      <w:proofErr w:type="gramStart"/>
      <w:r w:rsidRPr="006A2B96">
        <w:rPr>
          <w:rFonts w:asciiTheme="minorHAnsi" w:eastAsia="標楷體" w:hAnsiTheme="minorHAnsi"/>
          <w:color w:val="000000" w:themeColor="text1"/>
        </w:rPr>
        <w:t>臺</w:t>
      </w:r>
      <w:proofErr w:type="gramEnd"/>
      <w:r w:rsidRPr="006A2B96">
        <w:rPr>
          <w:rFonts w:asciiTheme="minorHAnsi" w:eastAsia="標楷體" w:hAnsiTheme="minorHAnsi"/>
          <w:color w:val="000000" w:themeColor="text1"/>
        </w:rPr>
        <w:t>東大學</w:t>
      </w:r>
      <w:proofErr w:type="gramStart"/>
      <w:r w:rsidRPr="006A2B96">
        <w:rPr>
          <w:rFonts w:asciiTheme="minorHAnsi" w:eastAsia="標楷體" w:hAnsiTheme="minorHAnsi"/>
          <w:color w:val="000000" w:themeColor="text1"/>
        </w:rPr>
        <w:t>師培學</w:t>
      </w:r>
      <w:proofErr w:type="gramEnd"/>
      <w:r w:rsidRPr="006A2B96">
        <w:rPr>
          <w:rFonts w:asciiTheme="minorHAnsi" w:eastAsia="標楷體" w:hAnsiTheme="minorHAnsi"/>
          <w:color w:val="000000" w:themeColor="text1"/>
        </w:rPr>
        <w:t>系師資生學習輔導與淘汰作業要點」</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以下簡稱</w:t>
      </w:r>
      <w:r w:rsidRPr="006A2B96">
        <w:rPr>
          <w:rFonts w:asciiTheme="minorHAnsi" w:hAnsiTheme="minorHAnsi"/>
          <w:color w:val="000000" w:themeColor="text1"/>
        </w:rPr>
        <w:t>「</w:t>
      </w:r>
      <w:r w:rsidRPr="006A2B96">
        <w:rPr>
          <w:rFonts w:asciiTheme="minorHAnsi" w:eastAsia="標楷體" w:hAnsiTheme="minorHAnsi"/>
          <w:color w:val="000000" w:themeColor="text1"/>
        </w:rPr>
        <w:t>本要點</w:t>
      </w:r>
      <w:r w:rsidRPr="006A2B96">
        <w:rPr>
          <w:rFonts w:asciiTheme="minorHAnsi" w:hAnsiTheme="minorHAnsi"/>
          <w:color w:val="000000" w:themeColor="text1"/>
        </w:rPr>
        <w:t>」</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w:t>
      </w:r>
    </w:p>
    <w:p w14:paraId="07654DF2" w14:textId="77777777" w:rsidR="006A792A" w:rsidRPr="006A2B96" w:rsidRDefault="006A792A" w:rsidP="00CE622A">
      <w:pPr>
        <w:pStyle w:val="aff1"/>
        <w:numPr>
          <w:ilvl w:val="0"/>
          <w:numId w:val="32"/>
        </w:numPr>
        <w:spacing w:line="320" w:lineRule="exact"/>
        <w:ind w:leftChars="0"/>
        <w:rPr>
          <w:rFonts w:asciiTheme="minorHAnsi" w:eastAsia="標楷體" w:hAnsiTheme="minorHAnsi"/>
          <w:color w:val="000000" w:themeColor="text1"/>
        </w:rPr>
      </w:pPr>
      <w:r w:rsidRPr="006A2B96">
        <w:rPr>
          <w:rFonts w:asciiTheme="minorHAnsi" w:eastAsia="標楷體" w:hAnsiTheme="minorHAnsi"/>
          <w:color w:val="000000" w:themeColor="text1"/>
        </w:rPr>
        <w:t>本要點所稱師資生，係指依師資培育法等相關規定，依法為本校師資培育相關學系之學生，其入學資格及修業年限，</w:t>
      </w:r>
      <w:proofErr w:type="gramStart"/>
      <w:r w:rsidRPr="006A2B96">
        <w:rPr>
          <w:rFonts w:asciiTheme="minorHAnsi" w:eastAsia="標楷體" w:hAnsiTheme="minorHAnsi"/>
          <w:color w:val="000000" w:themeColor="text1"/>
        </w:rPr>
        <w:t>均依大學</w:t>
      </w:r>
      <w:proofErr w:type="gramEnd"/>
      <w:r w:rsidRPr="006A2B96">
        <w:rPr>
          <w:rFonts w:asciiTheme="minorHAnsi" w:eastAsia="標楷體" w:hAnsiTheme="minorHAnsi"/>
          <w:color w:val="000000" w:themeColor="text1"/>
        </w:rPr>
        <w:t>法之規定。</w:t>
      </w:r>
    </w:p>
    <w:p w14:paraId="546BF02A" w14:textId="77777777" w:rsidR="006A792A" w:rsidRPr="006A2B96" w:rsidRDefault="006A792A" w:rsidP="006A2B96">
      <w:pPr>
        <w:spacing w:line="320" w:lineRule="exact"/>
        <w:ind w:left="480" w:hangingChars="200" w:hanging="480"/>
        <w:rPr>
          <w:rFonts w:asciiTheme="minorHAnsi" w:eastAsia="標楷體" w:hAnsiTheme="minorHAnsi"/>
          <w:color w:val="000000" w:themeColor="text1"/>
        </w:rPr>
      </w:pPr>
      <w:r w:rsidRPr="006A2B96">
        <w:rPr>
          <w:rFonts w:asciiTheme="minorHAnsi" w:eastAsia="標楷體" w:hAnsiTheme="minorHAnsi"/>
          <w:color w:val="000000" w:themeColor="text1"/>
        </w:rPr>
        <w:t>三、本校</w:t>
      </w:r>
      <w:proofErr w:type="gramStart"/>
      <w:r w:rsidRPr="006A2B96">
        <w:rPr>
          <w:rFonts w:asciiTheme="minorHAnsi" w:eastAsia="標楷體" w:hAnsiTheme="minorHAnsi"/>
          <w:color w:val="000000" w:themeColor="text1"/>
        </w:rPr>
        <w:t>師培學</w:t>
      </w:r>
      <w:proofErr w:type="gramEnd"/>
      <w:r w:rsidRPr="006A2B96">
        <w:rPr>
          <w:rFonts w:asciiTheme="minorHAnsi" w:eastAsia="標楷體" w:hAnsiTheme="minorHAnsi"/>
          <w:color w:val="000000" w:themeColor="text1"/>
        </w:rPr>
        <w:t>系師資生應達到以下標準：</w:t>
      </w:r>
    </w:p>
    <w:p w14:paraId="4BE95E63" w14:textId="77777777" w:rsidR="006A792A" w:rsidRPr="006A2B96" w:rsidRDefault="006A792A" w:rsidP="006A2B96">
      <w:pPr>
        <w:spacing w:line="320" w:lineRule="exact"/>
        <w:rPr>
          <w:rFonts w:asciiTheme="minorHAnsi" w:eastAsia="標楷體" w:hAnsiTheme="minorHAnsi"/>
          <w:color w:val="000000" w:themeColor="text1"/>
        </w:rPr>
      </w:pPr>
      <w:r w:rsidRPr="006A2B96">
        <w:rPr>
          <w:rFonts w:asciiTheme="minorHAnsi" w:eastAsia="標楷體" w:hAnsiTheme="minorHAnsi"/>
          <w:color w:val="000000" w:themeColor="text1"/>
        </w:rPr>
        <w:t>（一）基本能力</w:t>
      </w:r>
    </w:p>
    <w:p w14:paraId="52D6E1B7" w14:textId="77777777" w:rsidR="006A792A" w:rsidRPr="006A2B96" w:rsidRDefault="006A792A" w:rsidP="006A2B96">
      <w:pPr>
        <w:spacing w:line="320" w:lineRule="exact"/>
        <w:ind w:leftChars="300" w:left="924" w:hangingChars="85" w:hanging="204"/>
        <w:rPr>
          <w:rFonts w:asciiTheme="minorHAnsi" w:eastAsia="標楷體" w:hAnsiTheme="minorHAnsi"/>
          <w:color w:val="000000" w:themeColor="text1"/>
        </w:rPr>
      </w:pPr>
      <w:r w:rsidRPr="006A2B96">
        <w:rPr>
          <w:rFonts w:asciiTheme="minorHAnsi" w:eastAsia="標楷體" w:hAnsiTheme="minorHAnsi"/>
          <w:color w:val="000000" w:themeColor="text1"/>
        </w:rPr>
        <w:t>1.</w:t>
      </w:r>
      <w:r w:rsidRPr="006A2B96">
        <w:rPr>
          <w:rFonts w:asciiTheme="minorHAnsi" w:eastAsia="標楷體" w:hAnsiTheme="minorHAnsi"/>
          <w:color w:val="000000" w:themeColor="text1"/>
        </w:rPr>
        <w:t>英語文基本能力</w:t>
      </w:r>
      <w:r w:rsidRPr="006A2B96">
        <w:rPr>
          <w:rFonts w:asciiTheme="minorHAnsi" w:eastAsia="細明體" w:hAnsiTheme="minorHAnsi"/>
          <w:color w:val="000000" w:themeColor="text1"/>
        </w:rPr>
        <w:t>：</w:t>
      </w:r>
      <w:r w:rsidRPr="006A2B96">
        <w:rPr>
          <w:rFonts w:asciiTheme="minorHAnsi" w:eastAsia="標楷體" w:hAnsiTheme="minorHAnsi"/>
          <w:color w:val="000000" w:themeColor="text1"/>
        </w:rPr>
        <w:t>應於大四第二學期結束前通過本校英語能力檢定之規定門檻。若檢具其他具有教育部認可或國際公信力之測驗成績者，亦得提出申請，對照本校語言中心及格標準認定之；或</w:t>
      </w:r>
      <w:proofErr w:type="gramStart"/>
      <w:r w:rsidRPr="006A2B96">
        <w:rPr>
          <w:rFonts w:asciiTheme="minorHAnsi" w:eastAsia="標楷體" w:hAnsiTheme="minorHAnsi"/>
          <w:color w:val="000000" w:themeColor="text1"/>
        </w:rPr>
        <w:t>可加修一門</w:t>
      </w:r>
      <w:proofErr w:type="gramEnd"/>
      <w:r w:rsidRPr="006A2B96">
        <w:rPr>
          <w:rFonts w:asciiTheme="minorHAnsi" w:eastAsia="標楷體" w:hAnsiTheme="minorHAnsi"/>
          <w:color w:val="000000" w:themeColor="text1"/>
        </w:rPr>
        <w:t>英語能力檢定補修課程，及格者視同通過英語能力檢定測驗（應於大四第二學期結束前通過）。</w:t>
      </w:r>
    </w:p>
    <w:p w14:paraId="189E1CF3" w14:textId="77777777" w:rsidR="006A792A" w:rsidRPr="006A2B96" w:rsidRDefault="006A792A" w:rsidP="006A2B96">
      <w:pPr>
        <w:spacing w:line="320" w:lineRule="exact"/>
        <w:ind w:leftChars="295" w:left="1133" w:hangingChars="177" w:hanging="425"/>
        <w:rPr>
          <w:rFonts w:asciiTheme="minorHAnsi" w:eastAsia="標楷體" w:hAnsiTheme="minorHAnsi"/>
          <w:color w:val="000000" w:themeColor="text1"/>
        </w:rPr>
      </w:pPr>
      <w:r w:rsidRPr="006A2B96">
        <w:rPr>
          <w:rFonts w:asciiTheme="minorHAnsi" w:eastAsia="標楷體" w:hAnsiTheme="minorHAnsi"/>
          <w:color w:val="000000" w:themeColor="text1"/>
        </w:rPr>
        <w:t>2.</w:t>
      </w:r>
      <w:r w:rsidRPr="006A2B96">
        <w:rPr>
          <w:rFonts w:asciiTheme="minorHAnsi" w:eastAsia="標楷體" w:hAnsiTheme="minorHAnsi"/>
          <w:color w:val="000000" w:themeColor="text1"/>
        </w:rPr>
        <w:t>教學基本能力（畢業前須通過三項以上能力檢測）。</w:t>
      </w:r>
    </w:p>
    <w:p w14:paraId="04C9463C" w14:textId="77777777" w:rsidR="006A792A" w:rsidRPr="006A2B96" w:rsidRDefault="006A792A" w:rsidP="006A2B96">
      <w:pPr>
        <w:autoSpaceDE w:val="0"/>
        <w:autoSpaceDN w:val="0"/>
        <w:adjustRightInd w:val="0"/>
        <w:spacing w:line="320" w:lineRule="exact"/>
        <w:ind w:firstLineChars="295" w:firstLine="708"/>
        <w:rPr>
          <w:rFonts w:asciiTheme="minorHAnsi" w:eastAsia="標楷體" w:hAnsiTheme="minorHAnsi" w:cs="標楷體"/>
          <w:color w:val="000000" w:themeColor="text1"/>
          <w:kern w:val="0"/>
        </w:rPr>
      </w:pPr>
      <w:r w:rsidRPr="006A2B96">
        <w:rPr>
          <w:rFonts w:asciiTheme="minorHAnsi" w:eastAsia="標楷體" w:hAnsiTheme="minorHAnsi" w:cs="標楷體"/>
          <w:color w:val="000000" w:themeColor="text1"/>
          <w:kern w:val="0"/>
        </w:rPr>
        <w:t>(1)</w:t>
      </w:r>
      <w:r w:rsidRPr="006A2B96">
        <w:rPr>
          <w:rFonts w:asciiTheme="minorHAnsi" w:eastAsia="標楷體" w:hAnsiTheme="minorHAnsi" w:cs="標楷體"/>
          <w:color w:val="000000" w:themeColor="text1"/>
          <w:kern w:val="0"/>
        </w:rPr>
        <w:t>全體檢測</w:t>
      </w:r>
      <w:r w:rsidRPr="006A2B96">
        <w:rPr>
          <w:rFonts w:asciiTheme="minorHAnsi" w:eastAsia="標楷體" w:hAnsiTheme="minorHAnsi" w:cs="標楷體"/>
          <w:color w:val="000000" w:themeColor="text1"/>
          <w:kern w:val="0"/>
        </w:rPr>
        <w:t xml:space="preserve">: </w:t>
      </w:r>
    </w:p>
    <w:p w14:paraId="389828DD" w14:textId="77777777" w:rsidR="006A792A" w:rsidRPr="006A2B96" w:rsidRDefault="006A792A" w:rsidP="006A2B96">
      <w:pPr>
        <w:autoSpaceDE w:val="0"/>
        <w:autoSpaceDN w:val="0"/>
        <w:adjustRightInd w:val="0"/>
        <w:spacing w:line="320" w:lineRule="exact"/>
        <w:ind w:firstLineChars="413" w:firstLine="991"/>
        <w:rPr>
          <w:rFonts w:asciiTheme="minorHAnsi" w:eastAsia="標楷體" w:hAnsiTheme="minorHAnsi" w:cs="標楷體"/>
          <w:color w:val="000000" w:themeColor="text1"/>
          <w:kern w:val="0"/>
        </w:rPr>
      </w:pPr>
      <w:r w:rsidRPr="006A2B96">
        <w:rPr>
          <w:rFonts w:asciiTheme="minorHAnsi" w:eastAsia="標楷體" w:hAnsiTheme="minorHAnsi" w:cs="標楷體"/>
          <w:color w:val="000000" w:themeColor="text1"/>
          <w:kern w:val="0"/>
        </w:rPr>
        <w:t>【</w:t>
      </w:r>
      <w:r w:rsidRPr="006A2B96">
        <w:rPr>
          <w:rFonts w:asciiTheme="minorHAnsi" w:eastAsia="標楷體" w:hAnsiTheme="minorHAnsi" w:cs="標楷體"/>
          <w:color w:val="000000" w:themeColor="text1"/>
          <w:kern w:val="0"/>
        </w:rPr>
        <w:t>1</w:t>
      </w:r>
      <w:r w:rsidRPr="006A2B96">
        <w:rPr>
          <w:rFonts w:asciiTheme="minorHAnsi" w:eastAsia="標楷體" w:hAnsiTheme="minorHAnsi" w:cs="標楷體"/>
          <w:color w:val="000000" w:themeColor="text1"/>
          <w:kern w:val="0"/>
        </w:rPr>
        <w:t>】</w:t>
      </w:r>
      <w:r w:rsidRPr="006A2B96">
        <w:rPr>
          <w:rFonts w:asciiTheme="minorHAnsi" w:eastAsia="標楷體" w:hAnsiTheme="minorHAnsi"/>
          <w:color w:val="000000" w:themeColor="text1"/>
        </w:rPr>
        <w:t>課程設計能力</w:t>
      </w:r>
    </w:p>
    <w:p w14:paraId="4064818C" w14:textId="77777777" w:rsidR="006A792A" w:rsidRPr="006A2B96" w:rsidRDefault="006A792A" w:rsidP="006A2B96">
      <w:pPr>
        <w:autoSpaceDE w:val="0"/>
        <w:autoSpaceDN w:val="0"/>
        <w:adjustRightInd w:val="0"/>
        <w:spacing w:line="320" w:lineRule="exact"/>
        <w:ind w:firstLineChars="413" w:firstLine="991"/>
        <w:rPr>
          <w:rFonts w:asciiTheme="minorHAnsi" w:eastAsia="標楷體" w:hAnsiTheme="minorHAnsi" w:cs="標楷體"/>
          <w:color w:val="000000" w:themeColor="text1"/>
          <w:kern w:val="0"/>
        </w:rPr>
      </w:pPr>
      <w:r w:rsidRPr="006A2B96">
        <w:rPr>
          <w:rFonts w:asciiTheme="minorHAnsi" w:eastAsia="標楷體" w:hAnsiTheme="minorHAnsi" w:cs="標楷體"/>
          <w:color w:val="000000" w:themeColor="text1"/>
          <w:kern w:val="0"/>
        </w:rPr>
        <w:t>【</w:t>
      </w:r>
      <w:r w:rsidRPr="006A2B96">
        <w:rPr>
          <w:rFonts w:asciiTheme="minorHAnsi" w:eastAsia="標楷體" w:hAnsiTheme="minorHAnsi" w:cs="標楷體"/>
          <w:color w:val="000000" w:themeColor="text1"/>
          <w:kern w:val="0"/>
        </w:rPr>
        <w:t>2</w:t>
      </w:r>
      <w:r w:rsidRPr="006A2B96">
        <w:rPr>
          <w:rFonts w:asciiTheme="minorHAnsi" w:eastAsia="標楷體" w:hAnsiTheme="minorHAnsi" w:cs="標楷體"/>
          <w:color w:val="000000" w:themeColor="text1"/>
          <w:kern w:val="0"/>
        </w:rPr>
        <w:t>】</w:t>
      </w:r>
      <w:r w:rsidRPr="006A2B96">
        <w:rPr>
          <w:rFonts w:asciiTheme="minorHAnsi" w:eastAsia="標楷體" w:hAnsiTheme="minorHAnsi"/>
          <w:color w:val="000000" w:themeColor="text1"/>
        </w:rPr>
        <w:t>教學演示能力</w:t>
      </w:r>
    </w:p>
    <w:p w14:paraId="6ACABAD6" w14:textId="77777777" w:rsidR="006A792A" w:rsidRPr="006A2B96" w:rsidRDefault="006A792A" w:rsidP="006A2B96">
      <w:pPr>
        <w:autoSpaceDE w:val="0"/>
        <w:autoSpaceDN w:val="0"/>
        <w:adjustRightInd w:val="0"/>
        <w:spacing w:line="320" w:lineRule="exact"/>
        <w:ind w:firstLineChars="413" w:firstLine="991"/>
        <w:rPr>
          <w:rFonts w:asciiTheme="minorHAnsi" w:eastAsia="標楷體" w:hAnsiTheme="minorHAnsi" w:cs="標楷體"/>
          <w:color w:val="000000" w:themeColor="text1"/>
          <w:kern w:val="0"/>
        </w:rPr>
      </w:pPr>
      <w:r w:rsidRPr="006A2B96">
        <w:rPr>
          <w:rFonts w:asciiTheme="minorHAnsi" w:eastAsia="標楷體" w:hAnsiTheme="minorHAnsi" w:cs="標楷體"/>
          <w:color w:val="000000" w:themeColor="text1"/>
          <w:kern w:val="0"/>
        </w:rPr>
        <w:t>【</w:t>
      </w:r>
      <w:r w:rsidRPr="006A2B96">
        <w:rPr>
          <w:rFonts w:asciiTheme="minorHAnsi" w:eastAsia="標楷體" w:hAnsiTheme="minorHAnsi" w:cs="標楷體"/>
          <w:color w:val="000000" w:themeColor="text1"/>
          <w:kern w:val="0"/>
        </w:rPr>
        <w:t>3</w:t>
      </w:r>
      <w:r w:rsidRPr="006A2B96">
        <w:rPr>
          <w:rFonts w:asciiTheme="minorHAnsi" w:eastAsia="標楷體" w:hAnsiTheme="minorHAnsi" w:cs="標楷體"/>
          <w:color w:val="000000" w:themeColor="text1"/>
          <w:kern w:val="0"/>
        </w:rPr>
        <w:t>】</w:t>
      </w:r>
      <w:r w:rsidRPr="006A2B96">
        <w:rPr>
          <w:rFonts w:asciiTheme="minorHAnsi" w:eastAsia="標楷體" w:hAnsiTheme="minorHAnsi"/>
          <w:color w:val="000000" w:themeColor="text1"/>
        </w:rPr>
        <w:t>教育知識應用能力</w:t>
      </w:r>
    </w:p>
    <w:p w14:paraId="7E6EA1EB" w14:textId="77777777" w:rsidR="006A792A" w:rsidRPr="006A2B96" w:rsidRDefault="006A792A" w:rsidP="006A2B96">
      <w:pPr>
        <w:autoSpaceDE w:val="0"/>
        <w:autoSpaceDN w:val="0"/>
        <w:adjustRightInd w:val="0"/>
        <w:spacing w:line="320" w:lineRule="exact"/>
        <w:ind w:firstLineChars="295" w:firstLine="708"/>
        <w:rPr>
          <w:rFonts w:asciiTheme="minorHAnsi" w:eastAsia="標楷體" w:hAnsiTheme="minorHAnsi" w:cs="標楷體"/>
          <w:color w:val="000000" w:themeColor="text1"/>
          <w:kern w:val="0"/>
        </w:rPr>
      </w:pPr>
      <w:r w:rsidRPr="006A2B96">
        <w:rPr>
          <w:rFonts w:asciiTheme="minorHAnsi" w:eastAsia="標楷體" w:hAnsiTheme="minorHAnsi" w:cs="標楷體"/>
          <w:color w:val="000000" w:themeColor="text1"/>
          <w:kern w:val="0"/>
        </w:rPr>
        <w:t xml:space="preserve"> (2)</w:t>
      </w:r>
      <w:r w:rsidRPr="006A2B96">
        <w:rPr>
          <w:rFonts w:asciiTheme="minorHAnsi" w:eastAsia="標楷體" w:hAnsiTheme="minorHAnsi" w:cs="標楷體"/>
          <w:color w:val="000000" w:themeColor="text1"/>
          <w:kern w:val="0"/>
        </w:rPr>
        <w:t>競賽或抽測</w:t>
      </w:r>
      <w:r w:rsidRPr="006A2B96">
        <w:rPr>
          <w:rFonts w:asciiTheme="minorHAnsi" w:eastAsia="標楷體" w:hAnsiTheme="minorHAnsi" w:cs="標楷體"/>
          <w:color w:val="000000" w:themeColor="text1"/>
          <w:kern w:val="0"/>
        </w:rPr>
        <w:t>:</w:t>
      </w:r>
    </w:p>
    <w:p w14:paraId="7546B013" w14:textId="77777777" w:rsidR="006A792A" w:rsidRPr="006A2B96" w:rsidRDefault="006A792A" w:rsidP="006A2B96">
      <w:pPr>
        <w:autoSpaceDE w:val="0"/>
        <w:autoSpaceDN w:val="0"/>
        <w:adjustRightInd w:val="0"/>
        <w:spacing w:line="320" w:lineRule="exact"/>
        <w:ind w:firstLineChars="413" w:firstLine="991"/>
        <w:rPr>
          <w:rFonts w:asciiTheme="minorHAnsi" w:eastAsia="標楷體" w:hAnsiTheme="minorHAnsi" w:cs="標楷體"/>
          <w:color w:val="000000" w:themeColor="text1"/>
          <w:kern w:val="0"/>
        </w:rPr>
      </w:pPr>
      <w:r w:rsidRPr="006A2B96">
        <w:rPr>
          <w:rFonts w:asciiTheme="minorHAnsi" w:eastAsia="標楷體" w:hAnsiTheme="minorHAnsi" w:cs="標楷體"/>
          <w:color w:val="000000" w:themeColor="text1"/>
          <w:kern w:val="0"/>
        </w:rPr>
        <w:t>【</w:t>
      </w:r>
      <w:r w:rsidRPr="006A2B96">
        <w:rPr>
          <w:rFonts w:asciiTheme="minorHAnsi" w:eastAsia="標楷體" w:hAnsiTheme="minorHAnsi" w:cs="標楷體"/>
          <w:color w:val="000000" w:themeColor="text1"/>
          <w:kern w:val="0"/>
        </w:rPr>
        <w:t>1</w:t>
      </w:r>
      <w:r w:rsidRPr="006A2B96">
        <w:rPr>
          <w:rFonts w:asciiTheme="minorHAnsi" w:eastAsia="標楷體" w:hAnsiTheme="minorHAnsi" w:cs="標楷體"/>
          <w:color w:val="000000" w:themeColor="text1"/>
          <w:kern w:val="0"/>
        </w:rPr>
        <w:t>】</w:t>
      </w:r>
      <w:r w:rsidRPr="006A2B96">
        <w:rPr>
          <w:rFonts w:asciiTheme="minorHAnsi" w:eastAsia="標楷體" w:hAnsiTheme="minorHAnsi"/>
          <w:color w:val="000000" w:themeColor="text1"/>
        </w:rPr>
        <w:t>板書能力</w:t>
      </w:r>
    </w:p>
    <w:p w14:paraId="33DDC4E9" w14:textId="77777777" w:rsidR="006A792A" w:rsidRPr="006A2B96" w:rsidRDefault="006A792A" w:rsidP="006A2B96">
      <w:pPr>
        <w:autoSpaceDE w:val="0"/>
        <w:autoSpaceDN w:val="0"/>
        <w:adjustRightInd w:val="0"/>
        <w:spacing w:line="320" w:lineRule="exact"/>
        <w:ind w:firstLineChars="413" w:firstLine="991"/>
        <w:rPr>
          <w:rFonts w:asciiTheme="minorHAnsi" w:eastAsia="標楷體" w:hAnsiTheme="minorHAnsi" w:cs="標楷體"/>
          <w:color w:val="000000" w:themeColor="text1"/>
          <w:kern w:val="0"/>
        </w:rPr>
      </w:pPr>
      <w:r w:rsidRPr="006A2B96">
        <w:rPr>
          <w:rFonts w:asciiTheme="minorHAnsi" w:eastAsia="標楷體" w:hAnsiTheme="minorHAnsi" w:cs="標楷體"/>
          <w:color w:val="000000" w:themeColor="text1"/>
          <w:kern w:val="0"/>
        </w:rPr>
        <w:t>【</w:t>
      </w:r>
      <w:r w:rsidRPr="006A2B96">
        <w:rPr>
          <w:rFonts w:asciiTheme="minorHAnsi" w:eastAsia="標楷體" w:hAnsiTheme="minorHAnsi" w:cs="標楷體"/>
          <w:color w:val="000000" w:themeColor="text1"/>
          <w:kern w:val="0"/>
        </w:rPr>
        <w:t>2</w:t>
      </w:r>
      <w:r w:rsidRPr="006A2B96">
        <w:rPr>
          <w:rFonts w:asciiTheme="minorHAnsi" w:eastAsia="標楷體" w:hAnsiTheme="minorHAnsi" w:cs="標楷體"/>
          <w:color w:val="000000" w:themeColor="text1"/>
          <w:kern w:val="0"/>
        </w:rPr>
        <w:t>】</w:t>
      </w:r>
      <w:r w:rsidRPr="006A2B96">
        <w:rPr>
          <w:rFonts w:asciiTheme="minorHAnsi" w:eastAsia="標楷體" w:hAnsiTheme="minorHAnsi"/>
          <w:color w:val="000000" w:themeColor="text1"/>
        </w:rPr>
        <w:t>教具製作能力</w:t>
      </w:r>
    </w:p>
    <w:p w14:paraId="5DD7E9CC" w14:textId="77777777" w:rsidR="006A792A" w:rsidRPr="006A2B96" w:rsidRDefault="006A792A" w:rsidP="006A2B96">
      <w:pPr>
        <w:spacing w:line="320" w:lineRule="exact"/>
        <w:ind w:firstLineChars="413" w:firstLine="991"/>
        <w:rPr>
          <w:rFonts w:asciiTheme="minorHAnsi" w:eastAsia="標楷體" w:hAnsiTheme="minorHAnsi"/>
          <w:color w:val="000000" w:themeColor="text1"/>
        </w:rPr>
      </w:pPr>
      <w:r w:rsidRPr="006A2B96">
        <w:rPr>
          <w:rFonts w:asciiTheme="minorHAnsi" w:eastAsia="標楷體" w:hAnsiTheme="minorHAnsi" w:cs="標楷體"/>
          <w:color w:val="000000" w:themeColor="text1"/>
          <w:kern w:val="0"/>
        </w:rPr>
        <w:t>【</w:t>
      </w:r>
      <w:r w:rsidRPr="006A2B96">
        <w:rPr>
          <w:rFonts w:asciiTheme="minorHAnsi" w:eastAsia="標楷體" w:hAnsiTheme="minorHAnsi" w:cs="標楷體"/>
          <w:color w:val="000000" w:themeColor="text1"/>
          <w:kern w:val="0"/>
        </w:rPr>
        <w:t>3</w:t>
      </w:r>
      <w:r w:rsidRPr="006A2B96">
        <w:rPr>
          <w:rFonts w:asciiTheme="minorHAnsi" w:eastAsia="標楷體" w:hAnsiTheme="minorHAnsi" w:cs="標楷體"/>
          <w:color w:val="000000" w:themeColor="text1"/>
          <w:kern w:val="0"/>
        </w:rPr>
        <w:t>】</w:t>
      </w:r>
      <w:r w:rsidRPr="006A2B96">
        <w:rPr>
          <w:rFonts w:asciiTheme="minorHAnsi" w:eastAsia="標楷體" w:hAnsiTheme="minorHAnsi"/>
          <w:color w:val="000000" w:themeColor="text1"/>
        </w:rPr>
        <w:t>說故事能力</w:t>
      </w:r>
    </w:p>
    <w:p w14:paraId="3F311811" w14:textId="77777777" w:rsidR="006A792A" w:rsidRPr="006A2B96" w:rsidRDefault="006A792A" w:rsidP="006A2B96">
      <w:pPr>
        <w:spacing w:line="320" w:lineRule="exact"/>
        <w:rPr>
          <w:rFonts w:asciiTheme="minorHAnsi" w:eastAsia="標楷體" w:hAnsiTheme="minorHAnsi"/>
          <w:color w:val="000000" w:themeColor="text1"/>
        </w:rPr>
      </w:pPr>
      <w:r w:rsidRPr="006A2B96">
        <w:rPr>
          <w:rFonts w:asciiTheme="minorHAnsi" w:eastAsia="標楷體" w:hAnsiTheme="minorHAnsi"/>
          <w:color w:val="000000" w:themeColor="text1"/>
        </w:rPr>
        <w:t>（二）成績標準</w:t>
      </w:r>
    </w:p>
    <w:p w14:paraId="59751FA9" w14:textId="77777777" w:rsidR="006A792A" w:rsidRPr="006A2B96" w:rsidRDefault="006A792A" w:rsidP="006A2B96">
      <w:pPr>
        <w:spacing w:line="320" w:lineRule="exact"/>
        <w:ind w:leftChars="300" w:left="720"/>
        <w:rPr>
          <w:rFonts w:asciiTheme="minorHAnsi" w:eastAsia="標楷體" w:hAnsiTheme="minorHAnsi"/>
          <w:color w:val="000000" w:themeColor="text1"/>
        </w:rPr>
      </w:pPr>
      <w:r w:rsidRPr="006A2B96">
        <w:rPr>
          <w:rFonts w:asciiTheme="minorHAnsi" w:eastAsia="標楷體" w:hAnsiTheme="minorHAnsi"/>
          <w:color w:val="000000" w:themeColor="text1"/>
        </w:rPr>
        <w:t>1.</w:t>
      </w:r>
      <w:r w:rsidRPr="006A2B96">
        <w:rPr>
          <w:rFonts w:asciiTheme="minorHAnsi" w:eastAsia="標楷體" w:hAnsiTheme="minorHAnsi"/>
          <w:color w:val="000000" w:themeColor="text1"/>
        </w:rPr>
        <w:t>學業成績：師資生於修業期間每學期學業平均成績達七十五分</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含</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以上。</w:t>
      </w:r>
    </w:p>
    <w:p w14:paraId="7D4C8E47" w14:textId="77777777" w:rsidR="006A792A" w:rsidRPr="006A2B96" w:rsidRDefault="006A792A" w:rsidP="006A2B96">
      <w:pPr>
        <w:spacing w:line="320" w:lineRule="exact"/>
        <w:ind w:leftChars="300" w:left="720"/>
        <w:rPr>
          <w:rFonts w:asciiTheme="minorHAnsi" w:eastAsia="標楷體" w:hAnsiTheme="minorHAnsi"/>
          <w:color w:val="000000" w:themeColor="text1"/>
        </w:rPr>
      </w:pPr>
      <w:r w:rsidRPr="006A2B96">
        <w:rPr>
          <w:rFonts w:asciiTheme="minorHAnsi" w:eastAsia="標楷體" w:hAnsiTheme="minorHAnsi"/>
          <w:color w:val="000000" w:themeColor="text1"/>
        </w:rPr>
        <w:t>2.</w:t>
      </w:r>
      <w:r w:rsidRPr="006A2B96">
        <w:rPr>
          <w:rFonts w:asciiTheme="minorHAnsi" w:eastAsia="標楷體" w:hAnsiTheme="minorHAnsi"/>
          <w:color w:val="000000" w:themeColor="text1"/>
          <w:kern w:val="0"/>
        </w:rPr>
        <w:t>操行成績：師資生於修業期間學期操行成績平均須達八十分</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含</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以上</w:t>
      </w:r>
      <w:r w:rsidRPr="006A2B96">
        <w:rPr>
          <w:rFonts w:asciiTheme="minorHAnsi" w:eastAsia="標楷體" w:hAnsiTheme="minorHAnsi"/>
          <w:color w:val="000000" w:themeColor="text1"/>
        </w:rPr>
        <w:t>。</w:t>
      </w:r>
    </w:p>
    <w:p w14:paraId="7CFB2B9B" w14:textId="77777777" w:rsidR="006A792A" w:rsidRPr="006A2B96" w:rsidRDefault="006A792A" w:rsidP="006A2B96">
      <w:pPr>
        <w:spacing w:line="320" w:lineRule="exact"/>
        <w:ind w:leftChars="300" w:left="720"/>
        <w:rPr>
          <w:rFonts w:asciiTheme="minorHAnsi" w:eastAsia="標楷體" w:hAnsiTheme="minorHAnsi"/>
          <w:color w:val="000000" w:themeColor="text1"/>
        </w:rPr>
      </w:pPr>
      <w:r w:rsidRPr="006A2B96">
        <w:rPr>
          <w:rFonts w:asciiTheme="minorHAnsi" w:eastAsia="標楷體" w:hAnsiTheme="minorHAnsi"/>
          <w:color w:val="000000" w:themeColor="text1"/>
        </w:rPr>
        <w:t>3.</w:t>
      </w:r>
      <w:r w:rsidRPr="006A2B96">
        <w:rPr>
          <w:rFonts w:asciiTheme="minorHAnsi" w:eastAsia="標楷體" w:hAnsiTheme="minorHAnsi"/>
          <w:color w:val="000000" w:themeColor="text1"/>
          <w:kern w:val="0"/>
        </w:rPr>
        <w:t>其他：師資生於大</w:t>
      </w:r>
      <w:proofErr w:type="gramStart"/>
      <w:r w:rsidRPr="006A2B96">
        <w:rPr>
          <w:rFonts w:asciiTheme="minorHAnsi" w:eastAsia="標楷體" w:hAnsiTheme="minorHAnsi"/>
          <w:color w:val="000000" w:themeColor="text1"/>
          <w:kern w:val="0"/>
        </w:rPr>
        <w:t>一</w:t>
      </w:r>
      <w:proofErr w:type="gramEnd"/>
      <w:r w:rsidRPr="006A2B96">
        <w:rPr>
          <w:rFonts w:asciiTheme="minorHAnsi" w:eastAsia="標楷體" w:hAnsiTheme="minorHAnsi"/>
          <w:color w:val="000000" w:themeColor="text1"/>
          <w:kern w:val="0"/>
        </w:rPr>
        <w:t>修習服務學習</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或勞動服務</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之成績應達七十五分</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含</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以上</w:t>
      </w:r>
      <w:r w:rsidRPr="006A2B96">
        <w:rPr>
          <w:rFonts w:asciiTheme="minorHAnsi" w:eastAsia="標楷體" w:hAnsiTheme="minorHAnsi"/>
          <w:color w:val="000000" w:themeColor="text1"/>
        </w:rPr>
        <w:t>。</w:t>
      </w:r>
    </w:p>
    <w:p w14:paraId="4AC4D637" w14:textId="77777777" w:rsidR="006A792A" w:rsidRPr="006A2B96" w:rsidRDefault="006A792A" w:rsidP="006A2B96">
      <w:pPr>
        <w:spacing w:line="320" w:lineRule="exact"/>
        <w:rPr>
          <w:rFonts w:asciiTheme="minorHAnsi" w:eastAsia="標楷體" w:hAnsiTheme="minorHAnsi"/>
          <w:color w:val="000000" w:themeColor="text1"/>
        </w:rPr>
      </w:pPr>
      <w:r w:rsidRPr="006A2B96">
        <w:rPr>
          <w:rFonts w:asciiTheme="minorHAnsi" w:eastAsia="標楷體" w:hAnsiTheme="minorHAnsi"/>
          <w:color w:val="000000" w:themeColor="text1"/>
        </w:rPr>
        <w:t>四、輔導機制</w:t>
      </w:r>
    </w:p>
    <w:p w14:paraId="7C5ACE06" w14:textId="77777777" w:rsidR="006A792A" w:rsidRPr="006A2B96" w:rsidRDefault="006A792A" w:rsidP="006A2B96">
      <w:pPr>
        <w:spacing w:line="320" w:lineRule="exact"/>
        <w:ind w:leftChars="199" w:left="879" w:hangingChars="167" w:hanging="401"/>
        <w:rPr>
          <w:rFonts w:asciiTheme="minorHAnsi" w:eastAsia="標楷體" w:hAnsiTheme="minorHAnsi"/>
          <w:color w:val="000000" w:themeColor="text1"/>
        </w:rPr>
      </w:pPr>
      <w:r w:rsidRPr="006A2B96">
        <w:rPr>
          <w:rFonts w:asciiTheme="minorHAnsi" w:eastAsia="標楷體" w:hAnsiTheme="minorHAnsi"/>
          <w:color w:val="000000" w:themeColor="text1"/>
        </w:rPr>
        <w:t>(</w:t>
      </w:r>
      <w:proofErr w:type="gramStart"/>
      <w:r w:rsidRPr="006A2B96">
        <w:rPr>
          <w:rFonts w:asciiTheme="minorHAnsi" w:eastAsia="標楷體" w:hAnsiTheme="minorHAnsi"/>
          <w:color w:val="000000" w:themeColor="text1"/>
        </w:rPr>
        <w:t>一</w:t>
      </w:r>
      <w:proofErr w:type="gramEnd"/>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鼓勵師資生使用學校提供之「</w:t>
      </w:r>
      <w:proofErr w:type="gramStart"/>
      <w:r w:rsidRPr="006A2B96">
        <w:rPr>
          <w:rFonts w:asciiTheme="minorHAnsi" w:eastAsia="標楷體" w:hAnsiTheme="minorHAnsi"/>
          <w:color w:val="000000" w:themeColor="text1"/>
        </w:rPr>
        <w:t>線上英語</w:t>
      </w:r>
      <w:proofErr w:type="gramEnd"/>
      <w:r w:rsidRPr="006A2B96">
        <w:rPr>
          <w:rFonts w:asciiTheme="minorHAnsi" w:eastAsia="標楷體" w:hAnsiTheme="minorHAnsi"/>
          <w:color w:val="000000" w:themeColor="text1"/>
        </w:rPr>
        <w:t>自學系統」、「英檢輔導班」等英語能力輔導機制，強化外語能力及提升其國際競爭力。</w:t>
      </w:r>
    </w:p>
    <w:p w14:paraId="429EB869" w14:textId="77777777" w:rsidR="006A792A" w:rsidRPr="006A2B96" w:rsidRDefault="006A792A" w:rsidP="006A2B96">
      <w:pPr>
        <w:spacing w:line="320" w:lineRule="exact"/>
        <w:ind w:leftChars="199" w:left="879" w:hangingChars="167" w:hanging="401"/>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二</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鼓勵師資生使用「同儕課輔」、「專業</w:t>
      </w:r>
      <w:proofErr w:type="gramStart"/>
      <w:r w:rsidRPr="006A2B96">
        <w:rPr>
          <w:rFonts w:asciiTheme="minorHAnsi" w:eastAsia="標楷體" w:hAnsiTheme="minorHAnsi"/>
          <w:color w:val="000000" w:themeColor="text1"/>
        </w:rPr>
        <w:t>研</w:t>
      </w:r>
      <w:proofErr w:type="gramEnd"/>
      <w:r w:rsidRPr="006A2B96">
        <w:rPr>
          <w:rFonts w:asciiTheme="minorHAnsi" w:eastAsia="標楷體" w:hAnsiTheme="minorHAnsi"/>
          <w:color w:val="000000" w:themeColor="text1"/>
        </w:rPr>
        <w:t>讀小組」、「學生學習預警系統」以及「終止修習制度」等方案或機制提升學習成效與專業知能。</w:t>
      </w:r>
    </w:p>
    <w:p w14:paraId="5E157447" w14:textId="77777777" w:rsidR="006A792A" w:rsidRPr="006A2B96" w:rsidRDefault="006A792A" w:rsidP="006A2B96">
      <w:pPr>
        <w:spacing w:line="320" w:lineRule="exact"/>
        <w:ind w:leftChars="200" w:left="881" w:hangingChars="167" w:hanging="401"/>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三</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各系安排優質導師積極參加學生班會、餐敘等活動，以關懷師資生生活與學習狀況，並定期召開導師會議，討論相關問題。</w:t>
      </w:r>
    </w:p>
    <w:p w14:paraId="781AA35A" w14:textId="77777777" w:rsidR="006A792A" w:rsidRPr="006A2B96" w:rsidRDefault="006A792A" w:rsidP="006A2B96">
      <w:pPr>
        <w:spacing w:line="320" w:lineRule="exact"/>
        <w:ind w:leftChars="200" w:left="881" w:hangingChars="167" w:hanging="401"/>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四</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安排師資生接受本校職</w:t>
      </w:r>
      <w:proofErr w:type="gramStart"/>
      <w:r w:rsidRPr="006A2B96">
        <w:rPr>
          <w:rFonts w:asciiTheme="minorHAnsi" w:eastAsia="標楷體" w:hAnsiTheme="minorHAnsi"/>
          <w:color w:val="000000" w:themeColor="text1"/>
        </w:rPr>
        <w:t>涯</w:t>
      </w:r>
      <w:proofErr w:type="gramEnd"/>
      <w:r w:rsidRPr="006A2B96">
        <w:rPr>
          <w:rFonts w:asciiTheme="minorHAnsi" w:eastAsia="標楷體" w:hAnsiTheme="minorHAnsi"/>
          <w:color w:val="000000" w:themeColor="text1"/>
        </w:rPr>
        <w:t>發展中心之職</w:t>
      </w:r>
      <w:proofErr w:type="gramStart"/>
      <w:r w:rsidRPr="006A2B96">
        <w:rPr>
          <w:rFonts w:asciiTheme="minorHAnsi" w:eastAsia="標楷體" w:hAnsiTheme="minorHAnsi"/>
          <w:color w:val="000000" w:themeColor="text1"/>
        </w:rPr>
        <w:t>涯</w:t>
      </w:r>
      <w:proofErr w:type="gramEnd"/>
      <w:r w:rsidRPr="006A2B96">
        <w:rPr>
          <w:rFonts w:asciiTheme="minorHAnsi" w:eastAsia="標楷體" w:hAnsiTheme="minorHAnsi"/>
          <w:color w:val="000000" w:themeColor="text1"/>
        </w:rPr>
        <w:t>或性向測驗，並提供轉向輔導。</w:t>
      </w:r>
    </w:p>
    <w:p w14:paraId="30F9B28D" w14:textId="77777777" w:rsidR="006A792A" w:rsidRPr="006A2B96" w:rsidRDefault="006A792A" w:rsidP="006A2B96">
      <w:pPr>
        <w:spacing w:line="320" w:lineRule="exact"/>
        <w:ind w:leftChars="200" w:left="881" w:hangingChars="167" w:hanging="401"/>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五</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鼓勵師資生參與本校辦理之教育專業、國語文及數學能力檢測，檢測成績供當年度教學實習課程之授課教師學期評分之參考。</w:t>
      </w:r>
    </w:p>
    <w:p w14:paraId="764392A0" w14:textId="77777777" w:rsidR="006A792A" w:rsidRPr="006A2B96" w:rsidRDefault="006A792A" w:rsidP="006A2B96">
      <w:pPr>
        <w:spacing w:line="320" w:lineRule="exact"/>
        <w:ind w:leftChars="200" w:left="881" w:hangingChars="167" w:hanging="401"/>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六</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教學實習課程安排三</w:t>
      </w:r>
      <w:proofErr w:type="gramStart"/>
      <w:r w:rsidRPr="006A2B96">
        <w:rPr>
          <w:rFonts w:asciiTheme="minorHAnsi" w:eastAsia="標楷體" w:hAnsiTheme="minorHAnsi"/>
          <w:color w:val="000000" w:themeColor="text1"/>
        </w:rPr>
        <w:t>週</w:t>
      </w:r>
      <w:proofErr w:type="gramEnd"/>
      <w:r w:rsidRPr="006A2B96">
        <w:rPr>
          <w:rFonts w:asciiTheme="minorHAnsi" w:eastAsia="標楷體" w:hAnsiTheme="minorHAnsi"/>
          <w:color w:val="000000" w:themeColor="text1"/>
        </w:rPr>
        <w:t>集中實習，並設計</w:t>
      </w:r>
      <w:r w:rsidRPr="006A2B96">
        <w:rPr>
          <w:rFonts w:asciiTheme="minorHAnsi" w:eastAsia="標楷體" w:hAnsiTheme="minorHAnsi" w:cs="標楷體"/>
          <w:color w:val="000000" w:themeColor="text1"/>
          <w:kern w:val="0"/>
        </w:rPr>
        <w:t>課程設計能力</w:t>
      </w:r>
      <w:r w:rsidRPr="006A2B96">
        <w:rPr>
          <w:rFonts w:asciiTheme="minorHAnsi" w:hAnsiTheme="minorHAnsi" w:cs="標楷體"/>
          <w:color w:val="000000" w:themeColor="text1"/>
          <w:kern w:val="0"/>
        </w:rPr>
        <w:t>、</w:t>
      </w:r>
      <w:r w:rsidRPr="006A2B96">
        <w:rPr>
          <w:rFonts w:asciiTheme="minorHAnsi" w:eastAsia="標楷體" w:hAnsiTheme="minorHAnsi"/>
          <w:color w:val="000000" w:themeColor="text1"/>
        </w:rPr>
        <w:t>教學演示評量項目作為本校師資生集中實習學習效能檢核。</w:t>
      </w:r>
    </w:p>
    <w:p w14:paraId="195D084D" w14:textId="77777777" w:rsidR="006A792A" w:rsidRPr="006A2B96" w:rsidRDefault="006A792A" w:rsidP="006A2B96">
      <w:pPr>
        <w:spacing w:line="320" w:lineRule="exact"/>
        <w:ind w:leftChars="200" w:left="881" w:hangingChars="167" w:hanging="401"/>
        <w:rPr>
          <w:rFonts w:asciiTheme="minorHAnsi" w:eastAsia="標楷體" w:hAnsiTheme="minorHAnsi" w:cs="標楷體"/>
          <w:color w:val="000000" w:themeColor="text1"/>
          <w:kern w:val="0"/>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七</w:t>
      </w:r>
      <w:r w:rsidRPr="006A2B96">
        <w:rPr>
          <w:rFonts w:asciiTheme="minorHAnsi" w:eastAsia="標楷體" w:hAnsiTheme="minorHAnsi"/>
          <w:color w:val="000000" w:themeColor="text1"/>
        </w:rPr>
        <w:t>)</w:t>
      </w:r>
      <w:r w:rsidRPr="006A2B96">
        <w:rPr>
          <w:rFonts w:asciiTheme="minorHAnsi" w:eastAsia="標楷體" w:hAnsiTheme="minorHAnsi" w:cs="標楷體"/>
          <w:color w:val="000000" w:themeColor="text1"/>
          <w:kern w:val="0"/>
        </w:rPr>
        <w:t>板書抽測，依據教育部評量標準，不及格者接受個別輔導；公費生與</w:t>
      </w:r>
      <w:proofErr w:type="gramStart"/>
      <w:r w:rsidRPr="006A2B96">
        <w:rPr>
          <w:rFonts w:asciiTheme="minorHAnsi" w:eastAsia="標楷體" w:hAnsiTheme="minorHAnsi" w:cs="標楷體"/>
          <w:color w:val="000000" w:themeColor="text1"/>
          <w:kern w:val="0"/>
        </w:rPr>
        <w:t>卓越師培</w:t>
      </w:r>
      <w:proofErr w:type="gramEnd"/>
      <w:r w:rsidRPr="006A2B96">
        <w:rPr>
          <w:rFonts w:asciiTheme="minorHAnsi" w:eastAsia="標楷體" w:hAnsiTheme="minorHAnsi" w:cs="標楷體"/>
          <w:color w:val="000000" w:themeColor="text1"/>
          <w:kern w:val="0"/>
        </w:rPr>
        <w:t>獎金受獎學生必須接受抽測。</w:t>
      </w:r>
    </w:p>
    <w:p w14:paraId="21143556" w14:textId="77777777" w:rsidR="006A792A" w:rsidRPr="006A2B96" w:rsidRDefault="006A792A" w:rsidP="006A2B96">
      <w:pPr>
        <w:spacing w:line="320" w:lineRule="exact"/>
        <w:ind w:leftChars="200" w:left="881" w:hangingChars="167" w:hanging="401"/>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八</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上列第五及第六款授課教師可評選該年度表現績優學生，頒予獎狀鼓勵。</w:t>
      </w:r>
    </w:p>
    <w:p w14:paraId="1F4EE309" w14:textId="77777777" w:rsidR="006A792A" w:rsidRPr="006A2B96" w:rsidRDefault="006A792A" w:rsidP="006A2B96">
      <w:pPr>
        <w:spacing w:line="320" w:lineRule="exact"/>
        <w:rPr>
          <w:rFonts w:asciiTheme="minorHAnsi" w:eastAsia="標楷體" w:hAnsiTheme="minorHAnsi"/>
          <w:color w:val="000000" w:themeColor="text1"/>
        </w:rPr>
      </w:pPr>
      <w:r w:rsidRPr="006A2B96">
        <w:rPr>
          <w:rFonts w:asciiTheme="minorHAnsi" w:eastAsia="標楷體" w:hAnsiTheme="minorHAnsi"/>
          <w:color w:val="000000" w:themeColor="text1"/>
        </w:rPr>
        <w:t>五、</w:t>
      </w:r>
      <w:proofErr w:type="gramStart"/>
      <w:r w:rsidRPr="006A2B96">
        <w:rPr>
          <w:rFonts w:asciiTheme="minorHAnsi" w:eastAsia="標楷體" w:hAnsiTheme="minorHAnsi"/>
          <w:color w:val="000000" w:themeColor="text1"/>
        </w:rPr>
        <w:t>師培學</w:t>
      </w:r>
      <w:proofErr w:type="gramEnd"/>
      <w:r w:rsidRPr="006A2B96">
        <w:rPr>
          <w:rFonts w:asciiTheme="minorHAnsi" w:eastAsia="標楷體" w:hAnsiTheme="minorHAnsi"/>
          <w:color w:val="000000" w:themeColor="text1"/>
        </w:rPr>
        <w:t>系師資生於修業期間有下列情形之</w:t>
      </w:r>
      <w:proofErr w:type="gramStart"/>
      <w:r w:rsidRPr="006A2B96">
        <w:rPr>
          <w:rFonts w:asciiTheme="minorHAnsi" w:eastAsia="標楷體" w:hAnsiTheme="minorHAnsi"/>
          <w:color w:val="000000" w:themeColor="text1"/>
        </w:rPr>
        <w:t>一</w:t>
      </w:r>
      <w:proofErr w:type="gramEnd"/>
      <w:r w:rsidRPr="006A2B96">
        <w:rPr>
          <w:rFonts w:asciiTheme="minorHAnsi" w:eastAsia="標楷體" w:hAnsiTheme="minorHAnsi"/>
          <w:color w:val="000000" w:themeColor="text1"/>
        </w:rPr>
        <w:t>者，應終止其師資生之資格：</w:t>
      </w:r>
    </w:p>
    <w:p w14:paraId="30688BFD" w14:textId="603E802C" w:rsidR="006A792A" w:rsidRPr="006A2B96" w:rsidRDefault="006A792A" w:rsidP="006A2B96">
      <w:pPr>
        <w:spacing w:line="320" w:lineRule="exact"/>
        <w:ind w:leftChars="200" w:left="480"/>
        <w:rPr>
          <w:rFonts w:asciiTheme="minorHAnsi" w:eastAsia="標楷體" w:hAnsiTheme="minorHAnsi"/>
          <w:color w:val="FF0000"/>
          <w:u w:val="single"/>
        </w:rPr>
      </w:pPr>
      <w:r w:rsidRPr="006A2B96">
        <w:rPr>
          <w:rFonts w:asciiTheme="minorHAnsi" w:eastAsia="標楷體" w:hAnsiTheme="minorHAnsi"/>
          <w:color w:val="FF0000"/>
          <w:u w:val="single"/>
        </w:rPr>
        <w:t>(</w:t>
      </w:r>
      <w:proofErr w:type="gramStart"/>
      <w:r w:rsidRPr="006A2B96">
        <w:rPr>
          <w:rFonts w:asciiTheme="minorHAnsi" w:eastAsia="標楷體" w:hAnsiTheme="minorHAnsi"/>
          <w:color w:val="FF0000"/>
          <w:u w:val="single"/>
        </w:rPr>
        <w:t>一</w:t>
      </w:r>
      <w:proofErr w:type="gramEnd"/>
      <w:r w:rsidRPr="006A2B96">
        <w:rPr>
          <w:rFonts w:asciiTheme="minorHAnsi" w:eastAsia="標楷體" w:hAnsiTheme="minorHAnsi"/>
          <w:color w:val="FF0000"/>
          <w:u w:val="single"/>
        </w:rPr>
        <w:t>)</w:t>
      </w:r>
      <w:r w:rsidRPr="006A2B96">
        <w:rPr>
          <w:rFonts w:asciiTheme="minorHAnsi" w:eastAsia="標楷體" w:hAnsiTheme="minorHAnsi"/>
          <w:color w:val="FF0000"/>
          <w:u w:val="single"/>
        </w:rPr>
        <w:t>連續兩學期學</w:t>
      </w:r>
      <w:r w:rsidR="00F43155">
        <w:rPr>
          <w:rFonts w:asciiTheme="minorHAnsi" w:eastAsia="標楷體" w:hAnsiTheme="minorHAnsi" w:hint="eastAsia"/>
          <w:color w:val="FF0000"/>
          <w:u w:val="single"/>
        </w:rPr>
        <w:t>業</w:t>
      </w:r>
      <w:r w:rsidRPr="006A2B96">
        <w:rPr>
          <w:rFonts w:asciiTheme="minorHAnsi" w:eastAsia="標楷體" w:hAnsiTheme="minorHAnsi"/>
          <w:color w:val="FF0000"/>
          <w:u w:val="single"/>
        </w:rPr>
        <w:t>總平均未達</w:t>
      </w:r>
      <w:r w:rsidRPr="006A2B96">
        <w:rPr>
          <w:rFonts w:asciiTheme="minorHAnsi" w:eastAsia="標楷體" w:hAnsiTheme="minorHAnsi"/>
          <w:color w:val="FF0000"/>
          <w:kern w:val="0"/>
          <w:u w:val="single"/>
        </w:rPr>
        <w:t>七十五</w:t>
      </w:r>
      <w:r w:rsidRPr="006A2B96">
        <w:rPr>
          <w:rFonts w:asciiTheme="minorHAnsi" w:eastAsia="標楷體" w:hAnsiTheme="minorHAnsi"/>
          <w:color w:val="FF0000"/>
          <w:u w:val="single"/>
        </w:rPr>
        <w:t>分者。</w:t>
      </w:r>
    </w:p>
    <w:p w14:paraId="35CF39D5" w14:textId="77777777" w:rsidR="006A792A" w:rsidRPr="006A2B96" w:rsidRDefault="006A792A" w:rsidP="006A2B96">
      <w:pPr>
        <w:spacing w:line="320" w:lineRule="exact"/>
        <w:ind w:leftChars="200" w:left="480"/>
        <w:rPr>
          <w:rFonts w:asciiTheme="minorHAnsi" w:eastAsia="標楷體" w:hAnsiTheme="minorHAnsi"/>
          <w:color w:val="FF0000"/>
          <w:u w:val="single"/>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二</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連續兩學期教學實習課程成績未達六十分者。</w:t>
      </w:r>
    </w:p>
    <w:p w14:paraId="69EA80CF" w14:textId="77777777" w:rsidR="006A792A" w:rsidRPr="006A2B96" w:rsidRDefault="006A792A" w:rsidP="006A2B96">
      <w:pPr>
        <w:spacing w:line="320" w:lineRule="exact"/>
        <w:ind w:leftChars="200" w:left="850" w:hangingChars="154" w:hanging="370"/>
        <w:rPr>
          <w:rFonts w:asciiTheme="minorHAnsi" w:eastAsia="標楷體" w:hAnsiTheme="minorHAnsi"/>
          <w:color w:val="FF0000"/>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三</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連續兩學期操行成績未達</w:t>
      </w:r>
      <w:r w:rsidRPr="006A2B96">
        <w:rPr>
          <w:rFonts w:asciiTheme="minorHAnsi" w:eastAsia="標楷體" w:hAnsiTheme="minorHAnsi"/>
          <w:color w:val="FF0000"/>
          <w:kern w:val="0"/>
          <w:u w:val="single"/>
        </w:rPr>
        <w:t>八十</w:t>
      </w:r>
      <w:r w:rsidRPr="006A2B96">
        <w:rPr>
          <w:rFonts w:asciiTheme="minorHAnsi" w:eastAsia="標楷體" w:hAnsiTheme="minorHAnsi"/>
          <w:color w:val="FF0000"/>
          <w:u w:val="single"/>
        </w:rPr>
        <w:t>分者；或在學期間曾被記大過一次</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以上或小過三次</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以上者。</w:t>
      </w:r>
    </w:p>
    <w:p w14:paraId="645C7CA2" w14:textId="77777777" w:rsidR="006A792A" w:rsidRPr="006A2B96" w:rsidRDefault="006A792A" w:rsidP="006A2B96">
      <w:pPr>
        <w:spacing w:line="320" w:lineRule="exact"/>
        <w:ind w:left="480" w:hangingChars="200" w:hanging="480"/>
        <w:rPr>
          <w:rFonts w:asciiTheme="minorHAnsi" w:eastAsia="標楷體" w:hAnsiTheme="minorHAnsi"/>
          <w:color w:val="000000" w:themeColor="text1"/>
        </w:rPr>
      </w:pPr>
      <w:r w:rsidRPr="006A2B96">
        <w:rPr>
          <w:rFonts w:asciiTheme="minorHAnsi" w:eastAsia="標楷體" w:hAnsiTheme="minorHAnsi"/>
          <w:color w:val="000000" w:themeColor="text1"/>
        </w:rPr>
        <w:t>六、</w:t>
      </w:r>
      <w:proofErr w:type="gramStart"/>
      <w:r w:rsidRPr="006A2B96">
        <w:rPr>
          <w:rFonts w:asciiTheme="minorHAnsi" w:eastAsia="標楷體" w:hAnsiTheme="minorHAnsi"/>
          <w:color w:val="000000" w:themeColor="text1"/>
        </w:rPr>
        <w:t>各師培學</w:t>
      </w:r>
      <w:proofErr w:type="gramEnd"/>
      <w:r w:rsidRPr="006A2B96">
        <w:rPr>
          <w:rFonts w:asciiTheme="minorHAnsi" w:eastAsia="標楷體" w:hAnsiTheme="minorHAnsi"/>
          <w:color w:val="000000" w:themeColor="text1"/>
        </w:rPr>
        <w:t>系應逐學期檢核師資生學習情形，針對學生學習困難給予輔導。若達終止師資生資格之條件，應通知學生知悉。</w:t>
      </w:r>
    </w:p>
    <w:p w14:paraId="4B264138" w14:textId="77777777" w:rsidR="006A792A" w:rsidRPr="006A2B96" w:rsidRDefault="006A792A" w:rsidP="006A2B96">
      <w:pPr>
        <w:spacing w:line="320" w:lineRule="exact"/>
        <w:ind w:left="480" w:hangingChars="200" w:hanging="480"/>
        <w:rPr>
          <w:rFonts w:asciiTheme="minorHAnsi" w:eastAsia="標楷體" w:hAnsiTheme="minorHAnsi"/>
          <w:color w:val="000000" w:themeColor="text1"/>
        </w:rPr>
      </w:pPr>
      <w:r w:rsidRPr="006A2B96">
        <w:rPr>
          <w:rFonts w:asciiTheme="minorHAnsi" w:eastAsia="標楷體" w:hAnsiTheme="minorHAnsi"/>
          <w:color w:val="000000" w:themeColor="text1"/>
        </w:rPr>
        <w:t>七、各系師資生資格之喪失，須經由系</w:t>
      </w:r>
      <w:proofErr w:type="gramStart"/>
      <w:r w:rsidRPr="006A2B96">
        <w:rPr>
          <w:rFonts w:asciiTheme="minorHAnsi" w:eastAsia="標楷體" w:hAnsiTheme="minorHAnsi"/>
          <w:color w:val="000000" w:themeColor="text1"/>
        </w:rPr>
        <w:t>務</w:t>
      </w:r>
      <w:proofErr w:type="gramEnd"/>
      <w:r w:rsidRPr="006A2B96">
        <w:rPr>
          <w:rFonts w:asciiTheme="minorHAnsi" w:eastAsia="標楷體" w:hAnsiTheme="minorHAnsi"/>
          <w:color w:val="000000" w:themeColor="text1"/>
        </w:rPr>
        <w:t>會議決議後，並檢附資料轉送師資培育中心，經師資培育委員會審議。</w:t>
      </w:r>
    </w:p>
    <w:p w14:paraId="15A0F08A" w14:textId="77777777" w:rsidR="006A792A" w:rsidRPr="006A2B96" w:rsidRDefault="006A792A" w:rsidP="006A2B96">
      <w:pPr>
        <w:spacing w:line="320" w:lineRule="exact"/>
        <w:ind w:left="480" w:hangingChars="200" w:hanging="480"/>
        <w:rPr>
          <w:rFonts w:asciiTheme="minorHAnsi" w:eastAsia="標楷體" w:hAnsiTheme="minorHAnsi"/>
          <w:color w:val="000000" w:themeColor="text1"/>
        </w:rPr>
      </w:pPr>
      <w:r w:rsidRPr="006A2B96">
        <w:rPr>
          <w:rFonts w:asciiTheme="minorHAnsi" w:eastAsia="標楷體" w:hAnsiTheme="minorHAnsi"/>
          <w:color w:val="000000" w:themeColor="text1"/>
        </w:rPr>
        <w:t>八、各系師資生於資格喪失後，若有再取得師資生資格之意願，得經所屬</w:t>
      </w:r>
      <w:proofErr w:type="gramStart"/>
      <w:r w:rsidRPr="006A2B96">
        <w:rPr>
          <w:rFonts w:asciiTheme="minorHAnsi" w:eastAsia="標楷體" w:hAnsiTheme="minorHAnsi"/>
          <w:color w:val="000000" w:themeColor="text1"/>
        </w:rPr>
        <w:t>師培學</w:t>
      </w:r>
      <w:proofErr w:type="gramEnd"/>
      <w:r w:rsidRPr="006A2B96">
        <w:rPr>
          <w:rFonts w:asciiTheme="minorHAnsi" w:eastAsia="標楷體" w:hAnsiTheme="minorHAnsi"/>
          <w:color w:val="000000" w:themeColor="text1"/>
        </w:rPr>
        <w:t>系輔導精進後，依各系餘額分配暨遞補作業相關法規申請辦理遞補。無意願再取得師資生資格者，各系應依學生興趣和意願，優先輔導其</w:t>
      </w:r>
      <w:proofErr w:type="gramStart"/>
      <w:r w:rsidRPr="006A2B96">
        <w:rPr>
          <w:rFonts w:asciiTheme="minorHAnsi" w:eastAsia="標楷體" w:hAnsiTheme="minorHAnsi"/>
          <w:color w:val="000000" w:themeColor="text1"/>
        </w:rPr>
        <w:t>加修輔</w:t>
      </w:r>
      <w:proofErr w:type="gramEnd"/>
      <w:r w:rsidRPr="006A2B96">
        <w:rPr>
          <w:rFonts w:asciiTheme="minorHAnsi" w:eastAsia="標楷體" w:hAnsiTheme="minorHAnsi"/>
          <w:color w:val="000000" w:themeColor="text1"/>
        </w:rPr>
        <w:t>系、特定學程或雙主修，若仍不符其能力及性向需求，則應輔導其轉系。</w:t>
      </w:r>
    </w:p>
    <w:p w14:paraId="63A11C7D" w14:textId="5A38A6E3" w:rsidR="006A792A" w:rsidRPr="006A2B96" w:rsidRDefault="006A792A" w:rsidP="006A2B96">
      <w:pPr>
        <w:spacing w:beforeLines="50" w:before="120" w:afterLines="50" w:after="120" w:line="320" w:lineRule="exact"/>
        <w:ind w:left="972" w:hangingChars="405" w:hanging="972"/>
        <w:rPr>
          <w:rFonts w:asciiTheme="minorHAnsi" w:eastAsia="標楷體" w:hAnsiTheme="minorHAnsi"/>
          <w:b/>
          <w:bCs/>
          <w:sz w:val="28"/>
        </w:rPr>
      </w:pPr>
      <w:r w:rsidRPr="006A2B96">
        <w:rPr>
          <w:rFonts w:asciiTheme="minorHAnsi" w:eastAsia="標楷體" w:hAnsiTheme="minorHAnsi"/>
          <w:color w:val="000000" w:themeColor="text1"/>
        </w:rPr>
        <w:t>九、本要點經師資培育委員會議通過，教務會議核備，校長核定後發布實施，修正時亦同。</w:t>
      </w:r>
    </w:p>
    <w:p w14:paraId="4CFCC210" w14:textId="2E36F474" w:rsidR="007F0A85" w:rsidRPr="006A2B96" w:rsidRDefault="00041D2B" w:rsidP="00041D2B">
      <w:pPr>
        <w:spacing w:beforeLines="50" w:before="120" w:afterLines="50" w:after="120"/>
        <w:ind w:left="1135" w:hangingChars="405" w:hanging="1135"/>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F43155">
        <w:rPr>
          <w:rFonts w:asciiTheme="minorHAnsi" w:eastAsia="標楷體" w:hAnsiTheme="minorHAnsi" w:hint="eastAsia"/>
          <w:b/>
          <w:bCs/>
          <w:sz w:val="28"/>
        </w:rPr>
        <w:t>同意核備。</w:t>
      </w:r>
    </w:p>
    <w:tbl>
      <w:tblPr>
        <w:tblW w:w="103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041D2B" w:rsidRPr="006A2B96" w14:paraId="5420CB49" w14:textId="77777777" w:rsidTr="00D741C6">
        <w:tc>
          <w:tcPr>
            <w:tcW w:w="10314" w:type="dxa"/>
            <w:shd w:val="clear" w:color="auto" w:fill="auto"/>
          </w:tcPr>
          <w:p w14:paraId="60BBA08C" w14:textId="42F37294" w:rsidR="00041D2B" w:rsidRPr="006A2B96" w:rsidRDefault="00041D2B" w:rsidP="00D741C6">
            <w:pPr>
              <w:spacing w:line="400" w:lineRule="exact"/>
              <w:ind w:left="1135" w:hangingChars="405" w:hanging="1135"/>
              <w:rPr>
                <w:rFonts w:asciiTheme="minorHAnsi" w:eastAsia="標楷體" w:hAnsiTheme="minorHAnsi"/>
                <w:b/>
                <w:sz w:val="28"/>
                <w:szCs w:val="28"/>
              </w:rPr>
            </w:pPr>
            <w:bookmarkStart w:id="6" w:name="提案六"/>
            <w:r w:rsidRPr="006A2B96">
              <w:rPr>
                <w:rFonts w:asciiTheme="minorHAnsi" w:eastAsia="標楷體" w:hAnsiTheme="minorHAnsi"/>
                <w:b/>
                <w:sz w:val="28"/>
                <w:szCs w:val="28"/>
              </w:rPr>
              <w:t>提案</w:t>
            </w:r>
            <w:r w:rsidR="002A2742" w:rsidRPr="006A2B96">
              <w:rPr>
                <w:rFonts w:asciiTheme="minorHAnsi" w:eastAsia="標楷體" w:hAnsiTheme="minorHAnsi"/>
                <w:b/>
                <w:sz w:val="28"/>
                <w:szCs w:val="28"/>
              </w:rPr>
              <w:t>六</w:t>
            </w:r>
            <w:bookmarkEnd w:id="6"/>
            <w:r w:rsidRPr="006A2B96">
              <w:rPr>
                <w:rFonts w:asciiTheme="minorHAnsi" w:eastAsia="標楷體" w:hAnsiTheme="minorHAnsi"/>
                <w:b/>
                <w:sz w:val="28"/>
                <w:szCs w:val="28"/>
              </w:rPr>
              <w:t>、</w:t>
            </w:r>
            <w:r w:rsidR="00CA43A4" w:rsidRPr="006A2B96">
              <w:rPr>
                <w:rFonts w:asciiTheme="minorHAnsi" w:eastAsia="標楷體" w:hAnsiTheme="minorHAnsi"/>
                <w:b/>
                <w:sz w:val="28"/>
                <w:szCs w:val="28"/>
              </w:rPr>
              <w:t>修正「國立</w:t>
            </w:r>
            <w:proofErr w:type="gramStart"/>
            <w:r w:rsidR="00CA43A4" w:rsidRPr="006A2B96">
              <w:rPr>
                <w:rFonts w:asciiTheme="minorHAnsi" w:eastAsia="標楷體" w:hAnsiTheme="minorHAnsi"/>
                <w:b/>
                <w:sz w:val="28"/>
                <w:szCs w:val="28"/>
              </w:rPr>
              <w:t>臺</w:t>
            </w:r>
            <w:proofErr w:type="gramEnd"/>
            <w:r w:rsidR="00CA43A4" w:rsidRPr="006A2B96">
              <w:rPr>
                <w:rFonts w:asciiTheme="minorHAnsi" w:eastAsia="標楷體" w:hAnsiTheme="minorHAnsi"/>
                <w:b/>
                <w:sz w:val="28"/>
                <w:szCs w:val="28"/>
              </w:rPr>
              <w:t>東大學辦理畢業師資</w:t>
            </w:r>
            <w:proofErr w:type="gramStart"/>
            <w:r w:rsidR="00CA43A4" w:rsidRPr="006A2B96">
              <w:rPr>
                <w:rFonts w:asciiTheme="minorHAnsi" w:eastAsia="標楷體" w:hAnsiTheme="minorHAnsi"/>
                <w:b/>
                <w:sz w:val="28"/>
                <w:szCs w:val="28"/>
              </w:rPr>
              <w:t>生隨班附讀</w:t>
            </w:r>
            <w:proofErr w:type="gramEnd"/>
            <w:r w:rsidR="00CA43A4" w:rsidRPr="006A2B96">
              <w:rPr>
                <w:rFonts w:asciiTheme="minorHAnsi" w:eastAsia="標楷體" w:hAnsiTheme="minorHAnsi"/>
                <w:b/>
                <w:sz w:val="28"/>
                <w:szCs w:val="28"/>
              </w:rPr>
              <w:t>修習教育專業課程作業要點」，</w:t>
            </w:r>
            <w:proofErr w:type="gramStart"/>
            <w:r w:rsidR="00CA43A4" w:rsidRPr="006A2B96">
              <w:rPr>
                <w:rFonts w:asciiTheme="minorHAnsi" w:eastAsia="標楷體" w:hAnsiTheme="minorHAnsi"/>
                <w:b/>
                <w:sz w:val="28"/>
                <w:szCs w:val="28"/>
              </w:rPr>
              <w:t>請</w:t>
            </w:r>
            <w:r w:rsidR="00022343" w:rsidRPr="006A2B96">
              <w:rPr>
                <w:rFonts w:asciiTheme="minorHAnsi" w:eastAsia="標楷體" w:hAnsiTheme="minorHAnsi"/>
                <w:b/>
                <w:sz w:val="28"/>
                <w:szCs w:val="28"/>
              </w:rPr>
              <w:t>核備</w:t>
            </w:r>
            <w:proofErr w:type="gramEnd"/>
            <w:r w:rsidR="00CA43A4" w:rsidRPr="006A2B96">
              <w:rPr>
                <w:rFonts w:asciiTheme="minorHAnsi" w:eastAsia="標楷體" w:hAnsiTheme="minorHAnsi"/>
                <w:b/>
                <w:sz w:val="28"/>
                <w:szCs w:val="28"/>
              </w:rPr>
              <w:t>。</w:t>
            </w:r>
          </w:p>
          <w:p w14:paraId="190AF334" w14:textId="2EAA3BFA" w:rsidR="00041D2B" w:rsidRPr="006A2B96" w:rsidRDefault="00041D2B" w:rsidP="00D741C6">
            <w:pPr>
              <w:wordWrap w:val="0"/>
              <w:spacing w:line="400" w:lineRule="exact"/>
              <w:ind w:left="5247" w:right="33"/>
              <w:jc w:val="right"/>
              <w:rPr>
                <w:rFonts w:asciiTheme="minorHAnsi" w:eastAsia="標楷體" w:hAnsiTheme="minorHAnsi"/>
              </w:rPr>
            </w:pPr>
            <w:proofErr w:type="gramStart"/>
            <w:r w:rsidRPr="006A2B96">
              <w:rPr>
                <w:rFonts w:asciiTheme="minorHAnsi" w:eastAsia="標楷體" w:hAnsiTheme="minorHAnsi"/>
              </w:rPr>
              <w:t>（</w:t>
            </w:r>
            <w:proofErr w:type="gramEnd"/>
            <w:r w:rsidRPr="006A2B96">
              <w:rPr>
                <w:rFonts w:asciiTheme="minorHAnsi" w:eastAsia="標楷體" w:hAnsiTheme="minorHAnsi"/>
              </w:rPr>
              <w:t>提案單位：</w:t>
            </w:r>
            <w:r w:rsidR="00CA43A4" w:rsidRPr="006A2B96">
              <w:rPr>
                <w:rFonts w:asciiTheme="minorHAnsi" w:eastAsia="標楷體" w:hAnsiTheme="minorHAnsi"/>
              </w:rPr>
              <w:t>師資培育中心實習輔導組</w:t>
            </w:r>
            <w:proofErr w:type="gramStart"/>
            <w:r w:rsidRPr="006A2B96">
              <w:rPr>
                <w:rFonts w:asciiTheme="minorHAnsi" w:eastAsia="標楷體" w:hAnsiTheme="minorHAnsi"/>
              </w:rPr>
              <w:t>）</w:t>
            </w:r>
            <w:proofErr w:type="gramEnd"/>
          </w:p>
        </w:tc>
      </w:tr>
    </w:tbl>
    <w:p w14:paraId="09238E9B" w14:textId="77777777" w:rsidR="00041D2B" w:rsidRPr="006A2B96" w:rsidRDefault="00041D2B" w:rsidP="00041D2B">
      <w:pPr>
        <w:spacing w:line="360" w:lineRule="exact"/>
        <w:rPr>
          <w:rFonts w:asciiTheme="minorHAnsi" w:eastAsia="標楷體" w:hAnsiTheme="minorHAnsi"/>
          <w:b/>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3422970B" w14:textId="2EFA0B93" w:rsidR="00041D2B" w:rsidRPr="006A2B96" w:rsidRDefault="00CA43A4" w:rsidP="00CE622A">
      <w:pPr>
        <w:numPr>
          <w:ilvl w:val="1"/>
          <w:numId w:val="27"/>
        </w:numPr>
        <w:autoSpaceDE w:val="0"/>
        <w:autoSpaceDN w:val="0"/>
        <w:adjustRightInd w:val="0"/>
        <w:spacing w:line="360" w:lineRule="exact"/>
        <w:ind w:left="1036" w:hanging="476"/>
        <w:jc w:val="both"/>
        <w:rPr>
          <w:rFonts w:asciiTheme="minorHAnsi" w:eastAsia="標楷體" w:hAnsiTheme="minorHAnsi"/>
          <w:bCs/>
          <w:szCs w:val="20"/>
        </w:rPr>
      </w:pPr>
      <w:r w:rsidRPr="006A2B96">
        <w:rPr>
          <w:rFonts w:asciiTheme="minorHAnsi" w:eastAsia="標楷體" w:hAnsiTheme="minorHAnsi"/>
          <w:bCs/>
          <w:szCs w:val="20"/>
        </w:rPr>
        <w:t>依據教育部</w:t>
      </w:r>
      <w:r w:rsidRPr="006A2B96">
        <w:rPr>
          <w:rFonts w:asciiTheme="minorHAnsi" w:eastAsia="標楷體" w:hAnsiTheme="minorHAnsi"/>
          <w:bCs/>
          <w:szCs w:val="20"/>
        </w:rPr>
        <w:t>109</w:t>
      </w:r>
      <w:r w:rsidRPr="006A2B96">
        <w:rPr>
          <w:rFonts w:asciiTheme="minorHAnsi" w:eastAsia="標楷體" w:hAnsiTheme="minorHAnsi"/>
          <w:bCs/>
          <w:szCs w:val="20"/>
        </w:rPr>
        <w:t>年</w:t>
      </w:r>
      <w:r w:rsidRPr="006A2B96">
        <w:rPr>
          <w:rFonts w:asciiTheme="minorHAnsi" w:eastAsia="標楷體" w:hAnsiTheme="minorHAnsi"/>
          <w:bCs/>
          <w:szCs w:val="20"/>
        </w:rPr>
        <w:t>5</w:t>
      </w:r>
      <w:r w:rsidRPr="006A2B96">
        <w:rPr>
          <w:rFonts w:asciiTheme="minorHAnsi" w:eastAsia="標楷體" w:hAnsiTheme="minorHAnsi"/>
          <w:bCs/>
          <w:szCs w:val="20"/>
        </w:rPr>
        <w:t>月</w:t>
      </w:r>
      <w:r w:rsidRPr="006A2B96">
        <w:rPr>
          <w:rFonts w:asciiTheme="minorHAnsi" w:eastAsia="標楷體" w:hAnsiTheme="minorHAnsi"/>
          <w:bCs/>
          <w:szCs w:val="20"/>
        </w:rPr>
        <w:t>5</w:t>
      </w:r>
      <w:r w:rsidRPr="006A2B96">
        <w:rPr>
          <w:rFonts w:asciiTheme="minorHAnsi" w:eastAsia="標楷體" w:hAnsiTheme="minorHAnsi"/>
          <w:bCs/>
          <w:szCs w:val="20"/>
        </w:rPr>
        <w:t>日</w:t>
      </w:r>
      <w:proofErr w:type="gramStart"/>
      <w:r w:rsidRPr="006A2B96">
        <w:rPr>
          <w:rFonts w:asciiTheme="minorHAnsi" w:eastAsia="標楷體" w:hAnsiTheme="minorHAnsi"/>
          <w:bCs/>
          <w:szCs w:val="20"/>
        </w:rPr>
        <w:t>臺</w:t>
      </w:r>
      <w:proofErr w:type="gramEnd"/>
      <w:r w:rsidRPr="006A2B96">
        <w:rPr>
          <w:rFonts w:asciiTheme="minorHAnsi" w:eastAsia="標楷體" w:hAnsiTheme="minorHAnsi"/>
          <w:bCs/>
          <w:szCs w:val="20"/>
        </w:rPr>
        <w:t>教師</w:t>
      </w:r>
      <w:r w:rsidRPr="006A2B96">
        <w:rPr>
          <w:rFonts w:asciiTheme="minorHAnsi" w:eastAsia="標楷體" w:hAnsiTheme="minorHAnsi"/>
          <w:bCs/>
          <w:szCs w:val="20"/>
        </w:rPr>
        <w:t>(</w:t>
      </w:r>
      <w:r w:rsidRPr="006A2B96">
        <w:rPr>
          <w:rFonts w:asciiTheme="minorHAnsi" w:eastAsia="標楷體" w:hAnsiTheme="minorHAnsi"/>
          <w:bCs/>
          <w:szCs w:val="20"/>
        </w:rPr>
        <w:t>二</w:t>
      </w:r>
      <w:r w:rsidRPr="006A2B96">
        <w:rPr>
          <w:rFonts w:asciiTheme="minorHAnsi" w:eastAsia="標楷體" w:hAnsiTheme="minorHAnsi"/>
          <w:bCs/>
          <w:szCs w:val="20"/>
        </w:rPr>
        <w:t>)</w:t>
      </w:r>
      <w:r w:rsidRPr="006A2B96">
        <w:rPr>
          <w:rFonts w:asciiTheme="minorHAnsi" w:eastAsia="標楷體" w:hAnsiTheme="minorHAnsi"/>
          <w:bCs/>
          <w:szCs w:val="20"/>
        </w:rPr>
        <w:t>字第</w:t>
      </w:r>
      <w:r w:rsidRPr="006A2B96">
        <w:rPr>
          <w:rFonts w:asciiTheme="minorHAnsi" w:eastAsia="標楷體" w:hAnsiTheme="minorHAnsi"/>
          <w:bCs/>
          <w:szCs w:val="20"/>
        </w:rPr>
        <w:t>1090063232</w:t>
      </w:r>
      <w:r w:rsidRPr="006A2B96">
        <w:rPr>
          <w:rFonts w:asciiTheme="minorHAnsi" w:eastAsia="標楷體" w:hAnsiTheme="minorHAnsi"/>
          <w:bCs/>
          <w:szCs w:val="20"/>
        </w:rPr>
        <w:t>號函意見修正。</w:t>
      </w:r>
    </w:p>
    <w:p w14:paraId="2C165AA3" w14:textId="77777777" w:rsidR="00041D2B" w:rsidRPr="006A2B96" w:rsidRDefault="00041D2B" w:rsidP="00CE622A">
      <w:pPr>
        <w:numPr>
          <w:ilvl w:val="1"/>
          <w:numId w:val="27"/>
        </w:numPr>
        <w:autoSpaceDE w:val="0"/>
        <w:autoSpaceDN w:val="0"/>
        <w:adjustRightInd w:val="0"/>
        <w:spacing w:line="360" w:lineRule="exact"/>
        <w:ind w:left="1049" w:hanging="482"/>
        <w:jc w:val="both"/>
        <w:rPr>
          <w:rFonts w:asciiTheme="minorHAnsi" w:eastAsia="標楷體" w:hAnsiTheme="minorHAnsi"/>
          <w:kern w:val="0"/>
        </w:rPr>
      </w:pPr>
      <w:r w:rsidRPr="006A2B96">
        <w:rPr>
          <w:rFonts w:asciiTheme="minorHAnsi" w:eastAsia="標楷體" w:hAnsiTheme="minorHAnsi"/>
          <w:bCs/>
          <w:szCs w:val="20"/>
        </w:rPr>
        <w:t>檢附修正條文對照表及修正後全文。</w:t>
      </w:r>
    </w:p>
    <w:p w14:paraId="6C030C6E" w14:textId="77777777" w:rsidR="006A2B96" w:rsidRDefault="00CA43A4" w:rsidP="00041D2B">
      <w:pPr>
        <w:spacing w:beforeLines="50" w:before="120" w:afterLines="50" w:after="120"/>
        <w:jc w:val="center"/>
        <w:rPr>
          <w:rFonts w:asciiTheme="minorHAnsi" w:eastAsia="標楷體" w:hAnsiTheme="minorHAnsi"/>
          <w:b/>
          <w:sz w:val="32"/>
          <w:szCs w:val="32"/>
        </w:rPr>
      </w:pPr>
      <w:r w:rsidRPr="006A2B96">
        <w:rPr>
          <w:rFonts w:asciiTheme="minorHAnsi" w:eastAsia="標楷體" w:hAnsiTheme="minorHAnsi"/>
          <w:b/>
          <w:sz w:val="32"/>
          <w:szCs w:val="32"/>
        </w:rPr>
        <w:t>國立</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東大學辦理畢業師資</w:t>
      </w:r>
      <w:proofErr w:type="gramStart"/>
      <w:r w:rsidRPr="006A2B96">
        <w:rPr>
          <w:rFonts w:asciiTheme="minorHAnsi" w:eastAsia="標楷體" w:hAnsiTheme="minorHAnsi"/>
          <w:b/>
          <w:sz w:val="32"/>
          <w:szCs w:val="32"/>
        </w:rPr>
        <w:t>生隨班附讀</w:t>
      </w:r>
      <w:proofErr w:type="gramEnd"/>
      <w:r w:rsidRPr="006A2B96">
        <w:rPr>
          <w:rFonts w:asciiTheme="minorHAnsi" w:eastAsia="標楷體" w:hAnsiTheme="minorHAnsi"/>
          <w:b/>
          <w:sz w:val="32"/>
          <w:szCs w:val="32"/>
        </w:rPr>
        <w:t>修習教育專業課程作業要點</w:t>
      </w:r>
    </w:p>
    <w:p w14:paraId="445EBD0B" w14:textId="4C00CE92" w:rsidR="00041D2B" w:rsidRPr="006A2B96" w:rsidRDefault="00041D2B" w:rsidP="00041D2B">
      <w:pPr>
        <w:spacing w:beforeLines="50" w:before="120" w:afterLines="50" w:after="120"/>
        <w:jc w:val="center"/>
        <w:rPr>
          <w:rFonts w:asciiTheme="minorHAnsi" w:eastAsia="標楷體" w:hAnsiTheme="minorHAnsi"/>
          <w:b/>
          <w:sz w:val="32"/>
          <w:szCs w:val="32"/>
        </w:rPr>
      </w:pPr>
      <w:r w:rsidRPr="006A2B96">
        <w:rPr>
          <w:rFonts w:asciiTheme="minorHAnsi" w:eastAsia="標楷體" w:hAnsiTheme="minorHAnsi"/>
          <w:b/>
          <w:sz w:val="32"/>
          <w:szCs w:val="32"/>
        </w:rPr>
        <w:t>（修正條文對照表）</w:t>
      </w:r>
    </w:p>
    <w:tbl>
      <w:tblPr>
        <w:tblW w:w="9766" w:type="dxa"/>
        <w:jc w:val="center"/>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CellMar>
          <w:left w:w="28" w:type="dxa"/>
          <w:right w:w="28" w:type="dxa"/>
        </w:tblCellMar>
        <w:tblLook w:val="0000" w:firstRow="0" w:lastRow="0" w:firstColumn="0" w:lastColumn="0" w:noHBand="0" w:noVBand="0"/>
      </w:tblPr>
      <w:tblGrid>
        <w:gridCol w:w="3826"/>
        <w:gridCol w:w="3826"/>
        <w:gridCol w:w="2114"/>
      </w:tblGrid>
      <w:tr w:rsidR="00041D2B" w:rsidRPr="006A2B96" w14:paraId="658FA7AA" w14:textId="77777777" w:rsidTr="00D50D9E">
        <w:trPr>
          <w:tblHeader/>
          <w:jc w:val="center"/>
        </w:trPr>
        <w:tc>
          <w:tcPr>
            <w:tcW w:w="3826" w:type="dxa"/>
          </w:tcPr>
          <w:p w14:paraId="01871EA6" w14:textId="77777777" w:rsidR="00041D2B" w:rsidRPr="006A2B96" w:rsidRDefault="00041D2B" w:rsidP="00D741C6">
            <w:pPr>
              <w:spacing w:before="20" w:after="20" w:line="360" w:lineRule="exact"/>
              <w:jc w:val="center"/>
              <w:rPr>
                <w:rFonts w:asciiTheme="minorHAnsi" w:eastAsia="標楷體" w:hAnsiTheme="minorHAnsi"/>
                <w:b/>
                <w:sz w:val="28"/>
                <w:szCs w:val="28"/>
              </w:rPr>
            </w:pPr>
            <w:r w:rsidRPr="006A2B96">
              <w:rPr>
                <w:rFonts w:asciiTheme="minorHAnsi" w:eastAsia="標楷體" w:hAnsiTheme="minorHAnsi"/>
                <w:b/>
                <w:sz w:val="28"/>
                <w:szCs w:val="28"/>
              </w:rPr>
              <w:t>修</w:t>
            </w:r>
            <w:r w:rsidRPr="006A2B96">
              <w:rPr>
                <w:rFonts w:asciiTheme="minorHAnsi" w:eastAsia="標楷體" w:hAnsiTheme="minorHAnsi"/>
                <w:b/>
                <w:sz w:val="28"/>
                <w:szCs w:val="28"/>
              </w:rPr>
              <w:t xml:space="preserve">  </w:t>
            </w:r>
            <w:r w:rsidRPr="006A2B96">
              <w:rPr>
                <w:rFonts w:asciiTheme="minorHAnsi" w:eastAsia="標楷體" w:hAnsiTheme="minorHAnsi"/>
                <w:b/>
                <w:sz w:val="28"/>
                <w:szCs w:val="28"/>
              </w:rPr>
              <w:t>正</w:t>
            </w:r>
            <w:r w:rsidRPr="006A2B96">
              <w:rPr>
                <w:rFonts w:asciiTheme="minorHAnsi" w:eastAsia="標楷體" w:hAnsiTheme="minorHAnsi"/>
                <w:b/>
                <w:sz w:val="28"/>
                <w:szCs w:val="28"/>
              </w:rPr>
              <w:t xml:space="preserve">  </w:t>
            </w:r>
            <w:r w:rsidRPr="006A2B96">
              <w:rPr>
                <w:rFonts w:asciiTheme="minorHAnsi" w:eastAsia="標楷體" w:hAnsiTheme="minorHAnsi"/>
                <w:b/>
                <w:sz w:val="28"/>
                <w:szCs w:val="28"/>
              </w:rPr>
              <w:t>條</w:t>
            </w:r>
            <w:r w:rsidRPr="006A2B96">
              <w:rPr>
                <w:rFonts w:asciiTheme="minorHAnsi" w:eastAsia="標楷體" w:hAnsiTheme="minorHAnsi"/>
                <w:b/>
                <w:sz w:val="28"/>
                <w:szCs w:val="28"/>
              </w:rPr>
              <w:t xml:space="preserve">  </w:t>
            </w:r>
            <w:r w:rsidRPr="006A2B96">
              <w:rPr>
                <w:rFonts w:asciiTheme="minorHAnsi" w:eastAsia="標楷體" w:hAnsiTheme="minorHAnsi"/>
                <w:b/>
                <w:sz w:val="28"/>
                <w:szCs w:val="28"/>
              </w:rPr>
              <w:t>文</w:t>
            </w:r>
          </w:p>
        </w:tc>
        <w:tc>
          <w:tcPr>
            <w:tcW w:w="3826" w:type="dxa"/>
          </w:tcPr>
          <w:p w14:paraId="37AF7D01" w14:textId="77777777" w:rsidR="00041D2B" w:rsidRPr="006A2B96" w:rsidRDefault="00041D2B" w:rsidP="00D741C6">
            <w:pPr>
              <w:spacing w:before="20" w:after="20" w:line="360" w:lineRule="exact"/>
              <w:jc w:val="center"/>
              <w:rPr>
                <w:rFonts w:asciiTheme="minorHAnsi" w:eastAsia="標楷體" w:hAnsiTheme="minorHAnsi"/>
                <w:b/>
                <w:sz w:val="28"/>
                <w:szCs w:val="28"/>
              </w:rPr>
            </w:pPr>
            <w:r w:rsidRPr="006A2B96">
              <w:rPr>
                <w:rFonts w:asciiTheme="minorHAnsi" w:eastAsia="標楷體" w:hAnsiTheme="minorHAnsi"/>
                <w:b/>
                <w:sz w:val="28"/>
                <w:szCs w:val="28"/>
              </w:rPr>
              <w:t>現</w:t>
            </w:r>
            <w:r w:rsidRPr="006A2B96">
              <w:rPr>
                <w:rFonts w:asciiTheme="minorHAnsi" w:eastAsia="標楷體" w:hAnsiTheme="minorHAnsi"/>
                <w:b/>
                <w:sz w:val="28"/>
                <w:szCs w:val="28"/>
              </w:rPr>
              <w:t xml:space="preserve">  </w:t>
            </w:r>
            <w:r w:rsidRPr="006A2B96">
              <w:rPr>
                <w:rFonts w:asciiTheme="minorHAnsi" w:eastAsia="標楷體" w:hAnsiTheme="minorHAnsi"/>
                <w:b/>
                <w:sz w:val="28"/>
                <w:szCs w:val="28"/>
              </w:rPr>
              <w:t>行</w:t>
            </w:r>
            <w:r w:rsidRPr="006A2B96">
              <w:rPr>
                <w:rFonts w:asciiTheme="minorHAnsi" w:eastAsia="標楷體" w:hAnsiTheme="minorHAnsi"/>
                <w:b/>
                <w:sz w:val="28"/>
                <w:szCs w:val="28"/>
              </w:rPr>
              <w:t xml:space="preserve">  </w:t>
            </w:r>
            <w:r w:rsidRPr="006A2B96">
              <w:rPr>
                <w:rFonts w:asciiTheme="minorHAnsi" w:eastAsia="標楷體" w:hAnsiTheme="minorHAnsi"/>
                <w:b/>
                <w:sz w:val="28"/>
                <w:szCs w:val="28"/>
              </w:rPr>
              <w:t>條</w:t>
            </w:r>
            <w:r w:rsidRPr="006A2B96">
              <w:rPr>
                <w:rFonts w:asciiTheme="minorHAnsi" w:eastAsia="標楷體" w:hAnsiTheme="minorHAnsi"/>
                <w:b/>
                <w:sz w:val="28"/>
                <w:szCs w:val="28"/>
              </w:rPr>
              <w:t xml:space="preserve">  </w:t>
            </w:r>
            <w:r w:rsidRPr="006A2B96">
              <w:rPr>
                <w:rFonts w:asciiTheme="minorHAnsi" w:eastAsia="標楷體" w:hAnsiTheme="minorHAnsi"/>
                <w:b/>
                <w:sz w:val="28"/>
                <w:szCs w:val="28"/>
              </w:rPr>
              <w:t>文</w:t>
            </w:r>
          </w:p>
        </w:tc>
        <w:tc>
          <w:tcPr>
            <w:tcW w:w="2114" w:type="dxa"/>
          </w:tcPr>
          <w:p w14:paraId="625B59C4" w14:textId="77777777" w:rsidR="00041D2B" w:rsidRPr="006A2B96" w:rsidRDefault="00041D2B" w:rsidP="00D741C6">
            <w:pPr>
              <w:spacing w:before="20" w:after="20" w:line="360" w:lineRule="exact"/>
              <w:ind w:leftChars="-12" w:left="5" w:hangingChars="12" w:hanging="34"/>
              <w:jc w:val="center"/>
              <w:rPr>
                <w:rFonts w:asciiTheme="minorHAnsi" w:eastAsia="標楷體" w:hAnsiTheme="minorHAnsi"/>
                <w:b/>
                <w:sz w:val="28"/>
                <w:szCs w:val="28"/>
              </w:rPr>
            </w:pPr>
            <w:r w:rsidRPr="006A2B96">
              <w:rPr>
                <w:rFonts w:asciiTheme="minorHAnsi" w:eastAsia="標楷體" w:hAnsiTheme="minorHAnsi"/>
                <w:b/>
                <w:sz w:val="28"/>
                <w:szCs w:val="28"/>
              </w:rPr>
              <w:t>說</w:t>
            </w:r>
            <w:r w:rsidRPr="006A2B96">
              <w:rPr>
                <w:rFonts w:asciiTheme="minorHAnsi" w:eastAsia="標楷體" w:hAnsiTheme="minorHAnsi"/>
                <w:b/>
                <w:sz w:val="28"/>
                <w:szCs w:val="28"/>
              </w:rPr>
              <w:t xml:space="preserve">  </w:t>
            </w:r>
            <w:r w:rsidRPr="006A2B96">
              <w:rPr>
                <w:rFonts w:asciiTheme="minorHAnsi" w:eastAsia="標楷體" w:hAnsiTheme="minorHAnsi"/>
                <w:b/>
                <w:sz w:val="28"/>
                <w:szCs w:val="28"/>
              </w:rPr>
              <w:t>明</w:t>
            </w:r>
          </w:p>
        </w:tc>
      </w:tr>
      <w:tr w:rsidR="00D77831" w:rsidRPr="006A2B96" w14:paraId="08D68A4A" w14:textId="77777777" w:rsidTr="00D50D9E">
        <w:trPr>
          <w:trHeight w:val="268"/>
          <w:jc w:val="center"/>
        </w:trPr>
        <w:tc>
          <w:tcPr>
            <w:tcW w:w="3826" w:type="dxa"/>
          </w:tcPr>
          <w:p w14:paraId="77F7BF28" w14:textId="0674C244" w:rsidR="00D77831" w:rsidRPr="006A2B96" w:rsidRDefault="00D77831" w:rsidP="00283632">
            <w:pPr>
              <w:ind w:left="454" w:hanging="454"/>
              <w:jc w:val="both"/>
              <w:rPr>
                <w:rFonts w:asciiTheme="minorHAnsi" w:eastAsia="標楷體" w:hAnsiTheme="minorHAnsi"/>
                <w:b/>
                <w:bCs/>
                <w:color w:val="FF0000"/>
                <w:kern w:val="16"/>
                <w:szCs w:val="20"/>
                <w:u w:val="single"/>
              </w:rPr>
            </w:pPr>
            <w:r w:rsidRPr="006A2B96">
              <w:rPr>
                <w:rFonts w:asciiTheme="minorHAnsi" w:eastAsia="標楷體" w:hAnsiTheme="minorHAnsi"/>
                <w:b/>
                <w:color w:val="000000"/>
              </w:rPr>
              <w:t>一、</w:t>
            </w:r>
            <w:r w:rsidRPr="006A2B96">
              <w:rPr>
                <w:rFonts w:asciiTheme="minorHAnsi" w:eastAsia="標楷體" w:hAnsiTheme="minorHAnsi"/>
                <w:color w:val="000000" w:themeColor="text1"/>
              </w:rPr>
              <w:t>國立</w:t>
            </w:r>
            <w:proofErr w:type="gramStart"/>
            <w:r w:rsidRPr="006A2B96">
              <w:rPr>
                <w:rFonts w:asciiTheme="minorHAnsi" w:eastAsia="標楷體" w:hAnsiTheme="minorHAnsi"/>
                <w:color w:val="000000" w:themeColor="text1"/>
              </w:rPr>
              <w:t>臺</w:t>
            </w:r>
            <w:proofErr w:type="gramEnd"/>
            <w:r w:rsidRPr="006A2B96">
              <w:rPr>
                <w:rFonts w:asciiTheme="minorHAnsi" w:eastAsia="標楷體" w:hAnsiTheme="minorHAnsi"/>
                <w:color w:val="000000" w:themeColor="text1"/>
              </w:rPr>
              <w:t>東大學（以下簡稱本校）為</w:t>
            </w:r>
            <w:r w:rsidRPr="006A2B96">
              <w:rPr>
                <w:rFonts w:asciiTheme="minorHAnsi" w:eastAsia="標楷體" w:hAnsiTheme="minorHAnsi"/>
                <w:color w:val="FF0000"/>
                <w:u w:val="single"/>
              </w:rPr>
              <w:t>協助</w:t>
            </w:r>
            <w:r w:rsidRPr="006A2B96">
              <w:rPr>
                <w:rFonts w:asciiTheme="minorHAnsi" w:eastAsia="標楷體" w:hAnsiTheme="minorHAnsi"/>
                <w:color w:val="000000" w:themeColor="text1"/>
              </w:rPr>
              <w:t>本校畢業師資生</w:t>
            </w:r>
            <w:r w:rsidRPr="006A2B96">
              <w:rPr>
                <w:rFonts w:asciiTheme="minorHAnsi" w:eastAsia="標楷體" w:hAnsiTheme="minorHAnsi"/>
                <w:color w:val="FF0000"/>
                <w:u w:val="single"/>
              </w:rPr>
              <w:t>及高級中等以下學校合格教師</w:t>
            </w:r>
            <w:r w:rsidRPr="006A2B96">
              <w:rPr>
                <w:rFonts w:asciiTheme="minorHAnsi" w:eastAsia="標楷體" w:hAnsiTheme="minorHAnsi"/>
                <w:color w:val="000000" w:themeColor="text1"/>
              </w:rPr>
              <w:t>完成師資職前教育課程</w:t>
            </w:r>
            <w:r w:rsidRPr="006A2B96">
              <w:rPr>
                <w:rFonts w:asciiTheme="minorHAnsi" w:eastAsia="標楷體" w:hAnsiTheme="minorHAnsi"/>
                <w:color w:val="FF0000"/>
                <w:u w:val="single"/>
              </w:rPr>
              <w:t>或發展第二專長之目的，特依據教育部「師資培育之大學辦理師資職前教育注意事項」暨本校經教育部核定之「中等學校各任教學科師資職前教育專門課程科目及學分一覽表實施要點」</w:t>
            </w:r>
            <w:r w:rsidRPr="006A2B96">
              <w:rPr>
                <w:rFonts w:asciiTheme="minorHAnsi" w:hAnsiTheme="minorHAnsi"/>
                <w:color w:val="FF0000"/>
                <w:u w:val="single"/>
              </w:rPr>
              <w:t>、</w:t>
            </w:r>
            <w:r w:rsidRPr="006A2B96">
              <w:rPr>
                <w:rFonts w:asciiTheme="minorHAnsi" w:eastAsia="標楷體" w:hAnsiTheme="minorHAnsi"/>
              </w:rPr>
              <w:t>「學生修習教育學程辦法」</w:t>
            </w:r>
            <w:r w:rsidRPr="006A2B96">
              <w:rPr>
                <w:rFonts w:asciiTheme="minorHAnsi" w:hAnsiTheme="minorHAnsi"/>
              </w:rPr>
              <w:t>，</w:t>
            </w:r>
            <w:r w:rsidRPr="006A2B96">
              <w:rPr>
                <w:rFonts w:asciiTheme="minorHAnsi" w:eastAsia="標楷體" w:hAnsiTheme="minorHAnsi"/>
                <w:color w:val="000000" w:themeColor="text1"/>
              </w:rPr>
              <w:t>訂定本要點</w:t>
            </w:r>
            <w:r w:rsidRPr="006A2B96">
              <w:rPr>
                <w:rFonts w:asciiTheme="minorHAnsi" w:hAnsiTheme="minorHAnsi"/>
                <w:color w:val="000000" w:themeColor="text1"/>
              </w:rPr>
              <w:t>。</w:t>
            </w:r>
          </w:p>
        </w:tc>
        <w:tc>
          <w:tcPr>
            <w:tcW w:w="3826" w:type="dxa"/>
          </w:tcPr>
          <w:p w14:paraId="794686C5" w14:textId="3E6CF0FD" w:rsidR="00D77831" w:rsidRPr="006A2B96" w:rsidRDefault="00D77831" w:rsidP="00283632">
            <w:pPr>
              <w:ind w:left="504" w:hangingChars="210" w:hanging="504"/>
              <w:rPr>
                <w:rFonts w:asciiTheme="minorHAnsi" w:eastAsia="標楷體" w:hAnsiTheme="minorHAnsi"/>
                <w:b/>
                <w:bCs/>
                <w:kern w:val="16"/>
                <w:szCs w:val="20"/>
              </w:rPr>
            </w:pPr>
            <w:r w:rsidRPr="006A2B96">
              <w:rPr>
                <w:rStyle w:val="CharAttribute3"/>
                <w:rFonts w:asciiTheme="minorHAnsi" w:eastAsia="標楷體" w:hAnsiTheme="minorHAnsi"/>
                <w:b w:val="0"/>
              </w:rPr>
              <w:t>一、國立</w:t>
            </w:r>
            <w:proofErr w:type="gramStart"/>
            <w:r w:rsidRPr="006A2B96">
              <w:rPr>
                <w:rStyle w:val="CharAttribute3"/>
                <w:rFonts w:asciiTheme="minorHAnsi" w:eastAsia="標楷體" w:hAnsiTheme="minorHAnsi"/>
                <w:b w:val="0"/>
              </w:rPr>
              <w:t>臺</w:t>
            </w:r>
            <w:proofErr w:type="gramEnd"/>
            <w:r w:rsidRPr="006A2B96">
              <w:rPr>
                <w:rStyle w:val="CharAttribute3"/>
                <w:rFonts w:asciiTheme="minorHAnsi" w:eastAsia="標楷體" w:hAnsiTheme="minorHAnsi"/>
                <w:b w:val="0"/>
              </w:rPr>
              <w:t>東大學（以下簡稱本校）為</w:t>
            </w:r>
            <w:r w:rsidRPr="006A2B96">
              <w:rPr>
                <w:rStyle w:val="CharAttribute3"/>
                <w:rFonts w:asciiTheme="minorHAnsi" w:eastAsia="標楷體" w:hAnsiTheme="minorHAnsi"/>
                <w:b w:val="0"/>
                <w:color w:val="FF0000"/>
                <w:u w:val="single"/>
              </w:rPr>
              <w:t>提供</w:t>
            </w:r>
            <w:r w:rsidRPr="006A2B96">
              <w:rPr>
                <w:rStyle w:val="CharAttribute3"/>
                <w:rFonts w:asciiTheme="minorHAnsi" w:eastAsia="標楷體" w:hAnsiTheme="minorHAnsi"/>
                <w:b w:val="0"/>
              </w:rPr>
              <w:t>本校畢業師資生完成師資職前教育課程</w:t>
            </w:r>
            <w:r w:rsidRPr="006A2B96">
              <w:rPr>
                <w:rStyle w:val="CharAttribute3"/>
                <w:rFonts w:asciiTheme="minorHAnsi" w:eastAsia="標楷體" w:hAnsiTheme="minorHAnsi"/>
                <w:b w:val="0"/>
                <w:color w:val="FF0000"/>
                <w:u w:val="single"/>
              </w:rPr>
              <w:t>之機會</w:t>
            </w:r>
            <w:r w:rsidRPr="006A2B96">
              <w:rPr>
                <w:rStyle w:val="CharAttribute3"/>
                <w:rFonts w:asciiTheme="minorHAnsi" w:eastAsia="標楷體" w:hAnsiTheme="minorHAnsi"/>
                <w:b w:val="0"/>
              </w:rPr>
              <w:t>，</w:t>
            </w:r>
            <w:r w:rsidRPr="006A2B96">
              <w:rPr>
                <w:rStyle w:val="CharAttribute3"/>
                <w:rFonts w:asciiTheme="minorHAnsi" w:eastAsia="標楷體" w:hAnsiTheme="minorHAnsi"/>
                <w:b w:val="0"/>
                <w:color w:val="FF0000"/>
                <w:u w:val="single"/>
              </w:rPr>
              <w:t>依</w:t>
            </w:r>
            <w:r w:rsidRPr="006A2B96">
              <w:rPr>
                <w:rStyle w:val="CharAttribute4"/>
                <w:rFonts w:asciiTheme="minorHAnsi" w:eastAsia="標楷體" w:hAnsiTheme="minorHAnsi"/>
                <w:color w:val="FF0000"/>
                <w:u w:val="single"/>
              </w:rPr>
              <w:t>本校『</w:t>
            </w:r>
            <w:r w:rsidRPr="006A2B96">
              <w:rPr>
                <w:rStyle w:val="CharAttribute4"/>
                <w:rFonts w:asciiTheme="minorHAnsi" w:eastAsia="標楷體" w:hAnsiTheme="minorHAnsi"/>
              </w:rPr>
              <w:t>學生修習教育學程</w:t>
            </w:r>
            <w:r w:rsidRPr="006A2B96">
              <w:rPr>
                <w:rStyle w:val="CharAttribute5"/>
                <w:rFonts w:asciiTheme="minorHAnsi" w:eastAsia="標楷體" w:hAnsiTheme="minorHAnsi"/>
                <w:color w:val="auto"/>
                <w:u w:val="none"/>
              </w:rPr>
              <w:t>辦法</w:t>
            </w:r>
            <w:r w:rsidRPr="006A2B96">
              <w:rPr>
                <w:rStyle w:val="CharAttribute4"/>
                <w:rFonts w:asciiTheme="minorHAnsi" w:eastAsia="標楷體" w:hAnsiTheme="minorHAnsi"/>
                <w:color w:val="FF0000"/>
                <w:u w:val="single"/>
              </w:rPr>
              <w:t>』第</w:t>
            </w:r>
            <w:r w:rsidRPr="006A2B96">
              <w:rPr>
                <w:rStyle w:val="CharAttribute6"/>
                <w:rFonts w:asciiTheme="minorHAnsi" w:eastAsia="標楷體" w:hAnsiTheme="minorHAnsi"/>
                <w:b w:val="0"/>
              </w:rPr>
              <w:t>33</w:t>
            </w:r>
            <w:r w:rsidRPr="006A2B96">
              <w:rPr>
                <w:rStyle w:val="CharAttribute3"/>
                <w:rFonts w:asciiTheme="minorHAnsi" w:eastAsia="標楷體" w:hAnsiTheme="minorHAnsi"/>
                <w:b w:val="0"/>
                <w:color w:val="FF0000"/>
                <w:u w:val="single"/>
              </w:rPr>
              <w:t xml:space="preserve"> </w:t>
            </w:r>
            <w:r w:rsidRPr="006A2B96">
              <w:rPr>
                <w:rStyle w:val="CharAttribute3"/>
                <w:rFonts w:asciiTheme="minorHAnsi" w:eastAsia="標楷體" w:hAnsiTheme="minorHAnsi"/>
                <w:b w:val="0"/>
                <w:color w:val="FF0000"/>
                <w:u w:val="single"/>
              </w:rPr>
              <w:t>條規定</w:t>
            </w:r>
            <w:r w:rsidRPr="006A2B96">
              <w:rPr>
                <w:rStyle w:val="CharAttribute3"/>
                <w:rFonts w:asciiTheme="minorHAnsi" w:eastAsia="標楷體" w:hAnsiTheme="minorHAnsi"/>
                <w:b w:val="0"/>
              </w:rPr>
              <w:t>，</w:t>
            </w:r>
            <w:r w:rsidRPr="006A2B96">
              <w:rPr>
                <w:rStyle w:val="CharAttribute3"/>
                <w:rFonts w:asciiTheme="minorHAnsi" w:eastAsia="標楷體" w:hAnsiTheme="minorHAnsi"/>
                <w:b w:val="0"/>
                <w:color w:val="FF0000"/>
                <w:u w:val="single"/>
              </w:rPr>
              <w:t>特</w:t>
            </w:r>
            <w:r w:rsidRPr="006A2B96">
              <w:rPr>
                <w:rStyle w:val="CharAttribute3"/>
                <w:rFonts w:asciiTheme="minorHAnsi" w:eastAsia="標楷體" w:hAnsiTheme="minorHAnsi"/>
                <w:b w:val="0"/>
              </w:rPr>
              <w:t>訂定本要點。</w:t>
            </w:r>
          </w:p>
        </w:tc>
        <w:tc>
          <w:tcPr>
            <w:tcW w:w="2114" w:type="dxa"/>
          </w:tcPr>
          <w:p w14:paraId="21AD1A4C" w14:textId="55E5E829" w:rsidR="00D77831" w:rsidRPr="006A2B96" w:rsidRDefault="00D77831" w:rsidP="00283632">
            <w:pPr>
              <w:ind w:left="28" w:rightChars="-26" w:right="-62"/>
              <w:rPr>
                <w:rFonts w:asciiTheme="minorHAnsi" w:eastAsia="標楷體" w:hAnsiTheme="minorHAnsi"/>
                <w:spacing w:val="-4"/>
                <w:lang w:eastAsia="zh-HK"/>
              </w:rPr>
            </w:pPr>
            <w:r w:rsidRPr="006A2B96">
              <w:rPr>
                <w:rFonts w:asciiTheme="minorHAnsi" w:eastAsia="標楷體" w:hAnsiTheme="minorHAnsi"/>
                <w:color w:val="000000" w:themeColor="text1"/>
                <w:kern w:val="0"/>
              </w:rPr>
              <w:t>新增中等</w:t>
            </w:r>
            <w:r w:rsidR="00300960" w:rsidRPr="006A2B96">
              <w:rPr>
                <w:rFonts w:asciiTheme="minorHAnsi" w:eastAsia="標楷體" w:hAnsiTheme="minorHAnsi"/>
                <w:color w:val="000000" w:themeColor="text1"/>
                <w:kern w:val="0"/>
              </w:rPr>
              <w:t>學校</w:t>
            </w:r>
            <w:r w:rsidRPr="006A2B96">
              <w:rPr>
                <w:rFonts w:asciiTheme="minorHAnsi" w:eastAsia="標楷體" w:hAnsiTheme="minorHAnsi"/>
                <w:color w:val="000000" w:themeColor="text1"/>
                <w:kern w:val="0"/>
              </w:rPr>
              <w:t>規範並增加本要點引用之法規</w:t>
            </w:r>
            <w:r w:rsidR="00300960" w:rsidRPr="006A2B96">
              <w:rPr>
                <w:rStyle w:val="CharAttribute3"/>
                <w:rFonts w:asciiTheme="minorHAnsi" w:eastAsia="標楷體" w:hAnsiTheme="minorHAnsi"/>
                <w:b w:val="0"/>
              </w:rPr>
              <w:t>。</w:t>
            </w:r>
          </w:p>
        </w:tc>
      </w:tr>
      <w:tr w:rsidR="00D77831" w:rsidRPr="006A2B96" w14:paraId="3306F6F6" w14:textId="77777777" w:rsidTr="00D50D9E">
        <w:trPr>
          <w:trHeight w:val="268"/>
          <w:jc w:val="center"/>
        </w:trPr>
        <w:tc>
          <w:tcPr>
            <w:tcW w:w="3826" w:type="dxa"/>
          </w:tcPr>
          <w:p w14:paraId="21E95F40" w14:textId="77777777" w:rsidR="00D77831" w:rsidRPr="006A2B96" w:rsidRDefault="00D77831" w:rsidP="00283632">
            <w:pPr>
              <w:snapToGrid w:val="0"/>
              <w:ind w:left="480" w:hangingChars="200" w:hanging="480"/>
              <w:contextualSpacing/>
              <w:jc w:val="both"/>
              <w:rPr>
                <w:rFonts w:asciiTheme="minorHAnsi" w:eastAsia="標楷體" w:hAnsiTheme="minorHAnsi"/>
                <w:color w:val="FF0000"/>
                <w:u w:val="single"/>
              </w:rPr>
            </w:pPr>
            <w:r w:rsidRPr="006A2B96">
              <w:rPr>
                <w:rFonts w:asciiTheme="minorHAnsi" w:eastAsia="標楷體" w:hAnsiTheme="minorHAnsi"/>
                <w:color w:val="FF0000"/>
                <w:u w:val="single"/>
              </w:rPr>
              <w:t>二、本校畢業師資生符合下列條件之</w:t>
            </w:r>
            <w:proofErr w:type="gramStart"/>
            <w:r w:rsidRPr="006A2B96">
              <w:rPr>
                <w:rFonts w:asciiTheme="minorHAnsi" w:eastAsia="標楷體" w:hAnsiTheme="minorHAnsi"/>
                <w:color w:val="FF0000"/>
                <w:u w:val="single"/>
              </w:rPr>
              <w:t>一</w:t>
            </w:r>
            <w:proofErr w:type="gramEnd"/>
            <w:r w:rsidRPr="006A2B96">
              <w:rPr>
                <w:rFonts w:asciiTheme="minorHAnsi" w:eastAsia="標楷體" w:hAnsiTheme="minorHAnsi"/>
                <w:color w:val="FF0000"/>
                <w:u w:val="single"/>
              </w:rPr>
              <w:t>者，得申請以隨</w:t>
            </w:r>
            <w:proofErr w:type="gramStart"/>
            <w:r w:rsidRPr="006A2B96">
              <w:rPr>
                <w:rFonts w:asciiTheme="minorHAnsi" w:eastAsia="標楷體" w:hAnsiTheme="minorHAnsi"/>
                <w:color w:val="FF0000"/>
                <w:u w:val="single"/>
              </w:rPr>
              <w:t>班附讀</w:t>
            </w:r>
            <w:proofErr w:type="gramEnd"/>
            <w:r w:rsidRPr="006A2B96">
              <w:rPr>
                <w:rFonts w:asciiTheme="minorHAnsi" w:eastAsia="標楷體" w:hAnsiTheme="minorHAnsi"/>
                <w:color w:val="FF0000"/>
                <w:u w:val="single"/>
              </w:rPr>
              <w:t>之方式補修教育專業課程學分：</w:t>
            </w:r>
          </w:p>
          <w:p w14:paraId="109BA7B7" w14:textId="6DD130C2" w:rsidR="00D77831" w:rsidRPr="006A2B96" w:rsidRDefault="00D77831" w:rsidP="00283632">
            <w:pPr>
              <w:autoSpaceDE w:val="0"/>
              <w:autoSpaceDN w:val="0"/>
              <w:adjustRightInd w:val="0"/>
              <w:snapToGrid w:val="0"/>
              <w:ind w:leftChars="222" w:left="958" w:hangingChars="177" w:hanging="425"/>
              <w:contextualSpacing/>
              <w:jc w:val="both"/>
              <w:rPr>
                <w:rFonts w:asciiTheme="minorHAnsi" w:eastAsia="標楷體" w:hAnsiTheme="minorHAnsi"/>
                <w:color w:val="FF0000"/>
                <w:u w:val="single"/>
              </w:rPr>
            </w:pPr>
            <w:r w:rsidRPr="006A2B96">
              <w:rPr>
                <w:rFonts w:asciiTheme="minorHAnsi" w:eastAsia="標楷體" w:hAnsiTheme="minorHAnsi"/>
                <w:color w:val="FF0000"/>
                <w:u w:val="single"/>
              </w:rPr>
              <w:t>(</w:t>
            </w:r>
            <w:proofErr w:type="gramStart"/>
            <w:r w:rsidRPr="006A2B96">
              <w:rPr>
                <w:rFonts w:asciiTheme="minorHAnsi" w:eastAsia="標楷體" w:hAnsiTheme="minorHAnsi"/>
                <w:color w:val="FF0000"/>
                <w:u w:val="single"/>
              </w:rPr>
              <w:t>一</w:t>
            </w:r>
            <w:proofErr w:type="gramEnd"/>
            <w:r w:rsidRPr="006A2B96">
              <w:rPr>
                <w:rFonts w:asciiTheme="minorHAnsi" w:eastAsia="標楷體" w:hAnsiTheme="minorHAnsi"/>
                <w:color w:val="FF0000"/>
                <w:u w:val="single"/>
              </w:rPr>
              <w:t>) 97</w:t>
            </w:r>
            <w:r w:rsidRPr="006A2B96">
              <w:rPr>
                <w:rFonts w:asciiTheme="minorHAnsi" w:eastAsia="標楷體" w:hAnsiTheme="minorHAnsi"/>
                <w:color w:val="FF0000"/>
                <w:u w:val="single"/>
              </w:rPr>
              <w:t>學年度</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後取得師資生資格者，已修習師資職前教育課程，未完成教育實習，提出申請修畢師資職前教育證明書時，依其取得師資生資格時經本校向教育部核定或備查之師資職前教育課程版本重新認定後，學分仍有不足，且不足學分應修學分數二分之一</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以下者。</w:t>
            </w:r>
          </w:p>
          <w:p w14:paraId="7CA3365E" w14:textId="11C931B6" w:rsidR="00D77831" w:rsidRPr="006A2B96" w:rsidRDefault="00D77831" w:rsidP="00283632">
            <w:pPr>
              <w:autoSpaceDE w:val="0"/>
              <w:autoSpaceDN w:val="0"/>
              <w:adjustRightInd w:val="0"/>
              <w:snapToGrid w:val="0"/>
              <w:ind w:leftChars="223" w:left="960" w:hangingChars="177" w:hanging="425"/>
              <w:contextualSpacing/>
              <w:jc w:val="both"/>
              <w:rPr>
                <w:rFonts w:asciiTheme="minorHAnsi" w:eastAsia="標楷體" w:hAnsiTheme="minorHAnsi"/>
                <w:color w:val="FF0000"/>
                <w:u w:val="single"/>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二</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依師資培育法第</w:t>
            </w:r>
            <w:r w:rsidRPr="006A2B96">
              <w:rPr>
                <w:rFonts w:asciiTheme="minorHAnsi" w:eastAsia="標楷體" w:hAnsiTheme="minorHAnsi"/>
                <w:color w:val="FF0000"/>
                <w:u w:val="single"/>
              </w:rPr>
              <w:t>12</w:t>
            </w:r>
            <w:r w:rsidRPr="006A2B96">
              <w:rPr>
                <w:rFonts w:asciiTheme="minorHAnsi" w:eastAsia="標楷體" w:hAnsiTheme="minorHAnsi"/>
                <w:color w:val="FF0000"/>
                <w:u w:val="single"/>
              </w:rPr>
              <w:t>條，提出申請另一</w:t>
            </w:r>
            <w:proofErr w:type="gramStart"/>
            <w:r w:rsidRPr="006A2B96">
              <w:rPr>
                <w:rFonts w:asciiTheme="minorHAnsi" w:eastAsia="標楷體" w:hAnsiTheme="minorHAnsi"/>
                <w:color w:val="FF0000"/>
                <w:u w:val="single"/>
              </w:rPr>
              <w:t>類科修畢</w:t>
            </w:r>
            <w:proofErr w:type="gramEnd"/>
            <w:r w:rsidRPr="006A2B96">
              <w:rPr>
                <w:rFonts w:asciiTheme="minorHAnsi" w:eastAsia="標楷體" w:hAnsiTheme="minorHAnsi"/>
                <w:color w:val="FF0000"/>
                <w:u w:val="single"/>
              </w:rPr>
              <w:t>師資職前教育證明書，依師資培育之大學辦理師資職前教育注意事項第</w:t>
            </w:r>
            <w:r w:rsidRPr="006A2B96">
              <w:rPr>
                <w:rFonts w:asciiTheme="minorHAnsi" w:eastAsia="標楷體" w:hAnsiTheme="minorHAnsi"/>
                <w:color w:val="FF0000"/>
                <w:u w:val="single"/>
              </w:rPr>
              <w:t>9</w:t>
            </w:r>
            <w:r w:rsidRPr="006A2B96">
              <w:rPr>
                <w:rFonts w:asciiTheme="minorHAnsi" w:eastAsia="標楷體" w:hAnsiTheme="minorHAnsi"/>
                <w:color w:val="FF0000"/>
                <w:u w:val="single"/>
              </w:rPr>
              <w:t>條、第</w:t>
            </w:r>
            <w:r w:rsidRPr="006A2B96">
              <w:rPr>
                <w:rFonts w:asciiTheme="minorHAnsi" w:eastAsia="標楷體" w:hAnsiTheme="minorHAnsi"/>
                <w:color w:val="FF0000"/>
                <w:u w:val="single"/>
              </w:rPr>
              <w:t>10</w:t>
            </w:r>
            <w:r w:rsidRPr="006A2B96">
              <w:rPr>
                <w:rFonts w:asciiTheme="minorHAnsi" w:eastAsia="標楷體" w:hAnsiTheme="minorHAnsi"/>
                <w:color w:val="FF0000"/>
                <w:u w:val="single"/>
              </w:rPr>
              <w:t>條所定，經本校向教育部核定或備查之師資職前教育課程版本重新認定後，學分仍有不足，且不足學分應修學分數二分之一</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以下者。</w:t>
            </w:r>
          </w:p>
          <w:p w14:paraId="1EEDCA5F" w14:textId="0B4D8D37" w:rsidR="00D77831" w:rsidRPr="006A2B96" w:rsidRDefault="00D77831" w:rsidP="00283632">
            <w:pPr>
              <w:autoSpaceDE w:val="0"/>
              <w:autoSpaceDN w:val="0"/>
              <w:adjustRightInd w:val="0"/>
              <w:snapToGrid w:val="0"/>
              <w:ind w:leftChars="223" w:left="960" w:hangingChars="177" w:hanging="425"/>
              <w:contextualSpacing/>
              <w:jc w:val="both"/>
              <w:rPr>
                <w:rFonts w:asciiTheme="minorHAnsi" w:eastAsia="標楷體" w:hAnsiTheme="minorHAnsi"/>
                <w:color w:val="FF0000"/>
                <w:u w:val="single"/>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三</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依師資培育法施行細則第五條，提出申請第二專門課程認定證明書時，以申請日經本校向教育部備查之最新職前教育課程認定，其專門課程學分不足，且學分不足應修學分數五分之一</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以下者。</w:t>
            </w:r>
          </w:p>
          <w:p w14:paraId="575E1C46" w14:textId="0F2EE243" w:rsidR="00D77831" w:rsidRPr="006A2B96" w:rsidRDefault="00D77831" w:rsidP="00283632">
            <w:pPr>
              <w:ind w:leftChars="222" w:left="960" w:rightChars="17" w:right="41" w:hangingChars="178" w:hanging="427"/>
              <w:jc w:val="both"/>
              <w:rPr>
                <w:rFonts w:asciiTheme="minorHAnsi" w:eastAsia="標楷體" w:hAnsiTheme="minorHAnsi"/>
              </w:rPr>
            </w:pPr>
            <w:r w:rsidRPr="006A2B96">
              <w:rPr>
                <w:rFonts w:asciiTheme="minorHAnsi" w:eastAsia="標楷體" w:hAnsiTheme="minorHAnsi"/>
                <w:color w:val="FF0000"/>
                <w:u w:val="single"/>
              </w:rPr>
              <w:t>(</w:t>
            </w:r>
            <w:r w:rsidRPr="006A2B96">
              <w:rPr>
                <w:rFonts w:asciiTheme="minorHAnsi" w:eastAsia="標楷體" w:hAnsiTheme="minorHAnsi"/>
                <w:color w:val="FF0000"/>
                <w:u w:val="single"/>
              </w:rPr>
              <w:t>四</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他校畢業師資生因原師資培育之大學已</w:t>
            </w:r>
            <w:proofErr w:type="gramStart"/>
            <w:r w:rsidRPr="006A2B96">
              <w:rPr>
                <w:rFonts w:asciiTheme="minorHAnsi" w:eastAsia="標楷體" w:hAnsiTheme="minorHAnsi"/>
                <w:color w:val="FF0000"/>
                <w:u w:val="single"/>
              </w:rPr>
              <w:t>停招或</w:t>
            </w:r>
            <w:proofErr w:type="gramEnd"/>
            <w:r w:rsidRPr="006A2B96">
              <w:rPr>
                <w:rFonts w:asciiTheme="minorHAnsi" w:eastAsia="標楷體" w:hAnsiTheme="minorHAnsi"/>
                <w:color w:val="FF0000"/>
                <w:u w:val="single"/>
              </w:rPr>
              <w:t>停辦而未能取得修畢師資職前教育證明書者，得由原學校依師資培育之大學辦理師資職前教育注意事項及校內規定認定其是否符合修畢課程之條件，並開立學分證明書後，再由原學校協助其畢業師資生向本校申請核發修畢師資職前教育證明書，</w:t>
            </w:r>
            <w:proofErr w:type="gramStart"/>
            <w:r w:rsidRPr="006A2B96">
              <w:rPr>
                <w:rFonts w:asciiTheme="minorHAnsi" w:eastAsia="標楷體" w:hAnsiTheme="minorHAnsi"/>
                <w:color w:val="FF0000"/>
                <w:u w:val="single"/>
              </w:rPr>
              <w:t>準</w:t>
            </w:r>
            <w:proofErr w:type="gramEnd"/>
            <w:r w:rsidRPr="006A2B96">
              <w:rPr>
                <w:rFonts w:asciiTheme="minorHAnsi" w:eastAsia="標楷體" w:hAnsiTheme="minorHAnsi"/>
                <w:color w:val="FF0000"/>
                <w:u w:val="single"/>
              </w:rPr>
              <w:t>用前三款認定之規定，但以本校開設之師資類科為限。</w:t>
            </w:r>
          </w:p>
        </w:tc>
        <w:tc>
          <w:tcPr>
            <w:tcW w:w="3826" w:type="dxa"/>
          </w:tcPr>
          <w:p w14:paraId="49E24DDD" w14:textId="2A9E62D4" w:rsidR="00D77831" w:rsidRPr="006A2B96" w:rsidRDefault="00D77831" w:rsidP="00D77831">
            <w:pPr>
              <w:spacing w:line="320" w:lineRule="exact"/>
              <w:ind w:left="43"/>
              <w:jc w:val="both"/>
              <w:rPr>
                <w:rFonts w:asciiTheme="minorHAnsi" w:eastAsia="標楷體" w:hAnsiTheme="minorHAnsi"/>
              </w:rPr>
            </w:pPr>
          </w:p>
        </w:tc>
        <w:tc>
          <w:tcPr>
            <w:tcW w:w="2114" w:type="dxa"/>
          </w:tcPr>
          <w:p w14:paraId="19422A2C" w14:textId="77777777" w:rsidR="00D77831" w:rsidRPr="006A2B96" w:rsidRDefault="00D77831" w:rsidP="00283632">
            <w:pPr>
              <w:autoSpaceDE w:val="0"/>
              <w:autoSpaceDN w:val="0"/>
              <w:adjustRightInd w:val="0"/>
              <w:snapToGrid w:val="0"/>
              <w:ind w:rightChars="-17" w:right="-41"/>
              <w:contextualSpacing/>
              <w:jc w:val="both"/>
              <w:rPr>
                <w:rFonts w:asciiTheme="minorHAnsi" w:eastAsia="標楷體" w:hAnsiTheme="minorHAnsi"/>
                <w:color w:val="000000" w:themeColor="text1"/>
                <w:kern w:val="0"/>
              </w:rPr>
            </w:pPr>
            <w:r w:rsidRPr="006A2B96">
              <w:rPr>
                <w:rFonts w:asciiTheme="minorHAnsi" w:eastAsia="標楷體" w:hAnsiTheme="minorHAnsi"/>
                <w:color w:val="000000" w:themeColor="text1"/>
                <w:kern w:val="0"/>
              </w:rPr>
              <w:t>1.</w:t>
            </w:r>
            <w:r w:rsidRPr="006A2B96">
              <w:rPr>
                <w:rFonts w:asciiTheme="minorHAnsi" w:eastAsia="標楷體" w:hAnsiTheme="minorHAnsi"/>
                <w:color w:val="000000" w:themeColor="text1"/>
                <w:kern w:val="0"/>
              </w:rPr>
              <w:t>依據教育部</w:t>
            </w:r>
            <w:r w:rsidRPr="006A2B96">
              <w:rPr>
                <w:rFonts w:asciiTheme="minorHAnsi" w:eastAsia="標楷體" w:hAnsiTheme="minorHAnsi"/>
                <w:color w:val="000000" w:themeColor="text1"/>
                <w:kern w:val="0"/>
              </w:rPr>
              <w:t>109</w:t>
            </w:r>
            <w:r w:rsidRPr="006A2B96">
              <w:rPr>
                <w:rFonts w:asciiTheme="minorHAnsi" w:eastAsia="標楷體" w:hAnsiTheme="minorHAnsi"/>
                <w:color w:val="000000" w:themeColor="text1"/>
                <w:kern w:val="0"/>
              </w:rPr>
              <w:t>年</w:t>
            </w:r>
            <w:r w:rsidRPr="006A2B96">
              <w:rPr>
                <w:rFonts w:asciiTheme="minorHAnsi" w:eastAsia="標楷體" w:hAnsiTheme="minorHAnsi"/>
                <w:color w:val="000000" w:themeColor="text1"/>
                <w:kern w:val="0"/>
              </w:rPr>
              <w:t>5</w:t>
            </w:r>
            <w:r w:rsidRPr="006A2B96">
              <w:rPr>
                <w:rFonts w:asciiTheme="minorHAnsi" w:eastAsia="標楷體" w:hAnsiTheme="minorHAnsi"/>
                <w:color w:val="000000" w:themeColor="text1"/>
                <w:kern w:val="0"/>
              </w:rPr>
              <w:t>月</w:t>
            </w:r>
            <w:r w:rsidRPr="006A2B96">
              <w:rPr>
                <w:rFonts w:asciiTheme="minorHAnsi" w:eastAsia="標楷體" w:hAnsiTheme="minorHAnsi"/>
                <w:color w:val="000000" w:themeColor="text1"/>
                <w:kern w:val="0"/>
              </w:rPr>
              <w:t>5</w:t>
            </w:r>
            <w:r w:rsidRPr="006A2B96">
              <w:rPr>
                <w:rFonts w:asciiTheme="minorHAnsi" w:eastAsia="標楷體" w:hAnsiTheme="minorHAnsi"/>
                <w:color w:val="000000" w:themeColor="text1"/>
                <w:kern w:val="0"/>
              </w:rPr>
              <w:t>日</w:t>
            </w:r>
            <w:proofErr w:type="gramStart"/>
            <w:r w:rsidRPr="006A2B96">
              <w:rPr>
                <w:rFonts w:asciiTheme="minorHAnsi" w:eastAsia="標楷體" w:hAnsiTheme="minorHAnsi"/>
                <w:color w:val="000000" w:themeColor="text1"/>
                <w:kern w:val="0"/>
              </w:rPr>
              <w:t>臺</w:t>
            </w:r>
            <w:proofErr w:type="gramEnd"/>
            <w:r w:rsidRPr="006A2B96">
              <w:rPr>
                <w:rFonts w:asciiTheme="minorHAnsi" w:eastAsia="標楷體" w:hAnsiTheme="minorHAnsi"/>
                <w:color w:val="000000" w:themeColor="text1"/>
                <w:kern w:val="0"/>
              </w:rPr>
              <w:t>教師</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二</w:t>
            </w:r>
            <w:r w:rsidRPr="006A2B96">
              <w:rPr>
                <w:rFonts w:asciiTheme="minorHAnsi" w:eastAsia="標楷體" w:hAnsiTheme="minorHAnsi"/>
                <w:color w:val="000000" w:themeColor="text1"/>
                <w:kern w:val="0"/>
              </w:rPr>
              <w:t>)</w:t>
            </w:r>
            <w:r w:rsidRPr="006A2B96">
              <w:rPr>
                <w:rFonts w:asciiTheme="minorHAnsi" w:eastAsia="標楷體" w:hAnsiTheme="minorHAnsi"/>
                <w:color w:val="000000" w:themeColor="text1"/>
                <w:kern w:val="0"/>
              </w:rPr>
              <w:t>字第</w:t>
            </w:r>
            <w:r w:rsidRPr="006A2B96">
              <w:rPr>
                <w:rFonts w:asciiTheme="minorHAnsi" w:eastAsia="標楷體" w:hAnsiTheme="minorHAnsi"/>
                <w:color w:val="000000" w:themeColor="text1"/>
                <w:kern w:val="0"/>
              </w:rPr>
              <w:t>1090063232</w:t>
            </w:r>
            <w:r w:rsidRPr="006A2B96">
              <w:rPr>
                <w:rFonts w:asciiTheme="minorHAnsi" w:eastAsia="標楷體" w:hAnsiTheme="minorHAnsi"/>
                <w:color w:val="000000" w:themeColor="text1"/>
                <w:kern w:val="0"/>
              </w:rPr>
              <w:t>號函意見修正。</w:t>
            </w:r>
          </w:p>
          <w:p w14:paraId="1A589495" w14:textId="77777777" w:rsidR="00D77831" w:rsidRPr="006A2B96" w:rsidRDefault="00D77831" w:rsidP="00283632">
            <w:pPr>
              <w:autoSpaceDE w:val="0"/>
              <w:autoSpaceDN w:val="0"/>
              <w:adjustRightInd w:val="0"/>
              <w:snapToGrid w:val="0"/>
              <w:ind w:rightChars="-17" w:right="-41"/>
              <w:contextualSpacing/>
              <w:jc w:val="both"/>
              <w:rPr>
                <w:rFonts w:asciiTheme="minorHAnsi" w:eastAsia="標楷體" w:hAnsiTheme="minorHAnsi"/>
                <w:color w:val="000000" w:themeColor="text1"/>
                <w:kern w:val="0"/>
              </w:rPr>
            </w:pPr>
          </w:p>
          <w:p w14:paraId="5348CD41" w14:textId="0FA28023" w:rsidR="00D77831" w:rsidRPr="006A2B96" w:rsidRDefault="00D77831" w:rsidP="00283632">
            <w:pPr>
              <w:autoSpaceDE w:val="0"/>
              <w:autoSpaceDN w:val="0"/>
              <w:adjustRightInd w:val="0"/>
              <w:snapToGrid w:val="0"/>
              <w:ind w:rightChars="-17" w:right="-41"/>
              <w:contextualSpacing/>
              <w:jc w:val="both"/>
              <w:rPr>
                <w:rFonts w:asciiTheme="minorHAnsi" w:eastAsia="標楷體" w:hAnsiTheme="minorHAnsi"/>
                <w:color w:val="000000" w:themeColor="text1"/>
                <w:kern w:val="0"/>
              </w:rPr>
            </w:pPr>
            <w:r w:rsidRPr="006A2B96">
              <w:rPr>
                <w:rFonts w:asciiTheme="minorHAnsi" w:eastAsia="標楷體" w:hAnsiTheme="minorHAnsi"/>
                <w:color w:val="000000" w:themeColor="text1"/>
                <w:kern w:val="0"/>
              </w:rPr>
              <w:t>2.</w:t>
            </w:r>
            <w:r w:rsidRPr="006A2B96">
              <w:rPr>
                <w:rFonts w:asciiTheme="minorHAnsi" w:eastAsia="標楷體" w:hAnsiTheme="minorHAnsi"/>
                <w:color w:val="000000" w:themeColor="text1"/>
                <w:kern w:val="0"/>
              </w:rPr>
              <w:t>新增第二點</w:t>
            </w:r>
            <w:r w:rsidR="00283632" w:rsidRPr="006A2B96">
              <w:rPr>
                <w:rFonts w:asciiTheme="minorHAnsi" w:eastAsia="標楷體" w:hAnsiTheme="minorHAnsi"/>
                <w:color w:val="000000" w:themeColor="text1"/>
                <w:kern w:val="0"/>
              </w:rPr>
              <w:t>。</w:t>
            </w:r>
          </w:p>
          <w:p w14:paraId="2AF70823" w14:textId="77777777" w:rsidR="00D77831" w:rsidRPr="006A2B96" w:rsidRDefault="00D77831" w:rsidP="00283632">
            <w:pPr>
              <w:autoSpaceDE w:val="0"/>
              <w:autoSpaceDN w:val="0"/>
              <w:adjustRightInd w:val="0"/>
              <w:snapToGrid w:val="0"/>
              <w:ind w:rightChars="-17" w:right="-41"/>
              <w:contextualSpacing/>
              <w:jc w:val="both"/>
              <w:rPr>
                <w:rFonts w:asciiTheme="minorHAnsi" w:eastAsia="標楷體" w:hAnsiTheme="minorHAnsi"/>
                <w:color w:val="000000" w:themeColor="text1"/>
                <w:kern w:val="0"/>
              </w:rPr>
            </w:pPr>
          </w:p>
          <w:p w14:paraId="38731C06" w14:textId="681A6E24" w:rsidR="00D77831" w:rsidRPr="006A2B96" w:rsidRDefault="00D77831" w:rsidP="00283632">
            <w:pPr>
              <w:ind w:left="28" w:rightChars="19" w:right="46"/>
              <w:jc w:val="both"/>
              <w:rPr>
                <w:rFonts w:asciiTheme="minorHAnsi" w:eastAsia="標楷體" w:hAnsiTheme="minorHAnsi"/>
                <w:bCs/>
                <w:sz w:val="22"/>
              </w:rPr>
            </w:pPr>
            <w:r w:rsidRPr="006A2B96">
              <w:rPr>
                <w:rFonts w:asciiTheme="minorHAnsi" w:eastAsia="標楷體" w:hAnsiTheme="minorHAnsi"/>
                <w:color w:val="000000" w:themeColor="text1"/>
                <w:kern w:val="0"/>
              </w:rPr>
              <w:t>3.</w:t>
            </w:r>
            <w:proofErr w:type="gramStart"/>
            <w:r w:rsidRPr="006A2B96">
              <w:rPr>
                <w:rFonts w:asciiTheme="minorHAnsi" w:eastAsia="標楷體" w:hAnsiTheme="minorHAnsi"/>
                <w:color w:val="000000" w:themeColor="text1"/>
                <w:kern w:val="0"/>
              </w:rPr>
              <w:t>原第二點</w:t>
            </w:r>
            <w:proofErr w:type="gramEnd"/>
            <w:r w:rsidRPr="006A2B96">
              <w:rPr>
                <w:rFonts w:asciiTheme="minorHAnsi" w:eastAsia="標楷體" w:hAnsiTheme="minorHAnsi"/>
                <w:color w:val="000000" w:themeColor="text1"/>
                <w:kern w:val="0"/>
              </w:rPr>
              <w:t>調整至第四點</w:t>
            </w:r>
            <w:r w:rsidR="00283632" w:rsidRPr="006A2B96">
              <w:rPr>
                <w:rFonts w:asciiTheme="minorHAnsi" w:eastAsia="標楷體" w:hAnsiTheme="minorHAnsi"/>
                <w:color w:val="000000" w:themeColor="text1"/>
                <w:kern w:val="0"/>
              </w:rPr>
              <w:t>。</w:t>
            </w:r>
          </w:p>
        </w:tc>
      </w:tr>
      <w:tr w:rsidR="00D77831" w:rsidRPr="006A2B96" w14:paraId="13B2BB4A" w14:textId="77777777" w:rsidTr="00D50D9E">
        <w:trPr>
          <w:trHeight w:val="268"/>
          <w:jc w:val="center"/>
        </w:trPr>
        <w:tc>
          <w:tcPr>
            <w:tcW w:w="3826" w:type="dxa"/>
          </w:tcPr>
          <w:p w14:paraId="4360675C" w14:textId="77777777" w:rsidR="00D77831" w:rsidRPr="006A2B96" w:rsidRDefault="00D77831" w:rsidP="006606AF">
            <w:pPr>
              <w:snapToGrid w:val="0"/>
              <w:ind w:left="480" w:hangingChars="200" w:hanging="480"/>
              <w:rPr>
                <w:rStyle w:val="CharAttribute4"/>
                <w:rFonts w:asciiTheme="minorHAnsi" w:eastAsia="標楷體" w:hAnsiTheme="minorHAnsi"/>
                <w:color w:val="FF0000"/>
                <w:kern w:val="0"/>
                <w:u w:val="single"/>
              </w:rPr>
            </w:pPr>
            <w:r w:rsidRPr="006A2B96">
              <w:rPr>
                <w:rStyle w:val="CharAttribute4"/>
                <w:rFonts w:asciiTheme="minorHAnsi" w:eastAsia="標楷體" w:hAnsiTheme="minorHAnsi"/>
                <w:color w:val="FF0000"/>
                <w:kern w:val="0"/>
                <w:u w:val="single"/>
              </w:rPr>
              <w:t>四、申請本校隨</w:t>
            </w:r>
            <w:proofErr w:type="gramStart"/>
            <w:r w:rsidRPr="006A2B96">
              <w:rPr>
                <w:rStyle w:val="CharAttribute4"/>
                <w:rFonts w:asciiTheme="minorHAnsi" w:eastAsia="標楷體" w:hAnsiTheme="minorHAnsi"/>
                <w:color w:val="FF0000"/>
                <w:kern w:val="0"/>
                <w:u w:val="single"/>
              </w:rPr>
              <w:t>班附讀</w:t>
            </w:r>
            <w:proofErr w:type="gramEnd"/>
            <w:r w:rsidRPr="006A2B96">
              <w:rPr>
                <w:rStyle w:val="CharAttribute4"/>
                <w:rFonts w:asciiTheme="minorHAnsi" w:eastAsia="標楷體" w:hAnsiTheme="minorHAnsi"/>
                <w:color w:val="FF0000"/>
                <w:kern w:val="0"/>
                <w:u w:val="single"/>
              </w:rPr>
              <w:t>修習課程之流程如下：</w:t>
            </w:r>
          </w:p>
          <w:p w14:paraId="646A0771" w14:textId="77777777" w:rsidR="00D77831" w:rsidRPr="006A2B96" w:rsidRDefault="00D77831" w:rsidP="00CE622A">
            <w:pPr>
              <w:pStyle w:val="aff1"/>
              <w:numPr>
                <w:ilvl w:val="0"/>
                <w:numId w:val="34"/>
              </w:numPr>
              <w:snapToGrid w:val="0"/>
              <w:ind w:leftChars="223" w:left="962" w:hanging="427"/>
              <w:contextualSpacing/>
              <w:rPr>
                <w:rFonts w:asciiTheme="minorHAnsi" w:eastAsia="標楷體" w:hAnsiTheme="minorHAnsi"/>
                <w:color w:val="000000"/>
              </w:rPr>
            </w:pPr>
            <w:r w:rsidRPr="006A2B96">
              <w:rPr>
                <w:rFonts w:asciiTheme="minorHAnsi" w:eastAsia="標楷體" w:hAnsiTheme="minorHAnsi"/>
                <w:color w:val="000000"/>
              </w:rPr>
              <w:t>申請者請自行查詢</w:t>
            </w:r>
            <w:proofErr w:type="gramStart"/>
            <w:r w:rsidRPr="006A2B96">
              <w:rPr>
                <w:rFonts w:asciiTheme="minorHAnsi" w:eastAsia="標楷體" w:hAnsiTheme="minorHAnsi"/>
                <w:color w:val="000000"/>
              </w:rPr>
              <w:t>欲隨班附讀</w:t>
            </w:r>
            <w:proofErr w:type="gramEnd"/>
            <w:r w:rsidRPr="006A2B96">
              <w:rPr>
                <w:rFonts w:asciiTheme="minorHAnsi" w:eastAsia="標楷體" w:hAnsiTheme="minorHAnsi"/>
                <w:color w:val="000000"/>
              </w:rPr>
              <w:t>之課程，填妥申請表，並檢附相關之學歷證件、身分證件等資料，經授課教師及本中心審核同意後，於每學期加退選截止前完成繳費，並送本中心收件。</w:t>
            </w:r>
          </w:p>
          <w:p w14:paraId="52AC5DC8" w14:textId="77777777" w:rsidR="00D77831" w:rsidRPr="006A2B96" w:rsidRDefault="00D77831" w:rsidP="00CE622A">
            <w:pPr>
              <w:pStyle w:val="aff1"/>
              <w:numPr>
                <w:ilvl w:val="0"/>
                <w:numId w:val="34"/>
              </w:numPr>
              <w:snapToGrid w:val="0"/>
              <w:ind w:leftChars="223" w:left="962" w:hanging="427"/>
              <w:contextualSpacing/>
              <w:rPr>
                <w:rFonts w:asciiTheme="minorHAnsi" w:eastAsia="標楷體" w:hAnsiTheme="minorHAnsi"/>
                <w:color w:val="000000"/>
              </w:rPr>
            </w:pPr>
            <w:r w:rsidRPr="006A2B96">
              <w:rPr>
                <w:rFonts w:asciiTheme="minorHAnsi" w:eastAsia="標楷體" w:hAnsiTheme="minorHAnsi"/>
                <w:color w:val="000000"/>
              </w:rPr>
              <w:t>本中心與授課教師受理隨</w:t>
            </w:r>
            <w:proofErr w:type="gramStart"/>
            <w:r w:rsidRPr="006A2B96">
              <w:rPr>
                <w:rFonts w:asciiTheme="minorHAnsi" w:eastAsia="標楷體" w:hAnsiTheme="minorHAnsi"/>
                <w:color w:val="000000"/>
              </w:rPr>
              <w:t>班附讀</w:t>
            </w:r>
            <w:proofErr w:type="gramEnd"/>
            <w:r w:rsidRPr="006A2B96">
              <w:rPr>
                <w:rFonts w:asciiTheme="minorHAnsi" w:eastAsia="標楷體" w:hAnsiTheme="minorHAnsi"/>
                <w:color w:val="000000"/>
              </w:rPr>
              <w:t>申請案，得視開班學生人數之多寡、課程性質和教學空間與設備之現況，決定是否接受其申請及排定接受名單之優先順序。</w:t>
            </w:r>
          </w:p>
          <w:p w14:paraId="3996926E" w14:textId="77777777" w:rsidR="00D77831" w:rsidRPr="006A2B96" w:rsidRDefault="00D77831" w:rsidP="00CE622A">
            <w:pPr>
              <w:pStyle w:val="aff1"/>
              <w:numPr>
                <w:ilvl w:val="0"/>
                <w:numId w:val="34"/>
              </w:numPr>
              <w:snapToGrid w:val="0"/>
              <w:ind w:leftChars="223" w:left="962" w:hanging="427"/>
              <w:contextualSpacing/>
              <w:rPr>
                <w:rFonts w:asciiTheme="minorHAnsi" w:eastAsia="標楷體" w:hAnsiTheme="minorHAnsi"/>
                <w:color w:val="000000"/>
              </w:rPr>
            </w:pPr>
            <w:r w:rsidRPr="006A2B96">
              <w:rPr>
                <w:rFonts w:asciiTheme="minorHAnsi" w:eastAsia="標楷體" w:hAnsiTheme="minorHAnsi"/>
                <w:color w:val="000000"/>
              </w:rPr>
              <w:t>本中心將隨</w:t>
            </w:r>
            <w:proofErr w:type="gramStart"/>
            <w:r w:rsidRPr="006A2B96">
              <w:rPr>
                <w:rFonts w:asciiTheme="minorHAnsi" w:eastAsia="標楷體" w:hAnsiTheme="minorHAnsi"/>
                <w:color w:val="000000"/>
              </w:rPr>
              <w:t>班附讀</w:t>
            </w:r>
            <w:proofErr w:type="gramEnd"/>
            <w:r w:rsidRPr="006A2B96">
              <w:rPr>
                <w:rFonts w:asciiTheme="minorHAnsi" w:eastAsia="標楷體" w:hAnsiTheme="minorHAnsi"/>
                <w:color w:val="000000"/>
              </w:rPr>
              <w:t>學員名冊及表件送教務處完成接受選課之登錄手續，並將申請案資料影印交學員及本</w:t>
            </w:r>
            <w:proofErr w:type="gramStart"/>
            <w:r w:rsidRPr="006A2B96">
              <w:rPr>
                <w:rFonts w:asciiTheme="minorHAnsi" w:eastAsia="標楷體" w:hAnsiTheme="minorHAnsi"/>
                <w:color w:val="000000"/>
              </w:rPr>
              <w:t>中心存參</w:t>
            </w:r>
            <w:proofErr w:type="gramEnd"/>
            <w:r w:rsidRPr="006A2B96">
              <w:rPr>
                <w:rFonts w:asciiTheme="minorHAnsi" w:eastAsia="標楷體" w:hAnsiTheme="minorHAnsi"/>
                <w:color w:val="000000"/>
              </w:rPr>
              <w:t>。</w:t>
            </w:r>
          </w:p>
          <w:p w14:paraId="1766F1D7" w14:textId="11F2D8D8" w:rsidR="00D77831" w:rsidRPr="006A2B96" w:rsidRDefault="00D77831" w:rsidP="00CE622A">
            <w:pPr>
              <w:pStyle w:val="aff1"/>
              <w:numPr>
                <w:ilvl w:val="0"/>
                <w:numId w:val="34"/>
              </w:numPr>
              <w:snapToGrid w:val="0"/>
              <w:ind w:leftChars="223" w:left="962" w:hanging="427"/>
              <w:contextualSpacing/>
              <w:rPr>
                <w:rFonts w:asciiTheme="minorHAnsi" w:eastAsia="標楷體" w:hAnsiTheme="minorHAnsi"/>
              </w:rPr>
            </w:pPr>
            <w:r w:rsidRPr="006A2B96">
              <w:rPr>
                <w:rFonts w:asciiTheme="minorHAnsi" w:eastAsia="標楷體" w:hAnsiTheme="minorHAnsi"/>
                <w:color w:val="000000"/>
              </w:rPr>
              <w:t>隨</w:t>
            </w:r>
            <w:proofErr w:type="gramStart"/>
            <w:r w:rsidRPr="006A2B96">
              <w:rPr>
                <w:rFonts w:asciiTheme="minorHAnsi" w:eastAsia="標楷體" w:hAnsiTheme="minorHAnsi"/>
                <w:color w:val="000000"/>
              </w:rPr>
              <w:t>班附讀</w:t>
            </w:r>
            <w:proofErr w:type="gramEnd"/>
            <w:r w:rsidRPr="006A2B96">
              <w:rPr>
                <w:rFonts w:asciiTheme="minorHAnsi" w:eastAsia="標楷體" w:hAnsiTheme="minorHAnsi"/>
                <w:color w:val="000000"/>
              </w:rPr>
              <w:t>學員於學期結束後，由教務處發給成績證明，並經本中心審核通過始得申請參加半年教育實習；符合師資培育法</w:t>
            </w:r>
            <w:r w:rsidRPr="006A2B96">
              <w:rPr>
                <w:rFonts w:asciiTheme="minorHAnsi" w:eastAsia="標楷體" w:hAnsiTheme="minorHAnsi"/>
                <w:color w:val="FF0000"/>
                <w:u w:val="single"/>
              </w:rPr>
              <w:t>第</w:t>
            </w:r>
            <w:r w:rsidR="006606AF" w:rsidRPr="006A2B96">
              <w:rPr>
                <w:rFonts w:asciiTheme="minorHAnsi" w:eastAsia="標楷體" w:hAnsiTheme="minorHAnsi"/>
                <w:color w:val="FF0000"/>
                <w:u w:val="single"/>
              </w:rPr>
              <w:t>十二</w:t>
            </w:r>
            <w:r w:rsidRPr="006A2B96">
              <w:rPr>
                <w:rFonts w:asciiTheme="minorHAnsi" w:eastAsia="標楷體" w:hAnsiTheme="minorHAnsi"/>
                <w:color w:val="FF0000"/>
                <w:u w:val="single"/>
              </w:rPr>
              <w:t>條</w:t>
            </w:r>
            <w:r w:rsidRPr="006A2B96">
              <w:rPr>
                <w:rFonts w:asciiTheme="minorHAnsi" w:eastAsia="標楷體" w:hAnsiTheme="minorHAnsi"/>
                <w:color w:val="000000"/>
              </w:rPr>
              <w:t>規定者，經本中心審核通過始得發給「修畢另一類科師資職前教育證明書」，並送請教育部發給該類科教師證書。</w:t>
            </w:r>
          </w:p>
        </w:tc>
        <w:tc>
          <w:tcPr>
            <w:tcW w:w="3826" w:type="dxa"/>
          </w:tcPr>
          <w:p w14:paraId="5ACFE408" w14:textId="77777777" w:rsidR="00D77831" w:rsidRPr="006A2B96" w:rsidRDefault="00D77831" w:rsidP="00D50D9E">
            <w:pPr>
              <w:pStyle w:val="ParaAttribute9"/>
              <w:wordWrap/>
              <w:snapToGrid w:val="0"/>
              <w:spacing w:line="240" w:lineRule="auto"/>
              <w:ind w:left="480" w:hangingChars="200" w:hanging="480"/>
              <w:contextualSpacing/>
              <w:rPr>
                <w:rStyle w:val="CharAttribute4"/>
                <w:rFonts w:asciiTheme="minorHAnsi" w:eastAsia="標楷體" w:hAnsiTheme="minorHAnsi"/>
                <w:color w:val="FF0000"/>
                <w:szCs w:val="24"/>
                <w:u w:val="single"/>
              </w:rPr>
            </w:pPr>
            <w:r w:rsidRPr="006A2B96">
              <w:rPr>
                <w:rStyle w:val="CharAttribute4"/>
                <w:rFonts w:asciiTheme="minorHAnsi" w:eastAsia="標楷體" w:hAnsiTheme="minorHAnsi"/>
                <w:color w:val="FF0000"/>
                <w:szCs w:val="24"/>
                <w:u w:val="single"/>
              </w:rPr>
              <w:t>二、依『學生修習教育學程辦法』第</w:t>
            </w:r>
            <w:r w:rsidRPr="006A2B96">
              <w:rPr>
                <w:rStyle w:val="CharAttribute4"/>
                <w:rFonts w:asciiTheme="minorHAnsi" w:eastAsia="標楷體" w:hAnsiTheme="minorHAnsi"/>
                <w:color w:val="FF0000"/>
                <w:u w:val="single"/>
              </w:rPr>
              <w:t xml:space="preserve">33 </w:t>
            </w:r>
            <w:r w:rsidRPr="006A2B96">
              <w:rPr>
                <w:rStyle w:val="CharAttribute4"/>
                <w:rFonts w:asciiTheme="minorHAnsi" w:eastAsia="標楷體" w:hAnsiTheme="minorHAnsi"/>
                <w:color w:val="FF0000"/>
                <w:u w:val="single"/>
              </w:rPr>
              <w:t>條規定，由本校報經教育部同意者，申請隨</w:t>
            </w:r>
            <w:proofErr w:type="gramStart"/>
            <w:r w:rsidRPr="006A2B96">
              <w:rPr>
                <w:rStyle w:val="CharAttribute4"/>
                <w:rFonts w:asciiTheme="minorHAnsi" w:eastAsia="標楷體" w:hAnsiTheme="minorHAnsi"/>
                <w:color w:val="FF0000"/>
                <w:u w:val="single"/>
              </w:rPr>
              <w:t>班附讀</w:t>
            </w:r>
            <w:proofErr w:type="gramEnd"/>
            <w:r w:rsidRPr="006A2B96">
              <w:rPr>
                <w:rStyle w:val="CharAttribute4"/>
                <w:rFonts w:asciiTheme="minorHAnsi" w:eastAsia="標楷體" w:hAnsiTheme="minorHAnsi"/>
                <w:color w:val="FF0000"/>
                <w:u w:val="single"/>
              </w:rPr>
              <w:t>程序如</w:t>
            </w:r>
            <w:r w:rsidRPr="006A2B96">
              <w:rPr>
                <w:rStyle w:val="CharAttribute4"/>
                <w:rFonts w:asciiTheme="minorHAnsi" w:eastAsia="標楷體" w:hAnsiTheme="minorHAnsi"/>
                <w:color w:val="FF0000"/>
                <w:szCs w:val="24"/>
                <w:u w:val="single"/>
              </w:rPr>
              <w:t>下：</w:t>
            </w:r>
          </w:p>
          <w:p w14:paraId="746BF712" w14:textId="77777777" w:rsidR="00D77831" w:rsidRPr="006A2B96" w:rsidRDefault="00D77831" w:rsidP="00D50D9E">
            <w:pPr>
              <w:pStyle w:val="ParaAttribute9"/>
              <w:wordWrap/>
              <w:snapToGrid w:val="0"/>
              <w:spacing w:line="240" w:lineRule="auto"/>
              <w:ind w:leftChars="200" w:left="888" w:hangingChars="170" w:hanging="408"/>
              <w:contextualSpacing/>
              <w:rPr>
                <w:rStyle w:val="CharAttribute4"/>
                <w:rFonts w:asciiTheme="minorHAnsi" w:eastAsia="標楷體" w:hAnsiTheme="minorHAnsi"/>
                <w:szCs w:val="24"/>
              </w:rPr>
            </w:pPr>
            <w:r w:rsidRPr="006A2B96">
              <w:rPr>
                <w:rStyle w:val="CharAttribute4"/>
                <w:rFonts w:asciiTheme="minorHAnsi" w:eastAsia="標楷體" w:hAnsiTheme="minorHAnsi"/>
                <w:szCs w:val="24"/>
              </w:rPr>
              <w:t>(</w:t>
            </w:r>
            <w:proofErr w:type="gramStart"/>
            <w:r w:rsidRPr="006A2B96">
              <w:rPr>
                <w:rStyle w:val="CharAttribute4"/>
                <w:rFonts w:asciiTheme="minorHAnsi" w:eastAsia="標楷體" w:hAnsiTheme="minorHAnsi"/>
                <w:szCs w:val="24"/>
              </w:rPr>
              <w:t>一</w:t>
            </w:r>
            <w:proofErr w:type="gramEnd"/>
            <w:r w:rsidRPr="006A2B96">
              <w:rPr>
                <w:rStyle w:val="CharAttribute4"/>
                <w:rFonts w:asciiTheme="minorHAnsi" w:eastAsia="標楷體" w:hAnsiTheme="minorHAnsi"/>
                <w:szCs w:val="24"/>
              </w:rPr>
              <w:t>)</w:t>
            </w:r>
            <w:r w:rsidRPr="006A2B96">
              <w:rPr>
                <w:rStyle w:val="CharAttribute4"/>
                <w:rFonts w:asciiTheme="minorHAnsi" w:eastAsia="標楷體" w:hAnsiTheme="minorHAnsi"/>
                <w:szCs w:val="24"/>
              </w:rPr>
              <w:t>申請者請自行查詢</w:t>
            </w:r>
            <w:proofErr w:type="gramStart"/>
            <w:r w:rsidRPr="006A2B96">
              <w:rPr>
                <w:rStyle w:val="CharAttribute4"/>
                <w:rFonts w:asciiTheme="minorHAnsi" w:eastAsia="標楷體" w:hAnsiTheme="minorHAnsi"/>
                <w:szCs w:val="24"/>
              </w:rPr>
              <w:t>欲隨班附讀</w:t>
            </w:r>
            <w:proofErr w:type="gramEnd"/>
            <w:r w:rsidRPr="006A2B96">
              <w:rPr>
                <w:rStyle w:val="CharAttribute4"/>
                <w:rFonts w:asciiTheme="minorHAnsi" w:eastAsia="標楷體" w:hAnsiTheme="minorHAnsi"/>
                <w:szCs w:val="24"/>
              </w:rPr>
              <w:t>之課程，填妥申請表，並檢附相關之學歷證件、身分證件等資料，經授課教師及本中心審核同意後，於每學期加退選截止前完成繳費，並送本中心件。</w:t>
            </w:r>
          </w:p>
          <w:p w14:paraId="6CF26A84" w14:textId="77777777" w:rsidR="00D77831" w:rsidRPr="006A2B96" w:rsidRDefault="00D77831" w:rsidP="00D50D9E">
            <w:pPr>
              <w:pStyle w:val="ParaAttribute9"/>
              <w:wordWrap/>
              <w:snapToGrid w:val="0"/>
              <w:spacing w:line="240" w:lineRule="auto"/>
              <w:ind w:leftChars="200" w:left="888" w:hangingChars="170" w:hanging="408"/>
              <w:contextualSpacing/>
              <w:rPr>
                <w:rStyle w:val="CharAttribute4"/>
                <w:rFonts w:asciiTheme="minorHAnsi" w:eastAsia="標楷體" w:hAnsiTheme="minorHAnsi"/>
                <w:szCs w:val="24"/>
              </w:rPr>
            </w:pPr>
            <w:r w:rsidRPr="006A2B96">
              <w:rPr>
                <w:rStyle w:val="CharAttribute4"/>
                <w:rFonts w:asciiTheme="minorHAnsi" w:eastAsia="標楷體" w:hAnsiTheme="minorHAnsi"/>
                <w:szCs w:val="24"/>
              </w:rPr>
              <w:t>(</w:t>
            </w:r>
            <w:r w:rsidRPr="006A2B96">
              <w:rPr>
                <w:rStyle w:val="CharAttribute4"/>
                <w:rFonts w:asciiTheme="minorHAnsi" w:eastAsia="標楷體" w:hAnsiTheme="minorHAnsi"/>
                <w:szCs w:val="24"/>
              </w:rPr>
              <w:t>二</w:t>
            </w:r>
            <w:r w:rsidRPr="006A2B96">
              <w:rPr>
                <w:rStyle w:val="CharAttribute4"/>
                <w:rFonts w:asciiTheme="minorHAnsi" w:eastAsia="標楷體" w:hAnsiTheme="minorHAnsi"/>
                <w:szCs w:val="24"/>
              </w:rPr>
              <w:t>)</w:t>
            </w:r>
            <w:r w:rsidRPr="006A2B96">
              <w:rPr>
                <w:rStyle w:val="CharAttribute4"/>
                <w:rFonts w:asciiTheme="minorHAnsi" w:eastAsia="標楷體" w:hAnsiTheme="minorHAnsi"/>
                <w:szCs w:val="24"/>
              </w:rPr>
              <w:t>本中心與授課教師受理隨</w:t>
            </w:r>
            <w:proofErr w:type="gramStart"/>
            <w:r w:rsidRPr="006A2B96">
              <w:rPr>
                <w:rStyle w:val="CharAttribute4"/>
                <w:rFonts w:asciiTheme="minorHAnsi" w:eastAsia="標楷體" w:hAnsiTheme="minorHAnsi"/>
                <w:szCs w:val="24"/>
              </w:rPr>
              <w:t>班附讀</w:t>
            </w:r>
            <w:proofErr w:type="gramEnd"/>
            <w:r w:rsidRPr="006A2B96">
              <w:rPr>
                <w:rStyle w:val="CharAttribute4"/>
                <w:rFonts w:asciiTheme="minorHAnsi" w:eastAsia="標楷體" w:hAnsiTheme="minorHAnsi"/>
                <w:szCs w:val="24"/>
              </w:rPr>
              <w:t>申請案，得視開班學生人數之多寡、課程性質和教學空間與設備之現況，決定是否接受其申請及排定接受名單之優先順序，並將隨</w:t>
            </w:r>
            <w:proofErr w:type="gramStart"/>
            <w:r w:rsidRPr="006A2B96">
              <w:rPr>
                <w:rStyle w:val="CharAttribute4"/>
                <w:rFonts w:asciiTheme="minorHAnsi" w:eastAsia="標楷體" w:hAnsiTheme="minorHAnsi"/>
                <w:szCs w:val="24"/>
              </w:rPr>
              <w:t>班附讀</w:t>
            </w:r>
            <w:proofErr w:type="gramEnd"/>
            <w:r w:rsidRPr="006A2B96">
              <w:rPr>
                <w:rStyle w:val="CharAttribute4"/>
                <w:rFonts w:asciiTheme="minorHAnsi" w:eastAsia="標楷體" w:hAnsiTheme="minorHAnsi"/>
                <w:szCs w:val="24"/>
              </w:rPr>
              <w:t>學員名冊公告於本中心網頁。</w:t>
            </w:r>
          </w:p>
          <w:p w14:paraId="2AED4942" w14:textId="77777777" w:rsidR="00D77831" w:rsidRPr="006A2B96" w:rsidRDefault="00D77831" w:rsidP="00D50D9E">
            <w:pPr>
              <w:pStyle w:val="ParaAttribute9"/>
              <w:wordWrap/>
              <w:snapToGrid w:val="0"/>
              <w:spacing w:line="240" w:lineRule="auto"/>
              <w:ind w:leftChars="200" w:left="888" w:hangingChars="170" w:hanging="408"/>
              <w:contextualSpacing/>
              <w:rPr>
                <w:rStyle w:val="CharAttribute4"/>
                <w:rFonts w:asciiTheme="minorHAnsi" w:eastAsia="標楷體" w:hAnsiTheme="minorHAnsi"/>
                <w:szCs w:val="24"/>
              </w:rPr>
            </w:pPr>
            <w:r w:rsidRPr="006A2B96">
              <w:rPr>
                <w:rStyle w:val="CharAttribute4"/>
                <w:rFonts w:asciiTheme="minorHAnsi" w:eastAsia="標楷體" w:hAnsiTheme="minorHAnsi"/>
                <w:szCs w:val="24"/>
              </w:rPr>
              <w:t>(</w:t>
            </w:r>
            <w:r w:rsidRPr="006A2B96">
              <w:rPr>
                <w:rStyle w:val="CharAttribute4"/>
                <w:rFonts w:asciiTheme="minorHAnsi" w:eastAsia="標楷體" w:hAnsiTheme="minorHAnsi"/>
                <w:szCs w:val="24"/>
              </w:rPr>
              <w:t>三</w:t>
            </w:r>
            <w:r w:rsidRPr="006A2B96">
              <w:rPr>
                <w:rStyle w:val="CharAttribute4"/>
                <w:rFonts w:asciiTheme="minorHAnsi" w:eastAsia="標楷體" w:hAnsiTheme="minorHAnsi"/>
                <w:szCs w:val="24"/>
              </w:rPr>
              <w:t>)</w:t>
            </w:r>
            <w:r w:rsidRPr="006A2B96">
              <w:rPr>
                <w:rStyle w:val="CharAttribute4"/>
                <w:rFonts w:asciiTheme="minorHAnsi" w:eastAsia="標楷體" w:hAnsiTheme="minorHAnsi"/>
                <w:szCs w:val="24"/>
              </w:rPr>
              <w:t>本中心將隨</w:t>
            </w:r>
            <w:proofErr w:type="gramStart"/>
            <w:r w:rsidRPr="006A2B96">
              <w:rPr>
                <w:rStyle w:val="CharAttribute4"/>
                <w:rFonts w:asciiTheme="minorHAnsi" w:eastAsia="標楷體" w:hAnsiTheme="minorHAnsi"/>
                <w:szCs w:val="24"/>
              </w:rPr>
              <w:t>班附讀</w:t>
            </w:r>
            <w:proofErr w:type="gramEnd"/>
            <w:r w:rsidRPr="006A2B96">
              <w:rPr>
                <w:rStyle w:val="CharAttribute4"/>
                <w:rFonts w:asciiTheme="minorHAnsi" w:eastAsia="標楷體" w:hAnsiTheme="minorHAnsi"/>
                <w:szCs w:val="24"/>
              </w:rPr>
              <w:t>學員名冊及表件送教務處完成接受選課之登錄手續，並將申請案資料影印交學員及本</w:t>
            </w:r>
            <w:proofErr w:type="gramStart"/>
            <w:r w:rsidRPr="006A2B96">
              <w:rPr>
                <w:rStyle w:val="CharAttribute4"/>
                <w:rFonts w:asciiTheme="minorHAnsi" w:eastAsia="標楷體" w:hAnsiTheme="minorHAnsi"/>
                <w:szCs w:val="24"/>
              </w:rPr>
              <w:t>中心存參</w:t>
            </w:r>
            <w:proofErr w:type="gramEnd"/>
            <w:r w:rsidRPr="006A2B96">
              <w:rPr>
                <w:rStyle w:val="CharAttribute4"/>
                <w:rFonts w:asciiTheme="minorHAnsi" w:eastAsia="標楷體" w:hAnsiTheme="minorHAnsi"/>
                <w:szCs w:val="24"/>
              </w:rPr>
              <w:t>。</w:t>
            </w:r>
          </w:p>
          <w:p w14:paraId="54CBD5A7" w14:textId="74032DF9" w:rsidR="00D77831" w:rsidRPr="006A2B96" w:rsidRDefault="00D77831" w:rsidP="00D50D9E">
            <w:pPr>
              <w:pStyle w:val="ParaAttribute9"/>
              <w:wordWrap/>
              <w:snapToGrid w:val="0"/>
              <w:spacing w:line="240" w:lineRule="auto"/>
              <w:ind w:leftChars="200" w:left="888" w:hangingChars="170" w:hanging="408"/>
              <w:contextualSpacing/>
              <w:rPr>
                <w:rStyle w:val="CharAttribute4"/>
                <w:rFonts w:asciiTheme="minorHAnsi" w:eastAsia="標楷體" w:hAnsiTheme="minorHAnsi"/>
              </w:rPr>
            </w:pPr>
            <w:r w:rsidRPr="006A2B96">
              <w:rPr>
                <w:rStyle w:val="CharAttribute4"/>
                <w:rFonts w:asciiTheme="minorHAnsi" w:eastAsia="標楷體" w:hAnsiTheme="minorHAnsi"/>
                <w:szCs w:val="24"/>
              </w:rPr>
              <w:t>(</w:t>
            </w:r>
            <w:r w:rsidRPr="006A2B96">
              <w:rPr>
                <w:rStyle w:val="CharAttribute4"/>
                <w:rFonts w:asciiTheme="minorHAnsi" w:eastAsia="標楷體" w:hAnsiTheme="minorHAnsi"/>
                <w:szCs w:val="24"/>
              </w:rPr>
              <w:t>四</w:t>
            </w:r>
            <w:r w:rsidRPr="006A2B96">
              <w:rPr>
                <w:rStyle w:val="CharAttribute4"/>
                <w:rFonts w:asciiTheme="minorHAnsi" w:eastAsia="標楷體" w:hAnsiTheme="minorHAnsi"/>
                <w:szCs w:val="24"/>
              </w:rPr>
              <w:t>)</w:t>
            </w:r>
            <w:r w:rsidRPr="006A2B96">
              <w:rPr>
                <w:rStyle w:val="CharAttribute4"/>
                <w:rFonts w:asciiTheme="minorHAnsi" w:eastAsia="標楷體" w:hAnsiTheme="minorHAnsi"/>
                <w:szCs w:val="24"/>
              </w:rPr>
              <w:t>隨</w:t>
            </w:r>
            <w:proofErr w:type="gramStart"/>
            <w:r w:rsidRPr="006A2B96">
              <w:rPr>
                <w:rStyle w:val="CharAttribute4"/>
                <w:rFonts w:asciiTheme="minorHAnsi" w:eastAsia="標楷體" w:hAnsiTheme="minorHAnsi"/>
                <w:szCs w:val="24"/>
              </w:rPr>
              <w:t>班附讀</w:t>
            </w:r>
            <w:proofErr w:type="gramEnd"/>
            <w:r w:rsidRPr="006A2B96">
              <w:rPr>
                <w:rStyle w:val="CharAttribute4"/>
                <w:rFonts w:asciiTheme="minorHAnsi" w:eastAsia="標楷體" w:hAnsiTheme="minorHAnsi"/>
                <w:szCs w:val="24"/>
              </w:rPr>
              <w:t>學員於學期結束後，由教務處發給成績證明，並經本中心審核通過始得申請參加半年教育實習課程；符合師資培育法第</w:t>
            </w:r>
            <w:r w:rsidRPr="006A2B96">
              <w:rPr>
                <w:rStyle w:val="CharAttribute4"/>
                <w:rFonts w:asciiTheme="minorHAnsi" w:eastAsia="標楷體" w:hAnsiTheme="minorHAnsi"/>
                <w:color w:val="FF0000"/>
                <w:szCs w:val="24"/>
                <w:u w:val="single"/>
              </w:rPr>
              <w:t>十一條第三項</w:t>
            </w:r>
            <w:r w:rsidRPr="006A2B96">
              <w:rPr>
                <w:rStyle w:val="CharAttribute4"/>
                <w:rFonts w:asciiTheme="minorHAnsi" w:eastAsia="標楷體" w:hAnsiTheme="minorHAnsi"/>
                <w:szCs w:val="24"/>
              </w:rPr>
              <w:t>規定者，經本中心審核通過始得發給「修畢另一類科師資職前教育證明書」，並送請教育部發給該類科教師證書。</w:t>
            </w:r>
          </w:p>
        </w:tc>
        <w:tc>
          <w:tcPr>
            <w:tcW w:w="2114" w:type="dxa"/>
          </w:tcPr>
          <w:p w14:paraId="18E6CE73" w14:textId="7B3B4F5A" w:rsidR="00D77831" w:rsidRPr="006A2B96" w:rsidRDefault="00D77831" w:rsidP="006606AF">
            <w:pPr>
              <w:tabs>
                <w:tab w:val="left" w:pos="1799"/>
              </w:tabs>
              <w:autoSpaceDE w:val="0"/>
              <w:autoSpaceDN w:val="0"/>
              <w:adjustRightInd w:val="0"/>
              <w:snapToGrid w:val="0"/>
              <w:ind w:left="254" w:rightChars="108" w:right="259" w:hangingChars="106" w:hanging="254"/>
              <w:contextualSpacing/>
              <w:jc w:val="both"/>
              <w:rPr>
                <w:rFonts w:asciiTheme="minorHAnsi" w:eastAsia="標楷體" w:hAnsiTheme="minorHAnsi"/>
                <w:color w:val="000000" w:themeColor="text1"/>
                <w:kern w:val="0"/>
              </w:rPr>
            </w:pPr>
            <w:r w:rsidRPr="006A2B96">
              <w:rPr>
                <w:rFonts w:asciiTheme="minorHAnsi" w:eastAsia="標楷體" w:hAnsiTheme="minorHAnsi"/>
                <w:color w:val="000000" w:themeColor="text1"/>
                <w:kern w:val="0"/>
              </w:rPr>
              <w:t>1.</w:t>
            </w:r>
            <w:proofErr w:type="gramStart"/>
            <w:r w:rsidRPr="006A2B96">
              <w:rPr>
                <w:rFonts w:asciiTheme="minorHAnsi" w:eastAsia="標楷體" w:hAnsiTheme="minorHAnsi"/>
                <w:color w:val="000000" w:themeColor="text1"/>
                <w:kern w:val="0"/>
              </w:rPr>
              <w:t>原第二點</w:t>
            </w:r>
            <w:proofErr w:type="gramEnd"/>
            <w:r w:rsidRPr="006A2B96">
              <w:rPr>
                <w:rFonts w:asciiTheme="minorHAnsi" w:eastAsia="標楷體" w:hAnsiTheme="minorHAnsi"/>
                <w:color w:val="000000" w:themeColor="text1"/>
                <w:kern w:val="0"/>
              </w:rPr>
              <w:t>調整至第四點</w:t>
            </w:r>
            <w:r w:rsidR="006606AF" w:rsidRPr="006A2B96">
              <w:rPr>
                <w:rFonts w:asciiTheme="minorHAnsi" w:eastAsia="標楷體" w:hAnsiTheme="minorHAnsi"/>
                <w:color w:val="000000" w:themeColor="text1"/>
                <w:kern w:val="0"/>
              </w:rPr>
              <w:t>，</w:t>
            </w:r>
            <w:proofErr w:type="gramStart"/>
            <w:r w:rsidR="006606AF" w:rsidRPr="006A2B96">
              <w:rPr>
                <w:rFonts w:asciiTheme="minorHAnsi" w:eastAsia="標楷體" w:hAnsiTheme="minorHAnsi"/>
                <w:color w:val="000000" w:themeColor="text1"/>
                <w:kern w:val="0"/>
              </w:rPr>
              <w:t>並酌作文字</w:t>
            </w:r>
            <w:proofErr w:type="gramEnd"/>
            <w:r w:rsidR="006606AF" w:rsidRPr="006A2B96">
              <w:rPr>
                <w:rFonts w:asciiTheme="minorHAnsi" w:eastAsia="標楷體" w:hAnsiTheme="minorHAnsi"/>
                <w:color w:val="000000" w:themeColor="text1"/>
                <w:kern w:val="0"/>
              </w:rPr>
              <w:t>修正</w:t>
            </w:r>
            <w:r w:rsidRPr="006A2B96">
              <w:rPr>
                <w:rFonts w:asciiTheme="minorHAnsi" w:eastAsia="標楷體" w:hAnsiTheme="minorHAnsi"/>
                <w:color w:val="000000" w:themeColor="text1"/>
                <w:kern w:val="0"/>
              </w:rPr>
              <w:t>。</w:t>
            </w:r>
          </w:p>
          <w:p w14:paraId="698ADE80" w14:textId="33FCD55E" w:rsidR="00D77831" w:rsidRPr="006A2B96" w:rsidRDefault="00D77831" w:rsidP="006606AF">
            <w:pPr>
              <w:autoSpaceDE w:val="0"/>
              <w:autoSpaceDN w:val="0"/>
              <w:adjustRightInd w:val="0"/>
              <w:snapToGrid w:val="0"/>
              <w:ind w:left="254" w:rightChars="108" w:right="259" w:hangingChars="106" w:hanging="254"/>
              <w:contextualSpacing/>
              <w:jc w:val="both"/>
              <w:rPr>
                <w:rFonts w:asciiTheme="minorHAnsi" w:eastAsia="標楷體" w:hAnsiTheme="minorHAnsi"/>
                <w:color w:val="000000" w:themeColor="text1"/>
                <w:kern w:val="0"/>
              </w:rPr>
            </w:pPr>
            <w:r w:rsidRPr="006A2B96">
              <w:rPr>
                <w:rFonts w:asciiTheme="minorHAnsi" w:eastAsia="標楷體" w:hAnsiTheme="minorHAnsi"/>
                <w:color w:val="000000" w:themeColor="text1"/>
                <w:kern w:val="0"/>
              </w:rPr>
              <w:t>2.</w:t>
            </w:r>
            <w:r w:rsidRPr="006A2B96">
              <w:rPr>
                <w:rFonts w:asciiTheme="minorHAnsi" w:eastAsia="標楷體" w:hAnsiTheme="minorHAnsi"/>
                <w:color w:val="000000" w:themeColor="text1"/>
                <w:kern w:val="0"/>
              </w:rPr>
              <w:t>第四</w:t>
            </w:r>
            <w:r w:rsidR="006606AF" w:rsidRPr="006A2B96">
              <w:rPr>
                <w:rFonts w:asciiTheme="minorHAnsi" w:eastAsia="標楷體" w:hAnsiTheme="minorHAnsi"/>
                <w:color w:val="000000" w:themeColor="text1"/>
                <w:kern w:val="0"/>
              </w:rPr>
              <w:t>款</w:t>
            </w:r>
            <w:r w:rsidRPr="006A2B96">
              <w:rPr>
                <w:rFonts w:asciiTheme="minorHAnsi" w:eastAsia="標楷體" w:hAnsiTheme="minorHAnsi"/>
                <w:color w:val="000000" w:themeColor="text1"/>
                <w:kern w:val="0"/>
              </w:rPr>
              <w:t>原師資培育法第十一條第三項，修正為第</w:t>
            </w:r>
            <w:r w:rsidR="006606AF" w:rsidRPr="006A2B96">
              <w:rPr>
                <w:rFonts w:asciiTheme="minorHAnsi" w:eastAsia="標楷體" w:hAnsiTheme="minorHAnsi"/>
                <w:color w:val="000000" w:themeColor="text1"/>
                <w:kern w:val="0"/>
              </w:rPr>
              <w:t>十二</w:t>
            </w:r>
            <w:r w:rsidRPr="006A2B96">
              <w:rPr>
                <w:rFonts w:asciiTheme="minorHAnsi" w:eastAsia="標楷體" w:hAnsiTheme="minorHAnsi"/>
                <w:color w:val="000000" w:themeColor="text1"/>
                <w:kern w:val="0"/>
              </w:rPr>
              <w:t>條。</w:t>
            </w:r>
          </w:p>
          <w:p w14:paraId="2AD049FA" w14:textId="3011FEAE" w:rsidR="00D77831" w:rsidRPr="006A2B96" w:rsidRDefault="00D77831" w:rsidP="006606AF">
            <w:pPr>
              <w:ind w:left="254" w:rightChars="19" w:right="46" w:hangingChars="106" w:hanging="254"/>
              <w:jc w:val="both"/>
              <w:rPr>
                <w:rFonts w:asciiTheme="minorHAnsi" w:eastAsia="標楷體" w:hAnsiTheme="minorHAnsi"/>
                <w:bCs/>
              </w:rPr>
            </w:pPr>
          </w:p>
        </w:tc>
      </w:tr>
      <w:tr w:rsidR="006606AF" w:rsidRPr="006A2B96" w14:paraId="27F78A10" w14:textId="77777777" w:rsidTr="00D50D9E">
        <w:trPr>
          <w:trHeight w:val="268"/>
          <w:jc w:val="center"/>
        </w:trPr>
        <w:tc>
          <w:tcPr>
            <w:tcW w:w="3826" w:type="dxa"/>
          </w:tcPr>
          <w:p w14:paraId="7D208551" w14:textId="0DFF42E6" w:rsidR="006606AF" w:rsidRPr="006A2B96" w:rsidRDefault="006606AF" w:rsidP="006606AF">
            <w:pPr>
              <w:snapToGrid w:val="0"/>
              <w:ind w:left="480" w:hangingChars="200" w:hanging="480"/>
              <w:rPr>
                <w:rStyle w:val="CharAttribute4"/>
                <w:rFonts w:asciiTheme="minorHAnsi" w:eastAsia="標楷體" w:hAnsiTheme="minorHAnsi"/>
                <w:color w:val="FF0000"/>
                <w:kern w:val="0"/>
                <w:u w:val="single"/>
              </w:rPr>
            </w:pPr>
            <w:r w:rsidRPr="006A2B96">
              <w:rPr>
                <w:rFonts w:asciiTheme="minorHAnsi" w:eastAsia="標楷體" w:hAnsiTheme="minorHAnsi"/>
                <w:color w:val="FF0000"/>
                <w:u w:val="single"/>
              </w:rPr>
              <w:t>五、</w:t>
            </w:r>
            <w:r w:rsidRPr="006A2B96">
              <w:rPr>
                <w:rFonts w:asciiTheme="minorHAnsi" w:eastAsia="標楷體" w:hAnsiTheme="minorHAnsi"/>
              </w:rPr>
              <w:t>課程修讀規定：</w:t>
            </w:r>
          </w:p>
        </w:tc>
        <w:tc>
          <w:tcPr>
            <w:tcW w:w="3826" w:type="dxa"/>
          </w:tcPr>
          <w:p w14:paraId="63A75EAC" w14:textId="6A0933B7" w:rsidR="006606AF" w:rsidRPr="006A2B96" w:rsidRDefault="006606AF" w:rsidP="00283632">
            <w:pPr>
              <w:pStyle w:val="ParaAttribute9"/>
              <w:wordWrap/>
              <w:snapToGrid w:val="0"/>
              <w:spacing w:line="240" w:lineRule="auto"/>
              <w:ind w:left="504" w:hangingChars="210" w:hanging="504"/>
              <w:contextualSpacing/>
              <w:rPr>
                <w:rStyle w:val="CharAttribute4"/>
                <w:rFonts w:asciiTheme="minorHAnsi" w:eastAsia="標楷體" w:hAnsiTheme="minorHAnsi"/>
                <w:color w:val="FF0000"/>
                <w:szCs w:val="24"/>
                <w:u w:val="single"/>
              </w:rPr>
            </w:pPr>
            <w:r w:rsidRPr="006A2B96">
              <w:rPr>
                <w:rStyle w:val="CharAttribute4"/>
                <w:rFonts w:asciiTheme="minorHAnsi" w:eastAsia="標楷體" w:hAnsiTheme="minorHAnsi"/>
                <w:color w:val="FF0000"/>
                <w:szCs w:val="24"/>
                <w:u w:val="single"/>
              </w:rPr>
              <w:t>四、</w:t>
            </w:r>
            <w:r w:rsidRPr="006A2B96">
              <w:rPr>
                <w:rStyle w:val="CharAttribute4"/>
                <w:rFonts w:asciiTheme="minorHAnsi" w:eastAsia="標楷體" w:hAnsiTheme="minorHAnsi"/>
                <w:szCs w:val="24"/>
              </w:rPr>
              <w:t>課程修讀規定：</w:t>
            </w:r>
          </w:p>
        </w:tc>
        <w:tc>
          <w:tcPr>
            <w:tcW w:w="2114" w:type="dxa"/>
          </w:tcPr>
          <w:p w14:paraId="26E7DC34" w14:textId="51A3CC56" w:rsidR="006606AF" w:rsidRPr="006A2B96" w:rsidRDefault="006606AF" w:rsidP="00283632">
            <w:pPr>
              <w:autoSpaceDE w:val="0"/>
              <w:autoSpaceDN w:val="0"/>
              <w:adjustRightInd w:val="0"/>
              <w:snapToGrid w:val="0"/>
              <w:ind w:rightChars="108" w:right="259"/>
              <w:contextualSpacing/>
              <w:jc w:val="both"/>
              <w:rPr>
                <w:rFonts w:asciiTheme="minorHAnsi" w:eastAsia="標楷體" w:hAnsiTheme="minorHAnsi"/>
                <w:color w:val="000000" w:themeColor="text1"/>
                <w:kern w:val="0"/>
              </w:rPr>
            </w:pPr>
            <w:proofErr w:type="gramStart"/>
            <w:r w:rsidRPr="006A2B96">
              <w:rPr>
                <w:rFonts w:asciiTheme="minorHAnsi" w:eastAsia="標楷體" w:hAnsiTheme="minorHAnsi"/>
                <w:color w:val="000000" w:themeColor="text1"/>
                <w:kern w:val="0"/>
              </w:rPr>
              <w:t>點次遞增</w:t>
            </w:r>
            <w:proofErr w:type="gramEnd"/>
            <w:r w:rsidRPr="006A2B96">
              <w:rPr>
                <w:rFonts w:asciiTheme="minorHAnsi" w:eastAsia="標楷體" w:hAnsiTheme="minorHAnsi"/>
                <w:color w:val="000000" w:themeColor="text1"/>
                <w:kern w:val="0"/>
              </w:rPr>
              <w:t>。</w:t>
            </w:r>
          </w:p>
        </w:tc>
      </w:tr>
      <w:tr w:rsidR="006606AF" w:rsidRPr="006A2B96" w14:paraId="734A8B3F" w14:textId="77777777" w:rsidTr="00D50D9E">
        <w:trPr>
          <w:trHeight w:val="268"/>
          <w:jc w:val="center"/>
        </w:trPr>
        <w:tc>
          <w:tcPr>
            <w:tcW w:w="3826" w:type="dxa"/>
          </w:tcPr>
          <w:p w14:paraId="7E1FCA51" w14:textId="155A7687" w:rsidR="006606AF" w:rsidRPr="006A2B96" w:rsidRDefault="006606AF" w:rsidP="006606AF">
            <w:pPr>
              <w:snapToGrid w:val="0"/>
              <w:ind w:left="480" w:hangingChars="200" w:hanging="480"/>
              <w:rPr>
                <w:rStyle w:val="CharAttribute4"/>
                <w:rFonts w:asciiTheme="minorHAnsi" w:eastAsia="標楷體" w:hAnsiTheme="minorHAnsi"/>
                <w:color w:val="FF0000"/>
                <w:kern w:val="0"/>
                <w:u w:val="single"/>
              </w:rPr>
            </w:pPr>
            <w:r w:rsidRPr="006A2B96">
              <w:rPr>
                <w:rStyle w:val="CharAttribute4"/>
                <w:rFonts w:asciiTheme="minorHAnsi" w:eastAsia="標楷體" w:hAnsiTheme="minorHAnsi"/>
                <w:color w:val="FF0000"/>
                <w:u w:val="single"/>
              </w:rPr>
              <w:t>六、</w:t>
            </w:r>
            <w:r w:rsidRPr="006A2B96">
              <w:rPr>
                <w:rStyle w:val="CharAttribute4"/>
                <w:rFonts w:asciiTheme="minorHAnsi" w:eastAsia="標楷體" w:hAnsiTheme="minorHAnsi"/>
              </w:rPr>
              <w:t>收費及退費標準：</w:t>
            </w:r>
          </w:p>
        </w:tc>
        <w:tc>
          <w:tcPr>
            <w:tcW w:w="3826" w:type="dxa"/>
          </w:tcPr>
          <w:p w14:paraId="24A189AD" w14:textId="30D91F2D" w:rsidR="006606AF" w:rsidRPr="006A2B96" w:rsidRDefault="006606AF" w:rsidP="00283632">
            <w:pPr>
              <w:pStyle w:val="ParaAttribute9"/>
              <w:wordWrap/>
              <w:snapToGrid w:val="0"/>
              <w:spacing w:line="240" w:lineRule="auto"/>
              <w:ind w:left="504" w:hangingChars="210" w:hanging="504"/>
              <w:contextualSpacing/>
              <w:rPr>
                <w:rStyle w:val="CharAttribute4"/>
                <w:rFonts w:asciiTheme="minorHAnsi" w:eastAsia="標楷體" w:hAnsiTheme="minorHAnsi"/>
                <w:color w:val="FF0000"/>
                <w:szCs w:val="24"/>
                <w:u w:val="single"/>
              </w:rPr>
            </w:pPr>
            <w:r w:rsidRPr="006A2B96">
              <w:rPr>
                <w:rStyle w:val="CharAttribute4"/>
                <w:rFonts w:asciiTheme="minorHAnsi" w:eastAsia="標楷體" w:hAnsiTheme="minorHAnsi"/>
                <w:color w:val="FF0000"/>
                <w:szCs w:val="24"/>
                <w:u w:val="single"/>
              </w:rPr>
              <w:t>五、</w:t>
            </w:r>
            <w:r w:rsidRPr="006A2B96">
              <w:rPr>
                <w:rStyle w:val="CharAttribute4"/>
                <w:rFonts w:asciiTheme="minorHAnsi" w:eastAsia="標楷體" w:hAnsiTheme="minorHAnsi"/>
                <w:szCs w:val="24"/>
              </w:rPr>
              <w:t>收費及退費標準：</w:t>
            </w:r>
          </w:p>
        </w:tc>
        <w:tc>
          <w:tcPr>
            <w:tcW w:w="2114" w:type="dxa"/>
          </w:tcPr>
          <w:p w14:paraId="642B7C40" w14:textId="1FCBC1B8" w:rsidR="006606AF" w:rsidRPr="006A2B96" w:rsidRDefault="006606AF" w:rsidP="00283632">
            <w:pPr>
              <w:autoSpaceDE w:val="0"/>
              <w:autoSpaceDN w:val="0"/>
              <w:adjustRightInd w:val="0"/>
              <w:snapToGrid w:val="0"/>
              <w:ind w:rightChars="108" w:right="259"/>
              <w:contextualSpacing/>
              <w:jc w:val="both"/>
              <w:rPr>
                <w:rFonts w:asciiTheme="minorHAnsi" w:eastAsia="標楷體" w:hAnsiTheme="minorHAnsi"/>
                <w:color w:val="000000" w:themeColor="text1"/>
                <w:kern w:val="0"/>
              </w:rPr>
            </w:pPr>
            <w:proofErr w:type="gramStart"/>
            <w:r w:rsidRPr="006A2B96">
              <w:rPr>
                <w:rFonts w:asciiTheme="minorHAnsi" w:eastAsia="標楷體" w:hAnsiTheme="minorHAnsi"/>
                <w:color w:val="000000" w:themeColor="text1"/>
                <w:kern w:val="0"/>
              </w:rPr>
              <w:t>點次遞增</w:t>
            </w:r>
            <w:proofErr w:type="gramEnd"/>
            <w:r w:rsidRPr="006A2B96">
              <w:rPr>
                <w:rFonts w:asciiTheme="minorHAnsi" w:eastAsia="標楷體" w:hAnsiTheme="minorHAnsi"/>
                <w:color w:val="000000" w:themeColor="text1"/>
                <w:kern w:val="0"/>
              </w:rPr>
              <w:t>。</w:t>
            </w:r>
          </w:p>
        </w:tc>
      </w:tr>
      <w:tr w:rsidR="006606AF" w:rsidRPr="006A2B96" w14:paraId="1B827760" w14:textId="77777777" w:rsidTr="00D50D9E">
        <w:trPr>
          <w:trHeight w:val="268"/>
          <w:jc w:val="center"/>
        </w:trPr>
        <w:tc>
          <w:tcPr>
            <w:tcW w:w="3826" w:type="dxa"/>
          </w:tcPr>
          <w:p w14:paraId="0BA1D487" w14:textId="18C2596C" w:rsidR="006606AF" w:rsidRPr="006A2B96" w:rsidRDefault="006606AF" w:rsidP="006606AF">
            <w:pPr>
              <w:snapToGrid w:val="0"/>
              <w:ind w:left="480" w:hangingChars="200" w:hanging="480"/>
              <w:rPr>
                <w:rStyle w:val="CharAttribute4"/>
                <w:rFonts w:asciiTheme="minorHAnsi" w:eastAsia="標楷體" w:hAnsiTheme="minorHAnsi"/>
                <w:color w:val="FF0000"/>
                <w:kern w:val="0"/>
                <w:u w:val="single"/>
              </w:rPr>
            </w:pPr>
            <w:r w:rsidRPr="006A2B96">
              <w:rPr>
                <w:rFonts w:asciiTheme="minorHAnsi" w:eastAsia="標楷體" w:hAnsiTheme="minorHAnsi"/>
                <w:color w:val="FF0000"/>
                <w:u w:val="single"/>
              </w:rPr>
              <w:t>七、</w:t>
            </w:r>
            <w:r w:rsidRPr="006A2B96">
              <w:rPr>
                <w:rFonts w:asciiTheme="minorHAnsi" w:eastAsia="標楷體" w:hAnsiTheme="minorHAnsi"/>
                <w:bCs/>
                <w:color w:val="000000"/>
              </w:rPr>
              <w:t>本作業要點</w:t>
            </w:r>
            <w:r w:rsidRPr="006A2B96">
              <w:rPr>
                <w:rFonts w:asciiTheme="minorHAnsi" w:eastAsia="標楷體" w:hAnsiTheme="minorHAnsi"/>
                <w:bCs/>
                <w:color w:val="000000"/>
              </w:rPr>
              <w:t>…</w:t>
            </w:r>
          </w:p>
        </w:tc>
        <w:tc>
          <w:tcPr>
            <w:tcW w:w="3826" w:type="dxa"/>
          </w:tcPr>
          <w:p w14:paraId="5A63039A" w14:textId="7FB5952C" w:rsidR="006606AF" w:rsidRPr="006A2B96" w:rsidRDefault="006606AF" w:rsidP="00283632">
            <w:pPr>
              <w:pStyle w:val="ParaAttribute9"/>
              <w:wordWrap/>
              <w:snapToGrid w:val="0"/>
              <w:spacing w:line="240" w:lineRule="auto"/>
              <w:ind w:left="504" w:hangingChars="210" w:hanging="504"/>
              <w:contextualSpacing/>
              <w:rPr>
                <w:rStyle w:val="CharAttribute4"/>
                <w:rFonts w:asciiTheme="minorHAnsi" w:eastAsia="標楷體" w:hAnsiTheme="minorHAnsi"/>
                <w:color w:val="FF0000"/>
                <w:szCs w:val="24"/>
                <w:u w:val="single"/>
              </w:rPr>
            </w:pPr>
            <w:r w:rsidRPr="006A2B96">
              <w:rPr>
                <w:rStyle w:val="CharAttribute4"/>
                <w:rFonts w:asciiTheme="minorHAnsi" w:eastAsia="標楷體" w:hAnsiTheme="minorHAnsi"/>
                <w:color w:val="FF0000"/>
                <w:u w:val="single"/>
              </w:rPr>
              <w:t>六、</w:t>
            </w:r>
            <w:r w:rsidRPr="006A2B96">
              <w:rPr>
                <w:rStyle w:val="CharAttribute4"/>
                <w:rFonts w:asciiTheme="minorHAnsi" w:eastAsia="標楷體" w:hAnsiTheme="minorHAnsi"/>
              </w:rPr>
              <w:t>本作業要點</w:t>
            </w:r>
            <w:r w:rsidRPr="006A2B96">
              <w:rPr>
                <w:rStyle w:val="CharAttribute4"/>
                <w:rFonts w:asciiTheme="minorHAnsi" w:eastAsia="標楷體" w:hAnsiTheme="minorHAnsi"/>
              </w:rPr>
              <w:t>…</w:t>
            </w:r>
          </w:p>
        </w:tc>
        <w:tc>
          <w:tcPr>
            <w:tcW w:w="2114" w:type="dxa"/>
          </w:tcPr>
          <w:p w14:paraId="238E0C81" w14:textId="66D37A18" w:rsidR="006606AF" w:rsidRPr="006A2B96" w:rsidRDefault="006606AF" w:rsidP="00283632">
            <w:pPr>
              <w:autoSpaceDE w:val="0"/>
              <w:autoSpaceDN w:val="0"/>
              <w:adjustRightInd w:val="0"/>
              <w:snapToGrid w:val="0"/>
              <w:ind w:rightChars="108" w:right="259"/>
              <w:contextualSpacing/>
              <w:jc w:val="both"/>
              <w:rPr>
                <w:rFonts w:asciiTheme="minorHAnsi" w:eastAsia="標楷體" w:hAnsiTheme="minorHAnsi"/>
                <w:color w:val="000000" w:themeColor="text1"/>
                <w:kern w:val="0"/>
              </w:rPr>
            </w:pPr>
            <w:proofErr w:type="gramStart"/>
            <w:r w:rsidRPr="006A2B96">
              <w:rPr>
                <w:rFonts w:asciiTheme="minorHAnsi" w:eastAsia="標楷體" w:hAnsiTheme="minorHAnsi"/>
                <w:color w:val="000000" w:themeColor="text1"/>
                <w:kern w:val="0"/>
              </w:rPr>
              <w:t>點次遞增</w:t>
            </w:r>
            <w:proofErr w:type="gramEnd"/>
            <w:r w:rsidRPr="006A2B96">
              <w:rPr>
                <w:rFonts w:asciiTheme="minorHAnsi" w:eastAsia="標楷體" w:hAnsiTheme="minorHAnsi"/>
                <w:color w:val="000000" w:themeColor="text1"/>
                <w:kern w:val="0"/>
              </w:rPr>
              <w:t>。</w:t>
            </w:r>
          </w:p>
        </w:tc>
      </w:tr>
    </w:tbl>
    <w:p w14:paraId="1E442E60" w14:textId="77777777" w:rsidR="006A2B96" w:rsidRPr="006A2B96" w:rsidRDefault="006A2B96" w:rsidP="006A2B96">
      <w:pPr>
        <w:snapToGrid w:val="0"/>
        <w:spacing w:beforeLines="100" w:before="240" w:afterLines="50" w:after="120"/>
        <w:contextualSpacing/>
        <w:jc w:val="center"/>
        <w:rPr>
          <w:rFonts w:asciiTheme="minorHAnsi" w:eastAsia="標楷體" w:hAnsiTheme="minorHAnsi"/>
          <w:b/>
          <w:color w:val="000000"/>
          <w:sz w:val="18"/>
          <w:szCs w:val="18"/>
        </w:rPr>
      </w:pPr>
    </w:p>
    <w:p w14:paraId="62818985" w14:textId="77777777" w:rsidR="006A2B96" w:rsidRDefault="006A2B96" w:rsidP="006A2B96">
      <w:pPr>
        <w:snapToGrid w:val="0"/>
        <w:spacing w:beforeLines="100" w:before="240" w:afterLines="50" w:after="120"/>
        <w:contextualSpacing/>
        <w:jc w:val="center"/>
        <w:rPr>
          <w:rFonts w:asciiTheme="minorHAnsi" w:eastAsia="標楷體" w:hAnsiTheme="minorHAnsi"/>
          <w:b/>
          <w:color w:val="000000"/>
          <w:sz w:val="32"/>
          <w:szCs w:val="32"/>
        </w:rPr>
      </w:pPr>
      <w:r w:rsidRPr="006A2B96">
        <w:rPr>
          <w:rFonts w:asciiTheme="minorHAnsi" w:eastAsia="標楷體" w:hAnsiTheme="minorHAnsi"/>
          <w:b/>
          <w:color w:val="000000"/>
          <w:sz w:val="32"/>
          <w:szCs w:val="32"/>
        </w:rPr>
        <w:t>國立</w:t>
      </w:r>
      <w:proofErr w:type="gramStart"/>
      <w:r w:rsidRPr="006A2B96">
        <w:rPr>
          <w:rFonts w:asciiTheme="minorHAnsi" w:eastAsia="標楷體" w:hAnsiTheme="minorHAnsi"/>
          <w:b/>
          <w:color w:val="000000"/>
          <w:sz w:val="32"/>
          <w:szCs w:val="32"/>
        </w:rPr>
        <w:t>臺</w:t>
      </w:r>
      <w:proofErr w:type="gramEnd"/>
      <w:r w:rsidRPr="006A2B96">
        <w:rPr>
          <w:rFonts w:asciiTheme="minorHAnsi" w:eastAsia="標楷體" w:hAnsiTheme="minorHAnsi"/>
          <w:b/>
          <w:color w:val="000000"/>
          <w:sz w:val="32"/>
          <w:szCs w:val="32"/>
        </w:rPr>
        <w:t>東大學辦理畢業師資</w:t>
      </w:r>
      <w:proofErr w:type="gramStart"/>
      <w:r w:rsidRPr="006A2B96">
        <w:rPr>
          <w:rFonts w:asciiTheme="minorHAnsi" w:eastAsia="標楷體" w:hAnsiTheme="minorHAnsi"/>
          <w:b/>
          <w:color w:val="000000"/>
          <w:sz w:val="32"/>
          <w:szCs w:val="32"/>
        </w:rPr>
        <w:t>生隨班附讀</w:t>
      </w:r>
      <w:proofErr w:type="gramEnd"/>
      <w:r w:rsidRPr="006A2B96">
        <w:rPr>
          <w:rFonts w:asciiTheme="minorHAnsi" w:eastAsia="標楷體" w:hAnsiTheme="minorHAnsi"/>
          <w:b/>
          <w:color w:val="000000"/>
          <w:sz w:val="32"/>
          <w:szCs w:val="32"/>
        </w:rPr>
        <w:t>修習教育專業課程作業要點</w:t>
      </w:r>
    </w:p>
    <w:p w14:paraId="42EE4F3B" w14:textId="1E858C09" w:rsidR="006A2B96" w:rsidRPr="006A2B96" w:rsidRDefault="006A2B96" w:rsidP="006A2B96">
      <w:pPr>
        <w:snapToGrid w:val="0"/>
        <w:spacing w:beforeLines="100" w:before="240" w:afterLines="50" w:after="120"/>
        <w:contextualSpacing/>
        <w:jc w:val="center"/>
        <w:rPr>
          <w:rFonts w:asciiTheme="minorHAnsi" w:eastAsia="標楷體" w:hAnsiTheme="minorHAnsi"/>
          <w:b/>
          <w:color w:val="000000"/>
          <w:sz w:val="32"/>
          <w:szCs w:val="32"/>
        </w:rPr>
      </w:pPr>
      <w:r w:rsidRPr="006A2B96">
        <w:rPr>
          <w:rFonts w:asciiTheme="minorHAnsi" w:eastAsia="標楷體" w:hAnsiTheme="minorHAnsi"/>
          <w:b/>
          <w:w w:val="95"/>
          <w:sz w:val="32"/>
          <w:szCs w:val="32"/>
        </w:rPr>
        <w:t>(</w:t>
      </w:r>
      <w:r w:rsidRPr="006A2B96">
        <w:rPr>
          <w:rFonts w:asciiTheme="minorHAnsi" w:eastAsia="標楷體" w:hAnsiTheme="minorHAnsi"/>
          <w:b/>
          <w:w w:val="95"/>
          <w:sz w:val="32"/>
          <w:szCs w:val="32"/>
        </w:rPr>
        <w:t>修正後全文</w:t>
      </w:r>
      <w:r w:rsidRPr="006A2B96">
        <w:rPr>
          <w:rFonts w:asciiTheme="minorHAnsi" w:eastAsia="標楷體" w:hAnsiTheme="minorHAnsi"/>
          <w:b/>
          <w:w w:val="95"/>
          <w:sz w:val="32"/>
          <w:szCs w:val="32"/>
        </w:rPr>
        <w:t>)</w:t>
      </w:r>
    </w:p>
    <w:p w14:paraId="682C8556" w14:textId="77777777" w:rsidR="00D50D9E" w:rsidRPr="006A2B96" w:rsidRDefault="00D50D9E" w:rsidP="00D50D9E">
      <w:pPr>
        <w:snapToGrid w:val="0"/>
        <w:spacing w:line="0" w:lineRule="atLeast"/>
        <w:contextualSpacing/>
        <w:jc w:val="right"/>
        <w:rPr>
          <w:rFonts w:asciiTheme="minorHAnsi" w:eastAsia="標楷體" w:hAnsiTheme="minorHAnsi"/>
          <w:color w:val="000000"/>
          <w:sz w:val="16"/>
          <w:szCs w:val="16"/>
        </w:rPr>
      </w:pPr>
      <w:r w:rsidRPr="006A2B96">
        <w:rPr>
          <w:rFonts w:asciiTheme="minorHAnsi" w:eastAsia="標楷體" w:hAnsiTheme="minorHAnsi"/>
          <w:color w:val="000000"/>
          <w:sz w:val="16"/>
          <w:szCs w:val="16"/>
        </w:rPr>
        <w:t>100</w:t>
      </w:r>
      <w:r w:rsidRPr="006A2B96">
        <w:rPr>
          <w:rFonts w:asciiTheme="minorHAnsi" w:eastAsia="標楷體" w:hAnsiTheme="minorHAnsi"/>
          <w:color w:val="000000"/>
          <w:sz w:val="16"/>
          <w:szCs w:val="16"/>
        </w:rPr>
        <w:t>學年度第</w:t>
      </w:r>
      <w:r w:rsidRPr="006A2B96">
        <w:rPr>
          <w:rFonts w:asciiTheme="minorHAnsi" w:eastAsia="標楷體" w:hAnsiTheme="minorHAnsi"/>
          <w:color w:val="000000"/>
          <w:sz w:val="16"/>
          <w:szCs w:val="16"/>
        </w:rPr>
        <w:t>2</w:t>
      </w:r>
      <w:r w:rsidRPr="006A2B96">
        <w:rPr>
          <w:rFonts w:asciiTheme="minorHAnsi" w:eastAsia="標楷體" w:hAnsiTheme="minorHAnsi"/>
          <w:color w:val="000000"/>
          <w:sz w:val="16"/>
          <w:szCs w:val="16"/>
        </w:rPr>
        <w:t>學期第</w:t>
      </w:r>
      <w:r w:rsidRPr="006A2B96">
        <w:rPr>
          <w:rFonts w:asciiTheme="minorHAnsi" w:eastAsia="標楷體" w:hAnsiTheme="minorHAnsi"/>
          <w:color w:val="000000"/>
          <w:sz w:val="16"/>
          <w:szCs w:val="16"/>
        </w:rPr>
        <w:t>3</w:t>
      </w:r>
      <w:r w:rsidRPr="006A2B96">
        <w:rPr>
          <w:rFonts w:asciiTheme="minorHAnsi" w:eastAsia="標楷體" w:hAnsiTheme="minorHAnsi"/>
          <w:color w:val="000000"/>
          <w:sz w:val="16"/>
          <w:szCs w:val="16"/>
        </w:rPr>
        <w:t>次教務會議通過</w:t>
      </w:r>
      <w:r w:rsidRPr="006A2B96">
        <w:rPr>
          <w:rFonts w:asciiTheme="minorHAnsi" w:eastAsia="標楷體" w:hAnsiTheme="minorHAnsi"/>
          <w:color w:val="000000"/>
          <w:sz w:val="16"/>
          <w:szCs w:val="16"/>
        </w:rPr>
        <w:t>(101.06.07)</w:t>
      </w:r>
    </w:p>
    <w:p w14:paraId="0F041F18" w14:textId="77777777" w:rsidR="00D50D9E" w:rsidRPr="006A2B96" w:rsidRDefault="00D50D9E" w:rsidP="00D50D9E">
      <w:pPr>
        <w:snapToGrid w:val="0"/>
        <w:jc w:val="right"/>
        <w:rPr>
          <w:rFonts w:asciiTheme="minorHAnsi" w:eastAsia="標楷體" w:hAnsiTheme="minorHAnsi"/>
          <w:color w:val="000000"/>
          <w:sz w:val="16"/>
          <w:szCs w:val="16"/>
        </w:rPr>
      </w:pPr>
      <w:r w:rsidRPr="006A2B96">
        <w:rPr>
          <w:rFonts w:asciiTheme="minorHAnsi" w:eastAsia="標楷體" w:hAnsiTheme="minorHAnsi"/>
          <w:color w:val="000000"/>
          <w:sz w:val="16"/>
          <w:szCs w:val="16"/>
        </w:rPr>
        <w:t>101</w:t>
      </w:r>
      <w:r w:rsidRPr="006A2B96">
        <w:rPr>
          <w:rFonts w:asciiTheme="minorHAnsi" w:eastAsia="標楷體" w:hAnsiTheme="minorHAnsi"/>
          <w:color w:val="000000"/>
          <w:sz w:val="16"/>
          <w:szCs w:val="16"/>
        </w:rPr>
        <w:t>學年度第</w:t>
      </w:r>
      <w:r w:rsidRPr="006A2B96">
        <w:rPr>
          <w:rFonts w:asciiTheme="minorHAnsi" w:eastAsia="標楷體" w:hAnsiTheme="minorHAnsi"/>
          <w:color w:val="000000"/>
          <w:sz w:val="16"/>
          <w:szCs w:val="16"/>
        </w:rPr>
        <w:t>1</w:t>
      </w:r>
      <w:r w:rsidRPr="006A2B96">
        <w:rPr>
          <w:rFonts w:asciiTheme="minorHAnsi" w:eastAsia="標楷體" w:hAnsiTheme="minorHAnsi"/>
          <w:color w:val="000000"/>
          <w:sz w:val="16"/>
          <w:szCs w:val="16"/>
        </w:rPr>
        <w:t>學期第</w:t>
      </w:r>
      <w:r w:rsidRPr="006A2B96">
        <w:rPr>
          <w:rFonts w:asciiTheme="minorHAnsi" w:eastAsia="標楷體" w:hAnsiTheme="minorHAnsi"/>
          <w:color w:val="000000"/>
          <w:sz w:val="16"/>
          <w:szCs w:val="16"/>
        </w:rPr>
        <w:t>2</w:t>
      </w:r>
      <w:r w:rsidRPr="006A2B96">
        <w:rPr>
          <w:rFonts w:asciiTheme="minorHAnsi" w:eastAsia="標楷體" w:hAnsiTheme="minorHAnsi"/>
          <w:color w:val="000000"/>
          <w:sz w:val="16"/>
          <w:szCs w:val="16"/>
        </w:rPr>
        <w:t>次師資培育委員會修正通過</w:t>
      </w:r>
      <w:r w:rsidRPr="006A2B96">
        <w:rPr>
          <w:rFonts w:asciiTheme="minorHAnsi" w:eastAsia="標楷體" w:hAnsiTheme="minorHAnsi"/>
          <w:color w:val="000000"/>
          <w:sz w:val="16"/>
          <w:szCs w:val="16"/>
        </w:rPr>
        <w:t>(101.10.11)</w:t>
      </w:r>
      <w:r w:rsidRPr="006A2B96">
        <w:rPr>
          <w:rFonts w:asciiTheme="minorHAnsi" w:eastAsia="標楷體" w:hAnsiTheme="minorHAnsi"/>
          <w:color w:val="000000"/>
          <w:sz w:val="16"/>
          <w:szCs w:val="16"/>
        </w:rPr>
        <w:br/>
        <w:t>101</w:t>
      </w:r>
      <w:r w:rsidRPr="006A2B96">
        <w:rPr>
          <w:rFonts w:asciiTheme="minorHAnsi" w:eastAsia="標楷體" w:hAnsiTheme="minorHAnsi"/>
          <w:color w:val="000000"/>
          <w:sz w:val="16"/>
          <w:szCs w:val="16"/>
        </w:rPr>
        <w:t>學年度第</w:t>
      </w:r>
      <w:r w:rsidRPr="006A2B96">
        <w:rPr>
          <w:rFonts w:asciiTheme="minorHAnsi" w:eastAsia="標楷體" w:hAnsiTheme="minorHAnsi"/>
          <w:color w:val="000000"/>
          <w:sz w:val="16"/>
          <w:szCs w:val="16"/>
        </w:rPr>
        <w:t>1</w:t>
      </w:r>
      <w:r w:rsidRPr="006A2B96">
        <w:rPr>
          <w:rFonts w:asciiTheme="minorHAnsi" w:eastAsia="標楷體" w:hAnsiTheme="minorHAnsi"/>
          <w:color w:val="000000"/>
          <w:sz w:val="16"/>
          <w:szCs w:val="16"/>
        </w:rPr>
        <w:t>學期第</w:t>
      </w:r>
      <w:r w:rsidRPr="006A2B96">
        <w:rPr>
          <w:rFonts w:asciiTheme="minorHAnsi" w:eastAsia="標楷體" w:hAnsiTheme="minorHAnsi"/>
          <w:color w:val="000000"/>
          <w:sz w:val="16"/>
          <w:szCs w:val="16"/>
        </w:rPr>
        <w:t>2</w:t>
      </w:r>
      <w:r w:rsidRPr="006A2B96">
        <w:rPr>
          <w:rFonts w:asciiTheme="minorHAnsi" w:eastAsia="標楷體" w:hAnsiTheme="minorHAnsi"/>
          <w:color w:val="000000"/>
          <w:sz w:val="16"/>
          <w:szCs w:val="16"/>
        </w:rPr>
        <w:t>次教務會議通過</w:t>
      </w:r>
      <w:r w:rsidRPr="006A2B96">
        <w:rPr>
          <w:rFonts w:asciiTheme="minorHAnsi" w:eastAsia="標楷體" w:hAnsiTheme="minorHAnsi"/>
          <w:color w:val="000000"/>
          <w:sz w:val="16"/>
          <w:szCs w:val="16"/>
        </w:rPr>
        <w:t>(101.11.08)</w:t>
      </w:r>
    </w:p>
    <w:p w14:paraId="2C298FF2" w14:textId="77777777" w:rsidR="00D50D9E" w:rsidRPr="006A2B96" w:rsidRDefault="00D50D9E" w:rsidP="00D50D9E">
      <w:pPr>
        <w:snapToGrid w:val="0"/>
        <w:jc w:val="right"/>
        <w:rPr>
          <w:rFonts w:asciiTheme="minorHAnsi" w:eastAsia="標楷體" w:hAnsiTheme="minorHAnsi"/>
          <w:color w:val="000000"/>
          <w:sz w:val="16"/>
          <w:szCs w:val="16"/>
        </w:rPr>
      </w:pPr>
      <w:r w:rsidRPr="006A2B96">
        <w:rPr>
          <w:rFonts w:asciiTheme="minorHAnsi" w:eastAsia="標楷體" w:hAnsiTheme="minorHAnsi"/>
          <w:color w:val="000000"/>
          <w:sz w:val="16"/>
          <w:szCs w:val="16"/>
        </w:rPr>
        <w:t>教育部</w:t>
      </w:r>
      <w:proofErr w:type="gramStart"/>
      <w:r w:rsidRPr="006A2B96">
        <w:rPr>
          <w:rFonts w:asciiTheme="minorHAnsi" w:eastAsia="標楷體" w:hAnsiTheme="minorHAnsi"/>
          <w:color w:val="000000"/>
          <w:sz w:val="16"/>
          <w:szCs w:val="16"/>
        </w:rPr>
        <w:t>臺</w:t>
      </w:r>
      <w:proofErr w:type="gramEnd"/>
      <w:r w:rsidRPr="006A2B96">
        <w:rPr>
          <w:rFonts w:asciiTheme="minorHAnsi" w:eastAsia="標楷體" w:hAnsiTheme="minorHAnsi"/>
          <w:color w:val="000000"/>
          <w:sz w:val="16"/>
          <w:szCs w:val="16"/>
        </w:rPr>
        <w:t>中</w:t>
      </w:r>
      <w:r w:rsidRPr="006A2B96">
        <w:rPr>
          <w:rFonts w:asciiTheme="minorHAnsi" w:eastAsia="標楷體" w:hAnsiTheme="minorHAnsi"/>
          <w:color w:val="000000"/>
          <w:sz w:val="16"/>
          <w:szCs w:val="16"/>
        </w:rPr>
        <w:t>(</w:t>
      </w:r>
      <w:r w:rsidRPr="006A2B96">
        <w:rPr>
          <w:rFonts w:asciiTheme="minorHAnsi" w:eastAsia="標楷體" w:hAnsiTheme="minorHAnsi"/>
          <w:color w:val="000000"/>
          <w:sz w:val="16"/>
          <w:szCs w:val="16"/>
        </w:rPr>
        <w:t>二</w:t>
      </w:r>
      <w:r w:rsidRPr="006A2B96">
        <w:rPr>
          <w:rFonts w:asciiTheme="minorHAnsi" w:eastAsia="標楷體" w:hAnsiTheme="minorHAnsi"/>
          <w:color w:val="000000"/>
          <w:sz w:val="16"/>
          <w:szCs w:val="16"/>
        </w:rPr>
        <w:t>)</w:t>
      </w:r>
      <w:r w:rsidRPr="006A2B96">
        <w:rPr>
          <w:rFonts w:asciiTheme="minorHAnsi" w:eastAsia="標楷體" w:hAnsiTheme="minorHAnsi"/>
          <w:color w:val="000000"/>
          <w:sz w:val="16"/>
          <w:szCs w:val="16"/>
        </w:rPr>
        <w:t>字第</w:t>
      </w:r>
      <w:r w:rsidRPr="006A2B96">
        <w:rPr>
          <w:rFonts w:asciiTheme="minorHAnsi" w:eastAsia="標楷體" w:hAnsiTheme="minorHAnsi"/>
          <w:color w:val="000000"/>
          <w:sz w:val="16"/>
          <w:szCs w:val="16"/>
        </w:rPr>
        <w:t>1010230524</w:t>
      </w:r>
      <w:r w:rsidRPr="006A2B96">
        <w:rPr>
          <w:rFonts w:asciiTheme="minorHAnsi" w:eastAsia="標楷體" w:hAnsiTheme="minorHAnsi"/>
          <w:color w:val="000000"/>
          <w:sz w:val="16"/>
          <w:szCs w:val="16"/>
        </w:rPr>
        <w:t>號函同意核定</w:t>
      </w:r>
      <w:r w:rsidRPr="006A2B96">
        <w:rPr>
          <w:rFonts w:asciiTheme="minorHAnsi" w:eastAsia="標楷體" w:hAnsiTheme="minorHAnsi"/>
          <w:color w:val="000000"/>
          <w:sz w:val="16"/>
          <w:szCs w:val="16"/>
        </w:rPr>
        <w:t>(101.12.07)</w:t>
      </w:r>
    </w:p>
    <w:p w14:paraId="5184018B" w14:textId="77777777" w:rsidR="00D50D9E" w:rsidRPr="006A2B96" w:rsidRDefault="00D50D9E" w:rsidP="00D50D9E">
      <w:pPr>
        <w:snapToGrid w:val="0"/>
        <w:jc w:val="right"/>
        <w:rPr>
          <w:rFonts w:asciiTheme="minorHAnsi" w:eastAsia="標楷體" w:hAnsiTheme="minorHAnsi"/>
          <w:color w:val="000000" w:themeColor="text1"/>
          <w:sz w:val="16"/>
          <w:szCs w:val="16"/>
        </w:rPr>
      </w:pPr>
      <w:r w:rsidRPr="006A2B96">
        <w:rPr>
          <w:rFonts w:asciiTheme="minorHAnsi" w:eastAsia="標楷體" w:hAnsiTheme="minorHAnsi"/>
          <w:color w:val="000000" w:themeColor="text1"/>
          <w:sz w:val="16"/>
          <w:szCs w:val="16"/>
        </w:rPr>
        <w:t>106</w:t>
      </w:r>
      <w:r w:rsidRPr="006A2B96">
        <w:rPr>
          <w:rFonts w:asciiTheme="minorHAnsi" w:eastAsia="標楷體" w:hAnsiTheme="minorHAnsi"/>
          <w:color w:val="000000" w:themeColor="text1"/>
          <w:sz w:val="16"/>
          <w:szCs w:val="16"/>
        </w:rPr>
        <w:t>學年度第</w:t>
      </w:r>
      <w:r w:rsidRPr="006A2B96">
        <w:rPr>
          <w:rFonts w:asciiTheme="minorHAnsi" w:eastAsia="標楷體" w:hAnsiTheme="minorHAnsi"/>
          <w:color w:val="000000" w:themeColor="text1"/>
          <w:sz w:val="16"/>
          <w:szCs w:val="16"/>
        </w:rPr>
        <w:t>1</w:t>
      </w:r>
      <w:r w:rsidRPr="006A2B96">
        <w:rPr>
          <w:rFonts w:asciiTheme="minorHAnsi" w:eastAsia="標楷體" w:hAnsiTheme="minorHAnsi"/>
          <w:color w:val="000000" w:themeColor="text1"/>
          <w:sz w:val="16"/>
          <w:szCs w:val="16"/>
        </w:rPr>
        <w:t>學期第</w:t>
      </w:r>
      <w:r w:rsidRPr="006A2B96">
        <w:rPr>
          <w:rFonts w:asciiTheme="minorHAnsi" w:eastAsia="標楷體" w:hAnsiTheme="minorHAnsi"/>
          <w:color w:val="000000" w:themeColor="text1"/>
          <w:sz w:val="16"/>
          <w:szCs w:val="16"/>
        </w:rPr>
        <w:t>1</w:t>
      </w:r>
      <w:r w:rsidRPr="006A2B96">
        <w:rPr>
          <w:rFonts w:asciiTheme="minorHAnsi" w:eastAsia="標楷體" w:hAnsiTheme="minorHAnsi"/>
          <w:color w:val="000000" w:themeColor="text1"/>
          <w:sz w:val="16"/>
          <w:szCs w:val="16"/>
        </w:rPr>
        <w:t>次師資培育委員會修正通過</w:t>
      </w:r>
      <w:r w:rsidRPr="006A2B96">
        <w:rPr>
          <w:rFonts w:asciiTheme="minorHAnsi" w:eastAsia="標楷體" w:hAnsiTheme="minorHAnsi"/>
          <w:color w:val="000000" w:themeColor="text1"/>
          <w:sz w:val="16"/>
          <w:szCs w:val="16"/>
        </w:rPr>
        <w:t>(106.10.12)</w:t>
      </w:r>
      <w:r w:rsidRPr="006A2B96">
        <w:rPr>
          <w:rFonts w:asciiTheme="minorHAnsi" w:eastAsia="標楷體" w:hAnsiTheme="minorHAnsi"/>
          <w:color w:val="000000" w:themeColor="text1"/>
          <w:sz w:val="16"/>
          <w:szCs w:val="16"/>
        </w:rPr>
        <w:br/>
        <w:t>106</w:t>
      </w:r>
      <w:r w:rsidRPr="006A2B96">
        <w:rPr>
          <w:rFonts w:asciiTheme="minorHAnsi" w:eastAsia="標楷體" w:hAnsiTheme="minorHAnsi"/>
          <w:color w:val="000000" w:themeColor="text1"/>
          <w:sz w:val="16"/>
          <w:szCs w:val="16"/>
        </w:rPr>
        <w:t>學年度第</w:t>
      </w:r>
      <w:r w:rsidRPr="006A2B96">
        <w:rPr>
          <w:rFonts w:asciiTheme="minorHAnsi" w:eastAsia="標楷體" w:hAnsiTheme="minorHAnsi"/>
          <w:color w:val="000000" w:themeColor="text1"/>
          <w:sz w:val="16"/>
          <w:szCs w:val="16"/>
        </w:rPr>
        <w:t>1</w:t>
      </w:r>
      <w:r w:rsidRPr="006A2B96">
        <w:rPr>
          <w:rFonts w:asciiTheme="minorHAnsi" w:eastAsia="標楷體" w:hAnsiTheme="minorHAnsi"/>
          <w:color w:val="000000" w:themeColor="text1"/>
          <w:sz w:val="16"/>
          <w:szCs w:val="16"/>
        </w:rPr>
        <w:t>學期第</w:t>
      </w:r>
      <w:r w:rsidRPr="006A2B96">
        <w:rPr>
          <w:rFonts w:asciiTheme="minorHAnsi" w:eastAsia="標楷體" w:hAnsiTheme="minorHAnsi"/>
          <w:color w:val="000000" w:themeColor="text1"/>
          <w:sz w:val="16"/>
          <w:szCs w:val="16"/>
        </w:rPr>
        <w:t>2</w:t>
      </w:r>
      <w:r w:rsidRPr="006A2B96">
        <w:rPr>
          <w:rFonts w:asciiTheme="minorHAnsi" w:eastAsia="標楷體" w:hAnsiTheme="minorHAnsi"/>
          <w:color w:val="000000" w:themeColor="text1"/>
          <w:sz w:val="16"/>
          <w:szCs w:val="16"/>
        </w:rPr>
        <w:t>次教務會議通過</w:t>
      </w:r>
      <w:r w:rsidRPr="006A2B96">
        <w:rPr>
          <w:rFonts w:asciiTheme="minorHAnsi" w:eastAsia="標楷體" w:hAnsiTheme="minorHAnsi"/>
          <w:color w:val="000000" w:themeColor="text1"/>
          <w:sz w:val="16"/>
          <w:szCs w:val="16"/>
        </w:rPr>
        <w:t>(106.11.09)</w:t>
      </w:r>
    </w:p>
    <w:p w14:paraId="503C080A" w14:textId="77777777" w:rsidR="00D50D9E" w:rsidRPr="006A2B96" w:rsidRDefault="00D50D9E" w:rsidP="00D50D9E">
      <w:pPr>
        <w:snapToGrid w:val="0"/>
        <w:jc w:val="right"/>
        <w:rPr>
          <w:rFonts w:asciiTheme="minorHAnsi" w:eastAsia="標楷體" w:hAnsiTheme="minorHAnsi"/>
          <w:color w:val="000000" w:themeColor="text1"/>
          <w:sz w:val="16"/>
          <w:szCs w:val="16"/>
        </w:rPr>
      </w:pPr>
      <w:r w:rsidRPr="006A2B96">
        <w:rPr>
          <w:rFonts w:asciiTheme="minorHAnsi" w:eastAsia="標楷體" w:hAnsiTheme="minorHAnsi"/>
          <w:color w:val="000000"/>
          <w:sz w:val="16"/>
          <w:szCs w:val="16"/>
        </w:rPr>
        <w:t>教育部</w:t>
      </w:r>
      <w:proofErr w:type="gramStart"/>
      <w:r w:rsidRPr="006A2B96">
        <w:rPr>
          <w:rFonts w:asciiTheme="minorHAnsi" w:eastAsia="標楷體" w:hAnsiTheme="minorHAnsi"/>
          <w:color w:val="000000"/>
          <w:sz w:val="16"/>
          <w:szCs w:val="16"/>
        </w:rPr>
        <w:t>臺</w:t>
      </w:r>
      <w:proofErr w:type="gramEnd"/>
      <w:r w:rsidRPr="006A2B96">
        <w:rPr>
          <w:rFonts w:asciiTheme="minorHAnsi" w:eastAsia="標楷體" w:hAnsiTheme="minorHAnsi"/>
          <w:color w:val="000000"/>
          <w:sz w:val="16"/>
          <w:szCs w:val="16"/>
        </w:rPr>
        <w:t>教師</w:t>
      </w:r>
      <w:r w:rsidRPr="006A2B96">
        <w:rPr>
          <w:rFonts w:asciiTheme="minorHAnsi" w:eastAsia="標楷體" w:hAnsiTheme="minorHAnsi"/>
          <w:color w:val="000000"/>
          <w:sz w:val="16"/>
          <w:szCs w:val="16"/>
        </w:rPr>
        <w:t>(</w:t>
      </w:r>
      <w:r w:rsidRPr="006A2B96">
        <w:rPr>
          <w:rFonts w:asciiTheme="minorHAnsi" w:eastAsia="標楷體" w:hAnsiTheme="minorHAnsi"/>
          <w:color w:val="000000"/>
          <w:sz w:val="16"/>
          <w:szCs w:val="16"/>
        </w:rPr>
        <w:t>二</w:t>
      </w:r>
      <w:r w:rsidRPr="006A2B96">
        <w:rPr>
          <w:rFonts w:asciiTheme="minorHAnsi" w:eastAsia="標楷體" w:hAnsiTheme="minorHAnsi"/>
          <w:color w:val="000000"/>
          <w:sz w:val="16"/>
          <w:szCs w:val="16"/>
        </w:rPr>
        <w:t>)</w:t>
      </w:r>
      <w:r w:rsidRPr="006A2B96">
        <w:rPr>
          <w:rFonts w:asciiTheme="minorHAnsi" w:eastAsia="標楷體" w:hAnsiTheme="minorHAnsi"/>
          <w:color w:val="000000"/>
          <w:sz w:val="16"/>
          <w:szCs w:val="16"/>
        </w:rPr>
        <w:t>字第</w:t>
      </w:r>
      <w:r w:rsidRPr="006A2B96">
        <w:rPr>
          <w:rFonts w:asciiTheme="minorHAnsi" w:eastAsia="標楷體" w:hAnsiTheme="minorHAnsi"/>
          <w:color w:val="000000"/>
          <w:sz w:val="16"/>
          <w:szCs w:val="16"/>
        </w:rPr>
        <w:t>1060166228</w:t>
      </w:r>
      <w:r w:rsidRPr="006A2B96">
        <w:rPr>
          <w:rFonts w:asciiTheme="minorHAnsi" w:eastAsia="標楷體" w:hAnsiTheme="minorHAnsi"/>
          <w:color w:val="000000"/>
          <w:sz w:val="16"/>
          <w:szCs w:val="16"/>
        </w:rPr>
        <w:t>號函同意核定</w:t>
      </w:r>
      <w:r w:rsidRPr="006A2B96">
        <w:rPr>
          <w:rFonts w:asciiTheme="minorHAnsi" w:eastAsia="標楷體" w:hAnsiTheme="minorHAnsi"/>
          <w:color w:val="000000" w:themeColor="text1"/>
          <w:sz w:val="16"/>
          <w:szCs w:val="16"/>
        </w:rPr>
        <w:t>(106.11.16)</w:t>
      </w:r>
    </w:p>
    <w:p w14:paraId="2A0D399B" w14:textId="77777777" w:rsidR="00D50D9E" w:rsidRPr="006A2B96" w:rsidRDefault="00D50D9E" w:rsidP="00D50D9E">
      <w:pPr>
        <w:snapToGrid w:val="0"/>
        <w:jc w:val="right"/>
        <w:rPr>
          <w:rFonts w:asciiTheme="minorHAnsi" w:eastAsia="標楷體" w:hAnsiTheme="minorHAnsi"/>
          <w:color w:val="000000"/>
          <w:sz w:val="18"/>
          <w:szCs w:val="18"/>
        </w:rPr>
      </w:pPr>
      <w:r w:rsidRPr="006A2B96">
        <w:rPr>
          <w:rFonts w:asciiTheme="minorHAnsi" w:eastAsia="標楷體" w:hAnsiTheme="minorHAnsi"/>
          <w:color w:val="000000"/>
          <w:sz w:val="18"/>
          <w:szCs w:val="18"/>
        </w:rPr>
        <w:t>109</w:t>
      </w:r>
      <w:r w:rsidRPr="006A2B96">
        <w:rPr>
          <w:rFonts w:asciiTheme="minorHAnsi" w:eastAsia="標楷體" w:hAnsiTheme="minorHAnsi"/>
          <w:color w:val="000000"/>
          <w:sz w:val="18"/>
          <w:szCs w:val="18"/>
        </w:rPr>
        <w:t>學年度第</w:t>
      </w:r>
      <w:r w:rsidRPr="006A2B96">
        <w:rPr>
          <w:rFonts w:asciiTheme="minorHAnsi" w:eastAsia="標楷體" w:hAnsiTheme="minorHAnsi"/>
          <w:color w:val="000000"/>
          <w:sz w:val="18"/>
          <w:szCs w:val="18"/>
        </w:rPr>
        <w:t>2</w:t>
      </w:r>
      <w:r w:rsidRPr="006A2B96">
        <w:rPr>
          <w:rFonts w:asciiTheme="minorHAnsi" w:eastAsia="標楷體" w:hAnsiTheme="minorHAnsi"/>
          <w:color w:val="000000"/>
          <w:sz w:val="18"/>
          <w:szCs w:val="18"/>
        </w:rPr>
        <w:t>學期第</w:t>
      </w:r>
      <w:r w:rsidRPr="006A2B96">
        <w:rPr>
          <w:rFonts w:asciiTheme="minorHAnsi" w:eastAsia="標楷體" w:hAnsiTheme="minorHAnsi"/>
          <w:color w:val="000000"/>
          <w:sz w:val="18"/>
          <w:szCs w:val="18"/>
        </w:rPr>
        <w:t>1</w:t>
      </w:r>
      <w:r w:rsidRPr="006A2B96">
        <w:rPr>
          <w:rFonts w:asciiTheme="minorHAnsi" w:eastAsia="標楷體" w:hAnsiTheme="minorHAnsi"/>
          <w:color w:val="000000"/>
          <w:sz w:val="18"/>
          <w:szCs w:val="18"/>
        </w:rPr>
        <w:t>次師資培育委員會修正通過</w:t>
      </w:r>
      <w:r w:rsidRPr="006A2B96">
        <w:rPr>
          <w:rFonts w:asciiTheme="minorHAnsi" w:eastAsia="標楷體" w:hAnsiTheme="minorHAnsi"/>
          <w:color w:val="000000"/>
          <w:sz w:val="18"/>
          <w:szCs w:val="18"/>
        </w:rPr>
        <w:t>(110.04.15)</w:t>
      </w:r>
    </w:p>
    <w:p w14:paraId="5867BE35" w14:textId="1E765FF0" w:rsidR="00D50D9E" w:rsidRPr="006A2B96" w:rsidRDefault="00D50D9E" w:rsidP="00D50D9E">
      <w:pPr>
        <w:snapToGrid w:val="0"/>
        <w:jc w:val="right"/>
        <w:rPr>
          <w:rFonts w:asciiTheme="minorHAnsi" w:eastAsia="標楷體" w:hAnsiTheme="minorHAnsi"/>
          <w:color w:val="FF0000"/>
          <w:sz w:val="20"/>
          <w:szCs w:val="20"/>
          <w:u w:val="single"/>
        </w:rPr>
      </w:pPr>
      <w:r w:rsidRPr="006A2B96">
        <w:rPr>
          <w:rFonts w:asciiTheme="minorHAnsi" w:eastAsia="標楷體" w:hAnsiTheme="minorHAnsi"/>
          <w:color w:val="FF0000"/>
          <w:sz w:val="16"/>
          <w:szCs w:val="16"/>
          <w:u w:val="single"/>
        </w:rPr>
        <w:t>109</w:t>
      </w:r>
      <w:r w:rsidRPr="006A2B96">
        <w:rPr>
          <w:rFonts w:asciiTheme="minorHAnsi" w:eastAsia="標楷體" w:hAnsiTheme="minorHAnsi"/>
          <w:color w:val="FF0000"/>
          <w:sz w:val="16"/>
          <w:szCs w:val="16"/>
          <w:u w:val="single"/>
        </w:rPr>
        <w:t>學年度第</w:t>
      </w:r>
      <w:r w:rsidRPr="006A2B96">
        <w:rPr>
          <w:rFonts w:asciiTheme="minorHAnsi" w:eastAsia="標楷體" w:hAnsiTheme="minorHAnsi"/>
          <w:color w:val="FF0000"/>
          <w:sz w:val="16"/>
          <w:szCs w:val="16"/>
          <w:u w:val="single"/>
        </w:rPr>
        <w:t>2</w:t>
      </w:r>
      <w:r w:rsidRPr="006A2B96">
        <w:rPr>
          <w:rFonts w:asciiTheme="minorHAnsi" w:eastAsia="標楷體" w:hAnsiTheme="minorHAnsi"/>
          <w:color w:val="FF0000"/>
          <w:sz w:val="16"/>
          <w:szCs w:val="16"/>
          <w:u w:val="single"/>
        </w:rPr>
        <w:t>學期第</w:t>
      </w:r>
      <w:r w:rsidRPr="006A2B96">
        <w:rPr>
          <w:rFonts w:asciiTheme="minorHAnsi" w:eastAsia="標楷體" w:hAnsiTheme="minorHAnsi"/>
          <w:color w:val="FF0000"/>
          <w:sz w:val="16"/>
          <w:szCs w:val="16"/>
          <w:u w:val="single"/>
        </w:rPr>
        <w:t>2</w:t>
      </w:r>
      <w:r w:rsidRPr="006A2B96">
        <w:rPr>
          <w:rFonts w:asciiTheme="minorHAnsi" w:eastAsia="標楷體" w:hAnsiTheme="minorHAnsi"/>
          <w:color w:val="FF0000"/>
          <w:sz w:val="16"/>
          <w:szCs w:val="16"/>
          <w:u w:val="single"/>
        </w:rPr>
        <w:t>次教務會議通過</w:t>
      </w:r>
      <w:r w:rsidRPr="006A2B96">
        <w:rPr>
          <w:rFonts w:asciiTheme="minorHAnsi" w:eastAsia="標楷體" w:hAnsiTheme="minorHAnsi"/>
          <w:color w:val="FF0000"/>
          <w:sz w:val="16"/>
          <w:szCs w:val="16"/>
          <w:u w:val="single"/>
        </w:rPr>
        <w:t>(110.06.03)</w:t>
      </w:r>
    </w:p>
    <w:p w14:paraId="692ABCFC" w14:textId="77777777" w:rsidR="00D50D9E" w:rsidRPr="006A2B96" w:rsidRDefault="00D50D9E" w:rsidP="00D50D9E">
      <w:pPr>
        <w:snapToGrid w:val="0"/>
        <w:jc w:val="right"/>
        <w:rPr>
          <w:rFonts w:asciiTheme="minorHAnsi" w:eastAsia="標楷體" w:hAnsiTheme="minorHAnsi"/>
          <w:color w:val="FF0000"/>
          <w:sz w:val="20"/>
          <w:szCs w:val="20"/>
        </w:rPr>
      </w:pPr>
    </w:p>
    <w:p w14:paraId="13E4AAAB" w14:textId="474DF33D" w:rsidR="00D50D9E" w:rsidRPr="006A2B96" w:rsidRDefault="00D50D9E" w:rsidP="006A2B96">
      <w:pPr>
        <w:tabs>
          <w:tab w:val="left" w:pos="567"/>
        </w:tabs>
        <w:spacing w:line="360" w:lineRule="exact"/>
        <w:ind w:left="480" w:hangingChars="200" w:hanging="480"/>
        <w:rPr>
          <w:rFonts w:asciiTheme="minorHAnsi" w:hAnsiTheme="minorHAnsi"/>
          <w:color w:val="000000" w:themeColor="text1"/>
        </w:rPr>
      </w:pPr>
      <w:r w:rsidRPr="006A2B96">
        <w:rPr>
          <w:rFonts w:asciiTheme="minorHAnsi" w:eastAsia="標楷體" w:hAnsiTheme="minorHAnsi"/>
          <w:color w:val="000000" w:themeColor="text1"/>
        </w:rPr>
        <w:t>一、國立</w:t>
      </w:r>
      <w:proofErr w:type="gramStart"/>
      <w:r w:rsidRPr="006A2B96">
        <w:rPr>
          <w:rFonts w:asciiTheme="minorHAnsi" w:eastAsia="標楷體" w:hAnsiTheme="minorHAnsi"/>
          <w:color w:val="000000" w:themeColor="text1"/>
        </w:rPr>
        <w:t>臺</w:t>
      </w:r>
      <w:proofErr w:type="gramEnd"/>
      <w:r w:rsidRPr="006A2B96">
        <w:rPr>
          <w:rFonts w:asciiTheme="minorHAnsi" w:eastAsia="標楷體" w:hAnsiTheme="minorHAnsi"/>
          <w:color w:val="000000" w:themeColor="text1"/>
        </w:rPr>
        <w:t>東大學（以下簡稱本校）為</w:t>
      </w:r>
      <w:r w:rsidRPr="006A2B96">
        <w:rPr>
          <w:rFonts w:asciiTheme="minorHAnsi" w:eastAsia="標楷體" w:hAnsiTheme="minorHAnsi"/>
          <w:color w:val="FF0000"/>
          <w:u w:val="single"/>
        </w:rPr>
        <w:t>協助</w:t>
      </w:r>
      <w:r w:rsidRPr="006A2B96">
        <w:rPr>
          <w:rFonts w:asciiTheme="minorHAnsi" w:eastAsia="標楷體" w:hAnsiTheme="minorHAnsi"/>
          <w:color w:val="000000" w:themeColor="text1"/>
        </w:rPr>
        <w:t>本校畢業師資生</w:t>
      </w:r>
      <w:r w:rsidRPr="006A2B96">
        <w:rPr>
          <w:rFonts w:asciiTheme="minorHAnsi" w:eastAsia="標楷體" w:hAnsiTheme="minorHAnsi"/>
          <w:color w:val="FF0000"/>
          <w:u w:val="single"/>
        </w:rPr>
        <w:t>及高級中等以下學校合格教師</w:t>
      </w:r>
      <w:r w:rsidRPr="006A2B96">
        <w:rPr>
          <w:rFonts w:asciiTheme="minorHAnsi" w:eastAsia="標楷體" w:hAnsiTheme="minorHAnsi"/>
          <w:color w:val="000000" w:themeColor="text1"/>
        </w:rPr>
        <w:t>完成師資職前教育課程</w:t>
      </w:r>
      <w:r w:rsidRPr="006A2B96">
        <w:rPr>
          <w:rFonts w:asciiTheme="minorHAnsi" w:eastAsia="標楷體" w:hAnsiTheme="minorHAnsi"/>
          <w:color w:val="FF0000"/>
          <w:u w:val="single"/>
        </w:rPr>
        <w:t>或發展第二專長之目的，特依據教育部「師資培育之大學辦理師資職前教育注意事項」暨本校經教育部核定之「中等學校各任教學科師資職前教育專門課程科目及學分一覽表實施要點」</w:t>
      </w:r>
      <w:r w:rsidRPr="006A2B96">
        <w:rPr>
          <w:rFonts w:asciiTheme="minorHAnsi" w:hAnsiTheme="minorHAnsi"/>
          <w:color w:val="FF0000"/>
          <w:u w:val="single"/>
        </w:rPr>
        <w:t>、</w:t>
      </w:r>
      <w:r w:rsidRPr="006A2B96">
        <w:rPr>
          <w:rFonts w:asciiTheme="minorHAnsi" w:eastAsia="標楷體" w:hAnsiTheme="minorHAnsi"/>
        </w:rPr>
        <w:t>「學生修習教育學程辦法」</w:t>
      </w:r>
      <w:r w:rsidRPr="006A2B96">
        <w:rPr>
          <w:rFonts w:asciiTheme="minorHAnsi" w:hAnsiTheme="minorHAnsi"/>
        </w:rPr>
        <w:t>，</w:t>
      </w:r>
      <w:r w:rsidRPr="006A2B96">
        <w:rPr>
          <w:rFonts w:asciiTheme="minorHAnsi" w:eastAsia="標楷體" w:hAnsiTheme="minorHAnsi"/>
          <w:color w:val="000000" w:themeColor="text1"/>
        </w:rPr>
        <w:t>訂定本要點</w:t>
      </w:r>
      <w:r w:rsidRPr="006A2B96">
        <w:rPr>
          <w:rFonts w:asciiTheme="minorHAnsi" w:hAnsiTheme="minorHAnsi"/>
          <w:color w:val="000000" w:themeColor="text1"/>
        </w:rPr>
        <w:t>。</w:t>
      </w:r>
    </w:p>
    <w:p w14:paraId="4C0425AC" w14:textId="1D01797B" w:rsidR="00D50D9E" w:rsidRPr="006A2B96" w:rsidRDefault="00D50D9E" w:rsidP="006A2B96">
      <w:pPr>
        <w:tabs>
          <w:tab w:val="left" w:pos="567"/>
        </w:tabs>
        <w:spacing w:line="360" w:lineRule="exact"/>
        <w:rPr>
          <w:rFonts w:asciiTheme="minorHAnsi" w:eastAsia="標楷體" w:hAnsiTheme="minorHAnsi"/>
          <w:color w:val="FF0000"/>
          <w:u w:val="single"/>
        </w:rPr>
      </w:pPr>
      <w:r w:rsidRPr="006A2B96">
        <w:rPr>
          <w:rFonts w:asciiTheme="minorHAnsi" w:eastAsia="標楷體" w:hAnsiTheme="minorHAnsi"/>
          <w:color w:val="FF0000"/>
          <w:u w:val="single"/>
        </w:rPr>
        <w:t>二、本校畢業師資生符合下列條件之</w:t>
      </w:r>
      <w:proofErr w:type="gramStart"/>
      <w:r w:rsidRPr="006A2B96">
        <w:rPr>
          <w:rFonts w:asciiTheme="minorHAnsi" w:eastAsia="標楷體" w:hAnsiTheme="minorHAnsi"/>
          <w:color w:val="FF0000"/>
          <w:u w:val="single"/>
        </w:rPr>
        <w:t>一</w:t>
      </w:r>
      <w:proofErr w:type="gramEnd"/>
      <w:r w:rsidRPr="006A2B96">
        <w:rPr>
          <w:rFonts w:asciiTheme="minorHAnsi" w:eastAsia="標楷體" w:hAnsiTheme="minorHAnsi"/>
          <w:color w:val="FF0000"/>
          <w:u w:val="single"/>
        </w:rPr>
        <w:t>者，得申請以隨</w:t>
      </w:r>
      <w:proofErr w:type="gramStart"/>
      <w:r w:rsidRPr="006A2B96">
        <w:rPr>
          <w:rFonts w:asciiTheme="minorHAnsi" w:eastAsia="標楷體" w:hAnsiTheme="minorHAnsi"/>
          <w:color w:val="FF0000"/>
          <w:u w:val="single"/>
        </w:rPr>
        <w:t>班附讀</w:t>
      </w:r>
      <w:proofErr w:type="gramEnd"/>
      <w:r w:rsidRPr="006A2B96">
        <w:rPr>
          <w:rFonts w:asciiTheme="minorHAnsi" w:eastAsia="標楷體" w:hAnsiTheme="minorHAnsi"/>
          <w:color w:val="FF0000"/>
          <w:u w:val="single"/>
        </w:rPr>
        <w:t>之方式補修教育專業課程學分：</w:t>
      </w:r>
    </w:p>
    <w:p w14:paraId="56261BBD" w14:textId="77777777" w:rsidR="00D50D9E" w:rsidRPr="006A2B96" w:rsidRDefault="00D50D9E" w:rsidP="00CE622A">
      <w:pPr>
        <w:pStyle w:val="aff1"/>
        <w:numPr>
          <w:ilvl w:val="0"/>
          <w:numId w:val="39"/>
        </w:numPr>
        <w:autoSpaceDE w:val="0"/>
        <w:autoSpaceDN w:val="0"/>
        <w:adjustRightInd w:val="0"/>
        <w:snapToGrid w:val="0"/>
        <w:spacing w:line="360" w:lineRule="exact"/>
        <w:ind w:leftChars="0" w:left="896" w:hanging="470"/>
        <w:contextualSpacing/>
        <w:jc w:val="both"/>
        <w:rPr>
          <w:rFonts w:asciiTheme="minorHAnsi" w:eastAsia="標楷體" w:hAnsiTheme="minorHAnsi"/>
          <w:color w:val="FF0000"/>
          <w:u w:val="single"/>
        </w:rPr>
      </w:pPr>
      <w:r w:rsidRPr="006A2B96">
        <w:rPr>
          <w:rFonts w:asciiTheme="minorHAnsi" w:eastAsia="標楷體" w:hAnsiTheme="minorHAnsi"/>
          <w:color w:val="FF0000"/>
          <w:u w:val="single"/>
        </w:rPr>
        <w:t>97</w:t>
      </w:r>
      <w:r w:rsidRPr="006A2B96">
        <w:rPr>
          <w:rFonts w:asciiTheme="minorHAnsi" w:eastAsia="標楷體" w:hAnsiTheme="minorHAnsi"/>
          <w:color w:val="FF0000"/>
          <w:u w:val="single"/>
        </w:rPr>
        <w:t>學年度</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後取得師資生資格者，已修習師資職前教育課程，未完成教育實習，提出申請修畢師資職前教育證明書時，依其取得師資生資格時，經本校向教育部核定或備查之師資職前教育課程版本重新認定後，學分仍有不足，且不足學分應修學分數二分之一</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以下者。</w:t>
      </w:r>
    </w:p>
    <w:p w14:paraId="0F02FCDA" w14:textId="77777777" w:rsidR="00D50D9E" w:rsidRPr="006A2B96" w:rsidRDefault="00D50D9E" w:rsidP="00CE622A">
      <w:pPr>
        <w:pStyle w:val="aff1"/>
        <w:numPr>
          <w:ilvl w:val="0"/>
          <w:numId w:val="39"/>
        </w:numPr>
        <w:autoSpaceDE w:val="0"/>
        <w:autoSpaceDN w:val="0"/>
        <w:adjustRightInd w:val="0"/>
        <w:snapToGrid w:val="0"/>
        <w:spacing w:line="360" w:lineRule="exact"/>
        <w:ind w:leftChars="0" w:left="896" w:hanging="470"/>
        <w:contextualSpacing/>
        <w:jc w:val="both"/>
        <w:rPr>
          <w:rFonts w:asciiTheme="minorHAnsi" w:eastAsia="標楷體" w:hAnsiTheme="minorHAnsi"/>
          <w:color w:val="FF0000"/>
          <w:u w:val="single"/>
        </w:rPr>
      </w:pPr>
      <w:r w:rsidRPr="006A2B96">
        <w:rPr>
          <w:rFonts w:asciiTheme="minorHAnsi" w:eastAsia="標楷體" w:hAnsiTheme="minorHAnsi"/>
          <w:color w:val="FF0000"/>
          <w:u w:val="single"/>
        </w:rPr>
        <w:t>依師資培育法第</w:t>
      </w:r>
      <w:r w:rsidRPr="006A2B96">
        <w:rPr>
          <w:rFonts w:asciiTheme="minorHAnsi" w:eastAsia="標楷體" w:hAnsiTheme="minorHAnsi"/>
          <w:color w:val="FF0000"/>
          <w:u w:val="single"/>
        </w:rPr>
        <w:t>12</w:t>
      </w:r>
      <w:r w:rsidRPr="006A2B96">
        <w:rPr>
          <w:rFonts w:asciiTheme="minorHAnsi" w:eastAsia="標楷體" w:hAnsiTheme="minorHAnsi"/>
          <w:color w:val="FF0000"/>
          <w:u w:val="single"/>
        </w:rPr>
        <w:t>條，提出申請另一</w:t>
      </w:r>
      <w:proofErr w:type="gramStart"/>
      <w:r w:rsidRPr="006A2B96">
        <w:rPr>
          <w:rFonts w:asciiTheme="minorHAnsi" w:eastAsia="標楷體" w:hAnsiTheme="minorHAnsi"/>
          <w:color w:val="FF0000"/>
          <w:u w:val="single"/>
        </w:rPr>
        <w:t>類科修畢</w:t>
      </w:r>
      <w:proofErr w:type="gramEnd"/>
      <w:r w:rsidRPr="006A2B96">
        <w:rPr>
          <w:rFonts w:asciiTheme="minorHAnsi" w:eastAsia="標楷體" w:hAnsiTheme="minorHAnsi"/>
          <w:color w:val="FF0000"/>
          <w:u w:val="single"/>
        </w:rPr>
        <w:t>師資職前教育證明書，依師資培育之大學辦理師資職前教育注意事項第</w:t>
      </w:r>
      <w:r w:rsidRPr="006A2B96">
        <w:rPr>
          <w:rFonts w:asciiTheme="minorHAnsi" w:eastAsia="標楷體" w:hAnsiTheme="minorHAnsi"/>
          <w:color w:val="FF0000"/>
          <w:u w:val="single"/>
        </w:rPr>
        <w:t>9</w:t>
      </w:r>
      <w:r w:rsidRPr="006A2B96">
        <w:rPr>
          <w:rFonts w:asciiTheme="minorHAnsi" w:eastAsia="標楷體" w:hAnsiTheme="minorHAnsi"/>
          <w:color w:val="FF0000"/>
          <w:u w:val="single"/>
        </w:rPr>
        <w:t>條、第</w:t>
      </w:r>
      <w:r w:rsidRPr="006A2B96">
        <w:rPr>
          <w:rFonts w:asciiTheme="minorHAnsi" w:eastAsia="標楷體" w:hAnsiTheme="minorHAnsi"/>
          <w:color w:val="FF0000"/>
          <w:u w:val="single"/>
        </w:rPr>
        <w:t>10</w:t>
      </w:r>
      <w:r w:rsidRPr="006A2B96">
        <w:rPr>
          <w:rFonts w:asciiTheme="minorHAnsi" w:eastAsia="標楷體" w:hAnsiTheme="minorHAnsi"/>
          <w:color w:val="FF0000"/>
          <w:u w:val="single"/>
        </w:rPr>
        <w:t>條所定，經本校向教育部核定或備查之師資職前教育課程版本重新認定後，學分仍有不足，且不足學分應修學分數二分之一</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以下者。</w:t>
      </w:r>
    </w:p>
    <w:p w14:paraId="00AAECD9" w14:textId="77777777" w:rsidR="00D50D9E" w:rsidRPr="006A2B96" w:rsidRDefault="00D50D9E" w:rsidP="00CE622A">
      <w:pPr>
        <w:pStyle w:val="aff1"/>
        <w:numPr>
          <w:ilvl w:val="0"/>
          <w:numId w:val="39"/>
        </w:numPr>
        <w:snapToGrid w:val="0"/>
        <w:spacing w:line="360" w:lineRule="exact"/>
        <w:ind w:leftChars="0" w:left="896" w:hanging="470"/>
        <w:contextualSpacing/>
        <w:jc w:val="both"/>
        <w:rPr>
          <w:rFonts w:asciiTheme="minorHAnsi" w:eastAsia="標楷體" w:hAnsiTheme="minorHAnsi"/>
          <w:color w:val="FF0000"/>
          <w:u w:val="single"/>
        </w:rPr>
      </w:pPr>
      <w:r w:rsidRPr="006A2B96">
        <w:rPr>
          <w:rFonts w:asciiTheme="minorHAnsi" w:eastAsia="標楷體" w:hAnsiTheme="minorHAnsi"/>
          <w:color w:val="FF0000"/>
          <w:u w:val="single"/>
        </w:rPr>
        <w:t>依師資培育法施行細則第五條，提出申請第二專門課程認定證明書時，以申請日經本校向教育部備查之最新職前教育課程認定，其專門課程學分不足，且學分不足應修學分數五分之一</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含</w:t>
      </w:r>
      <w:r w:rsidRPr="006A2B96">
        <w:rPr>
          <w:rFonts w:asciiTheme="minorHAnsi" w:eastAsia="標楷體" w:hAnsiTheme="minorHAnsi"/>
          <w:color w:val="FF0000"/>
          <w:u w:val="single"/>
        </w:rPr>
        <w:t>)</w:t>
      </w:r>
      <w:r w:rsidRPr="006A2B96">
        <w:rPr>
          <w:rFonts w:asciiTheme="minorHAnsi" w:eastAsia="標楷體" w:hAnsiTheme="minorHAnsi"/>
          <w:color w:val="FF0000"/>
          <w:u w:val="single"/>
        </w:rPr>
        <w:t>以下者。</w:t>
      </w:r>
    </w:p>
    <w:p w14:paraId="384CF668" w14:textId="77777777" w:rsidR="00D50D9E" w:rsidRPr="006A2B96" w:rsidRDefault="00D50D9E" w:rsidP="00CE622A">
      <w:pPr>
        <w:pStyle w:val="aff1"/>
        <w:numPr>
          <w:ilvl w:val="0"/>
          <w:numId w:val="39"/>
        </w:numPr>
        <w:snapToGrid w:val="0"/>
        <w:spacing w:line="360" w:lineRule="exact"/>
        <w:ind w:leftChars="0" w:left="896" w:hanging="470"/>
        <w:contextualSpacing/>
        <w:jc w:val="both"/>
        <w:rPr>
          <w:rFonts w:asciiTheme="minorHAnsi" w:eastAsia="標楷體" w:hAnsiTheme="minorHAnsi"/>
          <w:color w:val="FF0000"/>
        </w:rPr>
      </w:pPr>
      <w:r w:rsidRPr="006A2B96">
        <w:rPr>
          <w:rFonts w:asciiTheme="minorHAnsi" w:eastAsia="標楷體" w:hAnsiTheme="minorHAnsi"/>
          <w:color w:val="FF0000"/>
          <w:u w:val="single"/>
        </w:rPr>
        <w:t>他校畢業師資生因原師資培育之大學已</w:t>
      </w:r>
      <w:proofErr w:type="gramStart"/>
      <w:r w:rsidRPr="006A2B96">
        <w:rPr>
          <w:rFonts w:asciiTheme="minorHAnsi" w:eastAsia="標楷體" w:hAnsiTheme="minorHAnsi"/>
          <w:color w:val="FF0000"/>
          <w:u w:val="single"/>
        </w:rPr>
        <w:t>停招或</w:t>
      </w:r>
      <w:proofErr w:type="gramEnd"/>
      <w:r w:rsidRPr="006A2B96">
        <w:rPr>
          <w:rFonts w:asciiTheme="minorHAnsi" w:eastAsia="標楷體" w:hAnsiTheme="minorHAnsi"/>
          <w:color w:val="FF0000"/>
          <w:u w:val="single"/>
        </w:rPr>
        <w:t>停辦而未能取得修畢師資職前教育證明書者，得由原學校依師資培育之大學辦理師資職前教育注意事項及校內規定認定其是否符合修畢課程之條件，並開立學分證明書後，再由原學校協助其畢業師資生向本校申請核發修畢師資職前教育證明書，</w:t>
      </w:r>
      <w:proofErr w:type="gramStart"/>
      <w:r w:rsidRPr="006A2B96">
        <w:rPr>
          <w:rFonts w:asciiTheme="minorHAnsi" w:eastAsia="標楷體" w:hAnsiTheme="minorHAnsi"/>
          <w:color w:val="FF0000"/>
          <w:u w:val="single"/>
        </w:rPr>
        <w:t>準</w:t>
      </w:r>
      <w:proofErr w:type="gramEnd"/>
      <w:r w:rsidRPr="006A2B96">
        <w:rPr>
          <w:rFonts w:asciiTheme="minorHAnsi" w:eastAsia="標楷體" w:hAnsiTheme="minorHAnsi"/>
          <w:color w:val="FF0000"/>
          <w:u w:val="single"/>
        </w:rPr>
        <w:t>用前三款認定之規定，但以本校開設之師資類科為限。</w:t>
      </w:r>
    </w:p>
    <w:p w14:paraId="7B95C8BF" w14:textId="77777777" w:rsidR="00D50D9E" w:rsidRPr="006A2B96" w:rsidRDefault="00D50D9E" w:rsidP="006A2B96">
      <w:pPr>
        <w:snapToGrid w:val="0"/>
        <w:spacing w:line="360" w:lineRule="exact"/>
        <w:contextualSpacing/>
        <w:jc w:val="both"/>
        <w:rPr>
          <w:rFonts w:asciiTheme="minorHAnsi" w:eastAsia="標楷體" w:hAnsiTheme="minorHAnsi"/>
          <w:color w:val="FF0000"/>
        </w:rPr>
      </w:pPr>
      <w:r w:rsidRPr="006A2B96">
        <w:rPr>
          <w:rFonts w:asciiTheme="minorHAnsi" w:eastAsia="標楷體" w:hAnsiTheme="minorHAnsi"/>
        </w:rPr>
        <w:t>三、隨</w:t>
      </w:r>
      <w:proofErr w:type="gramStart"/>
      <w:r w:rsidRPr="006A2B96">
        <w:rPr>
          <w:rFonts w:asciiTheme="minorHAnsi" w:eastAsia="標楷體" w:hAnsiTheme="minorHAnsi"/>
        </w:rPr>
        <w:t>班附讀</w:t>
      </w:r>
      <w:proofErr w:type="gramEnd"/>
      <w:r w:rsidRPr="006A2B96">
        <w:rPr>
          <w:rFonts w:asciiTheme="minorHAnsi" w:eastAsia="標楷體" w:hAnsiTheme="minorHAnsi"/>
        </w:rPr>
        <w:t>人數：</w:t>
      </w:r>
    </w:p>
    <w:p w14:paraId="3C43524E" w14:textId="77777777" w:rsidR="00D50D9E" w:rsidRPr="006A2B96" w:rsidRDefault="00D50D9E" w:rsidP="00CE622A">
      <w:pPr>
        <w:pStyle w:val="aff1"/>
        <w:numPr>
          <w:ilvl w:val="0"/>
          <w:numId w:val="35"/>
        </w:numPr>
        <w:spacing w:line="360" w:lineRule="exact"/>
        <w:ind w:leftChars="0"/>
        <w:rPr>
          <w:rFonts w:asciiTheme="minorHAnsi" w:eastAsia="標楷體" w:hAnsiTheme="minorHAnsi"/>
        </w:rPr>
      </w:pPr>
      <w:r w:rsidRPr="006A2B96">
        <w:rPr>
          <w:rFonts w:asciiTheme="minorHAnsi" w:eastAsia="標楷體" w:hAnsiTheme="minorHAnsi"/>
        </w:rPr>
        <w:t>原科系核定招生人數少於五十人者，隨</w:t>
      </w:r>
      <w:proofErr w:type="gramStart"/>
      <w:r w:rsidRPr="006A2B96">
        <w:rPr>
          <w:rFonts w:asciiTheme="minorHAnsi" w:eastAsia="標楷體" w:hAnsiTheme="minorHAnsi"/>
        </w:rPr>
        <w:t>班附讀</w:t>
      </w:r>
      <w:proofErr w:type="gramEnd"/>
      <w:r w:rsidRPr="006A2B96">
        <w:rPr>
          <w:rFonts w:asciiTheme="minorHAnsi" w:eastAsia="標楷體" w:hAnsiTheme="minorHAnsi"/>
        </w:rPr>
        <w:t>人數得補足至五十人；原科系核定招生人數為六十人以上者，隨</w:t>
      </w:r>
      <w:proofErr w:type="gramStart"/>
      <w:r w:rsidRPr="006A2B96">
        <w:rPr>
          <w:rFonts w:asciiTheme="minorHAnsi" w:eastAsia="標楷體" w:hAnsiTheme="minorHAnsi"/>
        </w:rPr>
        <w:t>班附讀</w:t>
      </w:r>
      <w:proofErr w:type="gramEnd"/>
      <w:r w:rsidRPr="006A2B96">
        <w:rPr>
          <w:rFonts w:asciiTheme="minorHAnsi" w:eastAsia="標楷體" w:hAnsiTheme="minorHAnsi"/>
        </w:rPr>
        <w:t>人數以原科系修讀人數百分之十為限。</w:t>
      </w:r>
    </w:p>
    <w:p w14:paraId="7DB94B2E" w14:textId="77777777" w:rsidR="00D50D9E" w:rsidRPr="006A2B96" w:rsidRDefault="00D50D9E" w:rsidP="00CE622A">
      <w:pPr>
        <w:pStyle w:val="aff1"/>
        <w:numPr>
          <w:ilvl w:val="0"/>
          <w:numId w:val="35"/>
        </w:numPr>
        <w:spacing w:line="360" w:lineRule="exact"/>
        <w:ind w:leftChars="0"/>
        <w:rPr>
          <w:rFonts w:asciiTheme="minorHAnsi" w:eastAsia="標楷體" w:hAnsiTheme="minorHAnsi"/>
        </w:rPr>
      </w:pPr>
      <w:r w:rsidRPr="006A2B96">
        <w:rPr>
          <w:rFonts w:asciiTheme="minorHAnsi" w:eastAsia="標楷體" w:hAnsiTheme="minorHAnsi"/>
        </w:rPr>
        <w:t>隨</w:t>
      </w:r>
      <w:proofErr w:type="gramStart"/>
      <w:r w:rsidRPr="006A2B96">
        <w:rPr>
          <w:rFonts w:asciiTheme="minorHAnsi" w:eastAsia="標楷體" w:hAnsiTheme="minorHAnsi"/>
        </w:rPr>
        <w:t>班附讀</w:t>
      </w:r>
      <w:proofErr w:type="gramEnd"/>
      <w:r w:rsidRPr="006A2B96">
        <w:rPr>
          <w:rFonts w:asciiTheme="minorHAnsi" w:eastAsia="標楷體" w:hAnsiTheme="minorHAnsi"/>
        </w:rPr>
        <w:t>學員數計入同班修習該課程之學生總數，如因此該班學生（員）數到達教師加計授課鐘點數之標準，得加計授課鐘點。</w:t>
      </w:r>
    </w:p>
    <w:p w14:paraId="4886238A" w14:textId="77777777" w:rsidR="00D50D9E" w:rsidRPr="006A2B96" w:rsidRDefault="00D50D9E" w:rsidP="006A2B96">
      <w:pPr>
        <w:spacing w:line="360" w:lineRule="exact"/>
        <w:ind w:left="480" w:hangingChars="200" w:hanging="480"/>
        <w:rPr>
          <w:rFonts w:asciiTheme="minorHAnsi" w:eastAsia="標楷體" w:hAnsiTheme="minorHAnsi"/>
          <w:color w:val="FF0000"/>
          <w:u w:val="single"/>
        </w:rPr>
      </w:pPr>
      <w:r w:rsidRPr="006A2B96">
        <w:rPr>
          <w:rFonts w:asciiTheme="minorHAnsi" w:eastAsia="標楷體" w:hAnsiTheme="minorHAnsi"/>
          <w:color w:val="FF0000"/>
          <w:u w:val="single"/>
        </w:rPr>
        <w:t>四、申請本校隨</w:t>
      </w:r>
      <w:proofErr w:type="gramStart"/>
      <w:r w:rsidRPr="006A2B96">
        <w:rPr>
          <w:rFonts w:asciiTheme="minorHAnsi" w:eastAsia="標楷體" w:hAnsiTheme="minorHAnsi"/>
          <w:color w:val="FF0000"/>
          <w:u w:val="single"/>
        </w:rPr>
        <w:t>班附讀</w:t>
      </w:r>
      <w:proofErr w:type="gramEnd"/>
      <w:r w:rsidRPr="006A2B96">
        <w:rPr>
          <w:rFonts w:asciiTheme="minorHAnsi" w:eastAsia="標楷體" w:hAnsiTheme="minorHAnsi"/>
          <w:color w:val="FF0000"/>
          <w:u w:val="single"/>
        </w:rPr>
        <w:t>修習課程之流程如下：</w:t>
      </w:r>
    </w:p>
    <w:p w14:paraId="5D0E3A7A" w14:textId="77777777" w:rsidR="00D50D9E" w:rsidRPr="006A2B96" w:rsidRDefault="00D50D9E" w:rsidP="00CE622A">
      <w:pPr>
        <w:pStyle w:val="aff1"/>
        <w:numPr>
          <w:ilvl w:val="0"/>
          <w:numId w:val="36"/>
        </w:numPr>
        <w:spacing w:line="360" w:lineRule="exact"/>
        <w:ind w:leftChars="0" w:left="993" w:hanging="567"/>
        <w:rPr>
          <w:rFonts w:asciiTheme="minorHAnsi" w:eastAsia="標楷體" w:hAnsiTheme="minorHAnsi"/>
        </w:rPr>
      </w:pPr>
      <w:r w:rsidRPr="006A2B96">
        <w:rPr>
          <w:rFonts w:asciiTheme="minorHAnsi" w:eastAsia="標楷體" w:hAnsiTheme="minorHAnsi"/>
        </w:rPr>
        <w:t>申請者請自行查詢</w:t>
      </w:r>
      <w:proofErr w:type="gramStart"/>
      <w:r w:rsidRPr="006A2B96">
        <w:rPr>
          <w:rFonts w:asciiTheme="minorHAnsi" w:eastAsia="標楷體" w:hAnsiTheme="minorHAnsi"/>
        </w:rPr>
        <w:t>欲隨班附讀</w:t>
      </w:r>
      <w:proofErr w:type="gramEnd"/>
      <w:r w:rsidRPr="006A2B96">
        <w:rPr>
          <w:rFonts w:asciiTheme="minorHAnsi" w:eastAsia="標楷體" w:hAnsiTheme="minorHAnsi"/>
        </w:rPr>
        <w:t>之課程，填妥申請表，並檢附相關之學歷證件、身分證件等資料，經授課教師及本中心審核同意後，於每學期加退選截止前完成繳費，並送本中心收件。</w:t>
      </w:r>
    </w:p>
    <w:p w14:paraId="05E62FE4" w14:textId="77777777" w:rsidR="00D50D9E" w:rsidRPr="006A2B96" w:rsidRDefault="00D50D9E" w:rsidP="00CE622A">
      <w:pPr>
        <w:pStyle w:val="aff1"/>
        <w:numPr>
          <w:ilvl w:val="0"/>
          <w:numId w:val="36"/>
        </w:numPr>
        <w:spacing w:line="360" w:lineRule="exact"/>
        <w:ind w:leftChars="0" w:left="993" w:hanging="567"/>
        <w:rPr>
          <w:rFonts w:asciiTheme="minorHAnsi" w:eastAsia="標楷體" w:hAnsiTheme="minorHAnsi"/>
        </w:rPr>
      </w:pPr>
      <w:r w:rsidRPr="006A2B96">
        <w:rPr>
          <w:rFonts w:asciiTheme="minorHAnsi" w:eastAsia="標楷體" w:hAnsiTheme="minorHAnsi"/>
        </w:rPr>
        <w:t>本中心與授課教師受理隨</w:t>
      </w:r>
      <w:proofErr w:type="gramStart"/>
      <w:r w:rsidRPr="006A2B96">
        <w:rPr>
          <w:rFonts w:asciiTheme="minorHAnsi" w:eastAsia="標楷體" w:hAnsiTheme="minorHAnsi"/>
        </w:rPr>
        <w:t>班附讀</w:t>
      </w:r>
      <w:proofErr w:type="gramEnd"/>
      <w:r w:rsidRPr="006A2B96">
        <w:rPr>
          <w:rFonts w:asciiTheme="minorHAnsi" w:eastAsia="標楷體" w:hAnsiTheme="minorHAnsi"/>
        </w:rPr>
        <w:t>申請案，得視開班學生人數之多寡、課程性質和教學空間與設備之現況，決定是否接受其申請及排定接受名單之優先順序。</w:t>
      </w:r>
    </w:p>
    <w:p w14:paraId="6AC801F0" w14:textId="77777777" w:rsidR="00D50D9E" w:rsidRPr="006A2B96" w:rsidRDefault="00D50D9E" w:rsidP="00CE622A">
      <w:pPr>
        <w:pStyle w:val="aff1"/>
        <w:numPr>
          <w:ilvl w:val="0"/>
          <w:numId w:val="36"/>
        </w:numPr>
        <w:spacing w:line="360" w:lineRule="exact"/>
        <w:ind w:leftChars="0" w:left="993" w:hanging="567"/>
        <w:rPr>
          <w:rFonts w:asciiTheme="minorHAnsi" w:eastAsia="標楷體" w:hAnsiTheme="minorHAnsi"/>
        </w:rPr>
      </w:pPr>
      <w:r w:rsidRPr="006A2B96">
        <w:rPr>
          <w:rFonts w:asciiTheme="minorHAnsi" w:eastAsia="標楷體" w:hAnsiTheme="minorHAnsi"/>
        </w:rPr>
        <w:t>本中心將隨</w:t>
      </w:r>
      <w:proofErr w:type="gramStart"/>
      <w:r w:rsidRPr="006A2B96">
        <w:rPr>
          <w:rFonts w:asciiTheme="minorHAnsi" w:eastAsia="標楷體" w:hAnsiTheme="minorHAnsi"/>
        </w:rPr>
        <w:t>班附讀</w:t>
      </w:r>
      <w:proofErr w:type="gramEnd"/>
      <w:r w:rsidRPr="006A2B96">
        <w:rPr>
          <w:rFonts w:asciiTheme="minorHAnsi" w:eastAsia="標楷體" w:hAnsiTheme="minorHAnsi"/>
        </w:rPr>
        <w:t>學員名冊及表件送教務處完成接受選課之登錄手續，並將申請案資料影印交學員及本</w:t>
      </w:r>
      <w:proofErr w:type="gramStart"/>
      <w:r w:rsidRPr="006A2B96">
        <w:rPr>
          <w:rFonts w:asciiTheme="minorHAnsi" w:eastAsia="標楷體" w:hAnsiTheme="minorHAnsi"/>
        </w:rPr>
        <w:t>中心存參</w:t>
      </w:r>
      <w:proofErr w:type="gramEnd"/>
      <w:r w:rsidRPr="006A2B96">
        <w:rPr>
          <w:rFonts w:asciiTheme="minorHAnsi" w:eastAsia="標楷體" w:hAnsiTheme="minorHAnsi"/>
        </w:rPr>
        <w:t>。</w:t>
      </w:r>
    </w:p>
    <w:p w14:paraId="15FF324D" w14:textId="33197754" w:rsidR="00D50D9E" w:rsidRPr="006A2B96" w:rsidRDefault="00D50D9E" w:rsidP="00CE622A">
      <w:pPr>
        <w:pStyle w:val="aff1"/>
        <w:numPr>
          <w:ilvl w:val="0"/>
          <w:numId w:val="36"/>
        </w:numPr>
        <w:spacing w:line="360" w:lineRule="exact"/>
        <w:ind w:leftChars="0" w:left="993" w:hanging="567"/>
        <w:rPr>
          <w:rFonts w:asciiTheme="minorHAnsi" w:eastAsia="標楷體" w:hAnsiTheme="minorHAnsi"/>
        </w:rPr>
      </w:pPr>
      <w:r w:rsidRPr="006A2B96">
        <w:rPr>
          <w:rFonts w:asciiTheme="minorHAnsi" w:eastAsia="標楷體" w:hAnsiTheme="minorHAnsi"/>
        </w:rPr>
        <w:t>隨</w:t>
      </w:r>
      <w:proofErr w:type="gramStart"/>
      <w:r w:rsidRPr="006A2B96">
        <w:rPr>
          <w:rFonts w:asciiTheme="minorHAnsi" w:eastAsia="標楷體" w:hAnsiTheme="minorHAnsi"/>
        </w:rPr>
        <w:t>班附讀</w:t>
      </w:r>
      <w:proofErr w:type="gramEnd"/>
      <w:r w:rsidRPr="006A2B96">
        <w:rPr>
          <w:rFonts w:asciiTheme="minorHAnsi" w:eastAsia="標楷體" w:hAnsiTheme="minorHAnsi"/>
        </w:rPr>
        <w:t>學員於學期結束後，由教務處發給成績證明，並經本中心審核通過始得申請參加半年教育實習；符合師資培育法</w:t>
      </w:r>
      <w:r w:rsidRPr="006A2B96">
        <w:rPr>
          <w:rFonts w:asciiTheme="minorHAnsi" w:eastAsia="標楷體" w:hAnsiTheme="minorHAnsi"/>
          <w:color w:val="FF0000"/>
          <w:u w:val="single"/>
        </w:rPr>
        <w:t>第</w:t>
      </w:r>
      <w:r w:rsidR="00022343" w:rsidRPr="006A2B96">
        <w:rPr>
          <w:rFonts w:asciiTheme="minorHAnsi" w:eastAsia="標楷體" w:hAnsiTheme="minorHAnsi"/>
          <w:color w:val="FF0000"/>
          <w:u w:val="single"/>
        </w:rPr>
        <w:t>十二</w:t>
      </w:r>
      <w:r w:rsidRPr="006A2B96">
        <w:rPr>
          <w:rFonts w:asciiTheme="minorHAnsi" w:eastAsia="標楷體" w:hAnsiTheme="minorHAnsi"/>
          <w:color w:val="FF0000"/>
          <w:u w:val="single"/>
        </w:rPr>
        <w:t>條</w:t>
      </w:r>
      <w:r w:rsidRPr="006A2B96">
        <w:rPr>
          <w:rFonts w:asciiTheme="minorHAnsi" w:eastAsia="標楷體" w:hAnsiTheme="minorHAnsi"/>
        </w:rPr>
        <w:t>規定者，經本中心審核通過始得發給「修畢另一類科師資職前教育證明書」，並送請教育部發給該類科教師證書。</w:t>
      </w:r>
    </w:p>
    <w:p w14:paraId="7A396CD7" w14:textId="77777777" w:rsidR="00D50D9E" w:rsidRPr="006A2B96" w:rsidRDefault="00D50D9E" w:rsidP="006A2B96">
      <w:pPr>
        <w:spacing w:line="360" w:lineRule="exact"/>
        <w:rPr>
          <w:rFonts w:asciiTheme="minorHAnsi" w:eastAsia="標楷體" w:hAnsiTheme="minorHAnsi"/>
        </w:rPr>
      </w:pPr>
      <w:r w:rsidRPr="006A2B96">
        <w:rPr>
          <w:rFonts w:asciiTheme="minorHAnsi" w:eastAsia="標楷體" w:hAnsiTheme="minorHAnsi"/>
          <w:color w:val="FF0000"/>
          <w:u w:val="single"/>
        </w:rPr>
        <w:t>五、</w:t>
      </w:r>
      <w:r w:rsidRPr="006A2B96">
        <w:rPr>
          <w:rFonts w:asciiTheme="minorHAnsi" w:eastAsia="標楷體" w:hAnsiTheme="minorHAnsi"/>
        </w:rPr>
        <w:t>課程修讀規定：</w:t>
      </w:r>
    </w:p>
    <w:p w14:paraId="08116F24" w14:textId="77777777" w:rsidR="00D50D9E" w:rsidRPr="006A2B96" w:rsidRDefault="00D50D9E" w:rsidP="00CE622A">
      <w:pPr>
        <w:pStyle w:val="aff1"/>
        <w:numPr>
          <w:ilvl w:val="0"/>
          <w:numId w:val="40"/>
        </w:numPr>
        <w:spacing w:line="360" w:lineRule="exact"/>
        <w:ind w:leftChars="0" w:left="851" w:hanging="425"/>
        <w:rPr>
          <w:rFonts w:asciiTheme="minorHAnsi" w:eastAsia="標楷體" w:hAnsiTheme="minorHAnsi"/>
        </w:rPr>
      </w:pPr>
      <w:r w:rsidRPr="006A2B96">
        <w:rPr>
          <w:rFonts w:asciiTheme="minorHAnsi" w:eastAsia="標楷體" w:hAnsiTheme="minorHAnsi"/>
        </w:rPr>
        <w:t>申請隨</w:t>
      </w:r>
      <w:proofErr w:type="gramStart"/>
      <w:r w:rsidRPr="006A2B96">
        <w:rPr>
          <w:rFonts w:asciiTheme="minorHAnsi" w:eastAsia="標楷體" w:hAnsiTheme="minorHAnsi"/>
        </w:rPr>
        <w:t>班附讀</w:t>
      </w:r>
      <w:proofErr w:type="gramEnd"/>
      <w:r w:rsidRPr="006A2B96">
        <w:rPr>
          <w:rFonts w:asciiTheme="minorHAnsi" w:eastAsia="標楷體" w:hAnsiTheme="minorHAnsi"/>
        </w:rPr>
        <w:t>學員以修讀大學部學制課程為限，每學期至多修習六學分為原則，並應於二年內完成補修及學分認定。</w:t>
      </w:r>
    </w:p>
    <w:p w14:paraId="1FE17572" w14:textId="77777777" w:rsidR="00D50D9E" w:rsidRPr="006A2B96" w:rsidRDefault="00D50D9E" w:rsidP="00CE622A">
      <w:pPr>
        <w:pStyle w:val="aff1"/>
        <w:numPr>
          <w:ilvl w:val="0"/>
          <w:numId w:val="40"/>
        </w:numPr>
        <w:spacing w:line="360" w:lineRule="exact"/>
        <w:ind w:leftChars="0" w:hanging="54"/>
        <w:rPr>
          <w:rFonts w:asciiTheme="minorHAnsi" w:eastAsia="標楷體" w:hAnsiTheme="minorHAnsi"/>
        </w:rPr>
      </w:pPr>
      <w:r w:rsidRPr="006A2B96">
        <w:rPr>
          <w:rFonts w:asciiTheme="minorHAnsi" w:eastAsia="標楷體" w:hAnsiTheme="minorHAnsi"/>
        </w:rPr>
        <w:t>修讀科目之成績考核方式比照本校學則之成績考核等規定辦理。</w:t>
      </w:r>
    </w:p>
    <w:p w14:paraId="27636730" w14:textId="77777777" w:rsidR="00D50D9E" w:rsidRPr="006A2B96" w:rsidRDefault="00D50D9E" w:rsidP="00CE622A">
      <w:pPr>
        <w:pStyle w:val="aff1"/>
        <w:numPr>
          <w:ilvl w:val="0"/>
          <w:numId w:val="40"/>
        </w:numPr>
        <w:spacing w:line="360" w:lineRule="exact"/>
        <w:ind w:leftChars="0" w:left="851" w:hanging="425"/>
        <w:rPr>
          <w:rFonts w:asciiTheme="minorHAnsi" w:eastAsia="標楷體" w:hAnsiTheme="minorHAnsi"/>
        </w:rPr>
      </w:pPr>
      <w:r w:rsidRPr="006A2B96">
        <w:rPr>
          <w:rFonts w:asciiTheme="minorHAnsi" w:eastAsia="標楷體" w:hAnsiTheme="minorHAnsi"/>
        </w:rPr>
        <w:t>隨</w:t>
      </w:r>
      <w:proofErr w:type="gramStart"/>
      <w:r w:rsidRPr="006A2B96">
        <w:rPr>
          <w:rFonts w:asciiTheme="minorHAnsi" w:eastAsia="標楷體" w:hAnsiTheme="minorHAnsi"/>
        </w:rPr>
        <w:t>班附讀</w:t>
      </w:r>
      <w:proofErr w:type="gramEnd"/>
      <w:r w:rsidRPr="006A2B96">
        <w:rPr>
          <w:rFonts w:asciiTheme="minorHAnsi" w:eastAsia="標楷體" w:hAnsiTheme="minorHAnsi"/>
        </w:rPr>
        <w:t>學員應確實隨班進行課業學習活動並參與考試，同時遵守本校各種法規。在學期間若有違反校規，得由學</w:t>
      </w:r>
      <w:proofErr w:type="gramStart"/>
      <w:r w:rsidRPr="006A2B96">
        <w:rPr>
          <w:rFonts w:asciiTheme="minorHAnsi" w:eastAsia="標楷體" w:hAnsiTheme="minorHAnsi"/>
        </w:rPr>
        <w:t>務</w:t>
      </w:r>
      <w:proofErr w:type="gramEnd"/>
      <w:r w:rsidRPr="006A2B96">
        <w:rPr>
          <w:rFonts w:asciiTheme="minorHAnsi" w:eastAsia="標楷體" w:hAnsiTheme="minorHAnsi"/>
        </w:rPr>
        <w:t>處比照有學位學籍學生加以議處。</w:t>
      </w:r>
    </w:p>
    <w:p w14:paraId="2B7A6EEF" w14:textId="77777777" w:rsidR="00D50D9E" w:rsidRPr="006A2B96" w:rsidRDefault="00D50D9E" w:rsidP="00CE622A">
      <w:pPr>
        <w:pStyle w:val="aff1"/>
        <w:numPr>
          <w:ilvl w:val="0"/>
          <w:numId w:val="38"/>
        </w:numPr>
        <w:spacing w:line="360" w:lineRule="exact"/>
        <w:ind w:leftChars="0"/>
        <w:rPr>
          <w:rFonts w:asciiTheme="minorHAnsi" w:eastAsia="標楷體" w:hAnsiTheme="minorHAnsi"/>
        </w:rPr>
      </w:pPr>
      <w:r w:rsidRPr="006A2B96">
        <w:rPr>
          <w:rFonts w:asciiTheme="minorHAnsi" w:eastAsia="標楷體" w:hAnsiTheme="minorHAnsi"/>
        </w:rPr>
        <w:t>收費及退費標準：</w:t>
      </w:r>
    </w:p>
    <w:p w14:paraId="12FEA024" w14:textId="77777777" w:rsidR="00D50D9E" w:rsidRPr="006A2B96" w:rsidRDefault="00D50D9E" w:rsidP="00CE622A">
      <w:pPr>
        <w:pStyle w:val="aff1"/>
        <w:numPr>
          <w:ilvl w:val="0"/>
          <w:numId w:val="37"/>
        </w:numPr>
        <w:spacing w:line="360" w:lineRule="exact"/>
        <w:ind w:leftChars="0" w:hanging="54"/>
        <w:rPr>
          <w:rFonts w:asciiTheme="minorHAnsi" w:eastAsia="標楷體" w:hAnsiTheme="minorHAnsi"/>
        </w:rPr>
      </w:pPr>
      <w:r w:rsidRPr="006A2B96">
        <w:rPr>
          <w:rFonts w:asciiTheme="minorHAnsi" w:eastAsia="標楷體" w:hAnsiTheme="minorHAnsi"/>
        </w:rPr>
        <w:t>隨</w:t>
      </w:r>
      <w:proofErr w:type="gramStart"/>
      <w:r w:rsidRPr="006A2B96">
        <w:rPr>
          <w:rFonts w:asciiTheme="minorHAnsi" w:eastAsia="標楷體" w:hAnsiTheme="minorHAnsi"/>
        </w:rPr>
        <w:t>班附讀</w:t>
      </w:r>
      <w:proofErr w:type="gramEnd"/>
      <w:r w:rsidRPr="006A2B96">
        <w:rPr>
          <w:rFonts w:asciiTheme="minorHAnsi" w:eastAsia="標楷體" w:hAnsiTheme="minorHAnsi"/>
        </w:rPr>
        <w:t>學員其收費標準依本校學士班課程之標準收取學分費。</w:t>
      </w:r>
    </w:p>
    <w:p w14:paraId="4D524C56" w14:textId="77777777" w:rsidR="00D50D9E" w:rsidRPr="006A2B96" w:rsidRDefault="00D50D9E" w:rsidP="00CE622A">
      <w:pPr>
        <w:pStyle w:val="aff1"/>
        <w:numPr>
          <w:ilvl w:val="0"/>
          <w:numId w:val="37"/>
        </w:numPr>
        <w:spacing w:line="360" w:lineRule="exact"/>
        <w:ind w:leftChars="0" w:left="851" w:hanging="425"/>
        <w:rPr>
          <w:rFonts w:asciiTheme="minorHAnsi" w:eastAsia="標楷體" w:hAnsiTheme="minorHAnsi"/>
        </w:rPr>
      </w:pPr>
      <w:r w:rsidRPr="006A2B96">
        <w:rPr>
          <w:rFonts w:asciiTheme="minorHAnsi" w:eastAsia="標楷體" w:hAnsiTheme="minorHAnsi"/>
        </w:rPr>
        <w:t>請隨</w:t>
      </w:r>
      <w:proofErr w:type="gramStart"/>
      <w:r w:rsidRPr="006A2B96">
        <w:rPr>
          <w:rFonts w:asciiTheme="minorHAnsi" w:eastAsia="標楷體" w:hAnsiTheme="minorHAnsi"/>
        </w:rPr>
        <w:t>班附讀</w:t>
      </w:r>
      <w:proofErr w:type="gramEnd"/>
      <w:r w:rsidRPr="006A2B96">
        <w:rPr>
          <w:rFonts w:asciiTheme="minorHAnsi" w:eastAsia="標楷體" w:hAnsiTheme="minorHAnsi"/>
        </w:rPr>
        <w:t>課程於獲准完成選課登記後，不得以任何理由要求退選退費。若所選讀課程開班不成，本校應主動通知選讀生辦理退選並全額無息退費。</w:t>
      </w:r>
    </w:p>
    <w:p w14:paraId="17ADC32C" w14:textId="69474F1D" w:rsidR="007F0A85" w:rsidRPr="006A2B96" w:rsidRDefault="00D50D9E" w:rsidP="006A2B96">
      <w:pPr>
        <w:spacing w:line="360" w:lineRule="exact"/>
        <w:ind w:left="480" w:hangingChars="200" w:hanging="480"/>
        <w:rPr>
          <w:rFonts w:asciiTheme="minorHAnsi" w:eastAsia="標楷體" w:hAnsiTheme="minorHAnsi"/>
          <w:color w:val="000000"/>
        </w:rPr>
      </w:pPr>
      <w:r w:rsidRPr="006A2B96">
        <w:rPr>
          <w:rFonts w:asciiTheme="minorHAnsi" w:eastAsia="標楷體" w:hAnsiTheme="minorHAnsi"/>
          <w:color w:val="FF0000"/>
          <w:u w:val="single"/>
        </w:rPr>
        <w:t>七、</w:t>
      </w:r>
      <w:r w:rsidRPr="006A2B96">
        <w:rPr>
          <w:rFonts w:asciiTheme="minorHAnsi" w:eastAsia="標楷體" w:hAnsiTheme="minorHAnsi"/>
          <w:bCs/>
        </w:rPr>
        <w:t>本作業要點經本校師資培育委員會審議，教務會議核備後，報請教育部備查後實施，修正時亦同。</w:t>
      </w:r>
    </w:p>
    <w:p w14:paraId="4E2CB39D" w14:textId="5E45201D" w:rsidR="00041D2B" w:rsidRDefault="00041D2B" w:rsidP="00041D2B">
      <w:pPr>
        <w:spacing w:beforeLines="50" w:before="120" w:afterLines="50" w:after="120"/>
        <w:ind w:left="1654" w:hangingChars="590" w:hanging="1654"/>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p>
    <w:p w14:paraId="0D4CD797" w14:textId="3BC46BC3" w:rsidR="00F43155" w:rsidRPr="00F43155" w:rsidRDefault="00F43155" w:rsidP="00CE622A">
      <w:pPr>
        <w:pStyle w:val="aff1"/>
        <w:numPr>
          <w:ilvl w:val="0"/>
          <w:numId w:val="50"/>
        </w:numPr>
        <w:spacing w:beforeLines="50" w:before="120" w:afterLines="50" w:after="120"/>
        <w:ind w:leftChars="0"/>
        <w:rPr>
          <w:rFonts w:asciiTheme="minorHAnsi" w:eastAsia="標楷體" w:hAnsiTheme="minorHAnsi"/>
          <w:b/>
          <w:bCs/>
          <w:sz w:val="28"/>
        </w:rPr>
      </w:pPr>
      <w:r w:rsidRPr="00F43155">
        <w:rPr>
          <w:rFonts w:asciiTheme="minorHAnsi" w:eastAsia="標楷體" w:hAnsiTheme="minorHAnsi" w:hint="eastAsia"/>
          <w:b/>
          <w:bCs/>
          <w:sz w:val="28"/>
        </w:rPr>
        <w:t>阿拉伯數字改國字小寫。</w:t>
      </w:r>
    </w:p>
    <w:p w14:paraId="4124CC75" w14:textId="48F084D8" w:rsidR="00F43155" w:rsidRPr="00F43155" w:rsidRDefault="00F43155" w:rsidP="00CE622A">
      <w:pPr>
        <w:pStyle w:val="aff1"/>
        <w:numPr>
          <w:ilvl w:val="0"/>
          <w:numId w:val="50"/>
        </w:numPr>
        <w:spacing w:beforeLines="50" w:before="120" w:afterLines="50" w:after="120"/>
        <w:ind w:leftChars="0"/>
        <w:rPr>
          <w:rFonts w:asciiTheme="minorHAnsi" w:eastAsia="標楷體" w:hAnsiTheme="minorHAnsi"/>
          <w:b/>
          <w:bCs/>
          <w:sz w:val="28"/>
        </w:rPr>
      </w:pPr>
      <w:r>
        <w:rPr>
          <w:rFonts w:asciiTheme="minorHAnsi" w:eastAsia="標楷體" w:hAnsiTheme="minorHAnsi" w:hint="eastAsia"/>
          <w:b/>
          <w:bCs/>
          <w:sz w:val="28"/>
        </w:rPr>
        <w:t>餘同意核備。</w:t>
      </w:r>
    </w:p>
    <w:tbl>
      <w:tblPr>
        <w:tblW w:w="103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396"/>
      </w:tblGrid>
      <w:tr w:rsidR="0092183C" w:rsidRPr="006A2B96" w14:paraId="503D4004" w14:textId="77777777" w:rsidTr="0092183C">
        <w:trPr>
          <w:trHeight w:val="405"/>
          <w:jc w:val="center"/>
        </w:trPr>
        <w:tc>
          <w:tcPr>
            <w:tcW w:w="10396" w:type="dxa"/>
          </w:tcPr>
          <w:p w14:paraId="1D8FD0AE" w14:textId="16381376" w:rsidR="0092183C" w:rsidRPr="006A2B96" w:rsidRDefault="0092183C" w:rsidP="0092183C">
            <w:pPr>
              <w:spacing w:line="400" w:lineRule="exact"/>
              <w:ind w:left="1101" w:hangingChars="393" w:hanging="1101"/>
              <w:rPr>
                <w:rFonts w:asciiTheme="minorHAnsi" w:eastAsia="標楷體" w:hAnsiTheme="minorHAnsi" w:cs="LiSongPro"/>
                <w:b/>
                <w:sz w:val="28"/>
                <w:szCs w:val="28"/>
              </w:rPr>
            </w:pPr>
            <w:bookmarkStart w:id="7" w:name="提案七"/>
            <w:r w:rsidRPr="006A2B96">
              <w:rPr>
                <w:rFonts w:asciiTheme="minorHAnsi" w:eastAsia="標楷體" w:hAnsiTheme="minorHAnsi"/>
                <w:b/>
                <w:sz w:val="28"/>
                <w:szCs w:val="28"/>
              </w:rPr>
              <w:t>提案</w:t>
            </w:r>
            <w:r w:rsidR="00E95433" w:rsidRPr="006A2B96">
              <w:rPr>
                <w:rFonts w:asciiTheme="minorHAnsi" w:eastAsia="標楷體" w:hAnsiTheme="minorHAnsi"/>
                <w:b/>
                <w:sz w:val="28"/>
                <w:szCs w:val="28"/>
              </w:rPr>
              <w:t>七</w:t>
            </w:r>
            <w:bookmarkEnd w:id="7"/>
            <w:r w:rsidRPr="006A2B96">
              <w:rPr>
                <w:rFonts w:asciiTheme="minorHAnsi" w:eastAsia="標楷體" w:hAnsiTheme="minorHAnsi"/>
                <w:b/>
                <w:sz w:val="28"/>
                <w:szCs w:val="28"/>
              </w:rPr>
              <w:t>、</w:t>
            </w:r>
            <w:r w:rsidR="00F7403D" w:rsidRPr="006A2B96">
              <w:rPr>
                <w:rFonts w:asciiTheme="minorHAnsi" w:eastAsia="標楷體" w:hAnsiTheme="minorHAnsi"/>
                <w:b/>
                <w:sz w:val="28"/>
                <w:szCs w:val="28"/>
              </w:rPr>
              <w:t>本校畢業生學位論文繳交至</w:t>
            </w:r>
            <w:proofErr w:type="gramStart"/>
            <w:r w:rsidR="00F7403D" w:rsidRPr="006A2B96">
              <w:rPr>
                <w:rFonts w:asciiTheme="minorHAnsi" w:eastAsia="標楷體" w:hAnsiTheme="minorHAnsi"/>
                <w:b/>
                <w:sz w:val="28"/>
                <w:szCs w:val="28"/>
              </w:rPr>
              <w:t>本校圖資館</w:t>
            </w:r>
            <w:proofErr w:type="gramEnd"/>
            <w:r w:rsidR="00F7403D" w:rsidRPr="006A2B96">
              <w:rPr>
                <w:rFonts w:asciiTheme="minorHAnsi" w:eastAsia="標楷體" w:hAnsiTheme="minorHAnsi"/>
                <w:b/>
                <w:sz w:val="28"/>
                <w:szCs w:val="28"/>
              </w:rPr>
              <w:t>之電子</w:t>
            </w:r>
            <w:proofErr w:type="gramStart"/>
            <w:r w:rsidR="00F7403D" w:rsidRPr="006A2B96">
              <w:rPr>
                <w:rFonts w:asciiTheme="minorHAnsi" w:eastAsia="標楷體" w:hAnsiTheme="minorHAnsi"/>
                <w:b/>
                <w:sz w:val="28"/>
                <w:szCs w:val="28"/>
              </w:rPr>
              <w:t>檔</w:t>
            </w:r>
            <w:proofErr w:type="gramEnd"/>
            <w:r w:rsidR="00F7403D" w:rsidRPr="006A2B96">
              <w:rPr>
                <w:rFonts w:asciiTheme="minorHAnsi" w:eastAsia="標楷體" w:hAnsiTheme="minorHAnsi"/>
                <w:b/>
                <w:sz w:val="28"/>
                <w:szCs w:val="28"/>
              </w:rPr>
              <w:t>格式案，請討論。</w:t>
            </w:r>
          </w:p>
          <w:p w14:paraId="31457243" w14:textId="3966E8A1" w:rsidR="0092183C" w:rsidRPr="006A2B96" w:rsidRDefault="0092183C" w:rsidP="0092183C">
            <w:pPr>
              <w:spacing w:line="400" w:lineRule="exact"/>
              <w:jc w:val="right"/>
              <w:rPr>
                <w:rFonts w:asciiTheme="minorHAnsi" w:eastAsia="標楷體" w:hAnsiTheme="minorHAnsi" w:cs="LiSongPro"/>
                <w:sz w:val="28"/>
                <w:szCs w:val="28"/>
              </w:rPr>
            </w:pPr>
            <w:r w:rsidRPr="006A2B96">
              <w:rPr>
                <w:rFonts w:asciiTheme="minorHAnsi" w:hAnsiTheme="minorHAnsi"/>
              </w:rPr>
              <w:t xml:space="preserve">                                                  </w:t>
            </w:r>
            <w:r w:rsidRPr="006A2B96">
              <w:rPr>
                <w:rFonts w:asciiTheme="minorHAnsi" w:eastAsia="標楷體" w:hAnsiTheme="minorHAnsi"/>
              </w:rPr>
              <w:t xml:space="preserve"> (</w:t>
            </w:r>
            <w:r w:rsidRPr="006A2B96">
              <w:rPr>
                <w:rFonts w:asciiTheme="minorHAnsi" w:eastAsia="標楷體" w:hAnsiTheme="minorHAnsi"/>
              </w:rPr>
              <w:t>提案單位：</w:t>
            </w:r>
            <w:r w:rsidR="00F7403D" w:rsidRPr="006A2B96">
              <w:rPr>
                <w:rFonts w:asciiTheme="minorHAnsi" w:eastAsia="標楷體" w:hAnsiTheme="minorHAnsi" w:cstheme="minorHAnsi"/>
              </w:rPr>
              <w:t>圖書資訊館技術服務組</w:t>
            </w:r>
            <w:r w:rsidRPr="006A2B96">
              <w:rPr>
                <w:rFonts w:asciiTheme="minorHAnsi" w:eastAsia="標楷體" w:hAnsiTheme="minorHAnsi"/>
              </w:rPr>
              <w:t>)</w:t>
            </w:r>
            <w:r w:rsidRPr="006A2B96">
              <w:rPr>
                <w:rFonts w:asciiTheme="minorHAnsi" w:hAnsiTheme="minorHAnsi"/>
              </w:rPr>
              <w:t xml:space="preserve">                                                                                         </w:t>
            </w:r>
            <w:r w:rsidRPr="006A2B96">
              <w:rPr>
                <w:rFonts w:asciiTheme="minorHAnsi" w:hAnsiTheme="minorHAnsi"/>
              </w:rPr>
              <w:t xml:space="preserve">　　　　　</w:t>
            </w:r>
            <w:r w:rsidRPr="006A2B96">
              <w:rPr>
                <w:rFonts w:asciiTheme="minorHAnsi" w:hAnsiTheme="minorHAnsi"/>
              </w:rPr>
              <w:t xml:space="preserve"> </w:t>
            </w:r>
          </w:p>
        </w:tc>
      </w:tr>
    </w:tbl>
    <w:p w14:paraId="58CDC4D3" w14:textId="77777777" w:rsidR="0092183C" w:rsidRPr="006A2B96" w:rsidRDefault="0092183C" w:rsidP="0092183C">
      <w:pPr>
        <w:spacing w:line="360" w:lineRule="exact"/>
        <w:ind w:left="1135" w:hangingChars="405" w:hanging="1135"/>
        <w:rPr>
          <w:rFonts w:asciiTheme="minorHAnsi" w:eastAsia="標楷體" w:hAnsiTheme="minorHAnsi"/>
          <w:b/>
          <w:bCs/>
          <w:sz w:val="28"/>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6904B7A7" w14:textId="4843B6AB" w:rsidR="0092183C" w:rsidRPr="006A2B96" w:rsidRDefault="00F7403D" w:rsidP="004D4C90">
      <w:pPr>
        <w:pStyle w:val="auto-style148"/>
        <w:numPr>
          <w:ilvl w:val="0"/>
          <w:numId w:val="15"/>
        </w:numPr>
        <w:tabs>
          <w:tab w:val="left" w:pos="709"/>
          <w:tab w:val="left" w:pos="993"/>
        </w:tabs>
        <w:spacing w:before="0" w:beforeAutospacing="0" w:after="0" w:afterAutospacing="0"/>
        <w:ind w:leftChars="236" w:left="1132" w:hangingChars="236" w:hanging="566"/>
        <w:rPr>
          <w:rFonts w:asciiTheme="minorHAnsi" w:eastAsia="標楷體" w:hAnsiTheme="minorHAnsi"/>
          <w:color w:val="000000"/>
        </w:rPr>
      </w:pPr>
      <w:r w:rsidRPr="006A2B96">
        <w:rPr>
          <w:rFonts w:asciiTheme="minorHAnsi" w:eastAsia="標楷體" w:hAnsiTheme="minorHAnsi" w:cstheme="minorHAnsi"/>
        </w:rPr>
        <w:t>本提案係依</w:t>
      </w:r>
      <w:r w:rsidRPr="006A2B96">
        <w:rPr>
          <w:rFonts w:asciiTheme="minorHAnsi" w:eastAsia="標楷體" w:hAnsiTheme="minorHAnsi"/>
        </w:rPr>
        <w:t>國家圖書館「學位論文送存國家圖書館典藏作業要點」第四點第三款</w:t>
      </w:r>
      <w:r w:rsidRPr="006A2B96">
        <w:rPr>
          <w:rFonts w:asciiTheme="minorHAnsi" w:eastAsia="標楷體" w:hAnsiTheme="minorHAnsi" w:cstheme="minorHAnsi"/>
        </w:rPr>
        <w:t>辦理。</w:t>
      </w:r>
    </w:p>
    <w:p w14:paraId="75067C2C" w14:textId="232E3D61" w:rsidR="0092183C" w:rsidRPr="006A2B96" w:rsidRDefault="00F7403D" w:rsidP="004D4C90">
      <w:pPr>
        <w:widowControl/>
        <w:numPr>
          <w:ilvl w:val="0"/>
          <w:numId w:val="15"/>
        </w:numPr>
        <w:ind w:leftChars="236" w:left="1132" w:hangingChars="236" w:hanging="566"/>
        <w:rPr>
          <w:rFonts w:asciiTheme="minorHAnsi" w:eastAsia="標楷體" w:hAnsiTheme="minorHAnsi" w:cs="新細明體"/>
          <w:color w:val="000000"/>
          <w:kern w:val="0"/>
        </w:rPr>
      </w:pPr>
      <w:r w:rsidRPr="006A2B96">
        <w:rPr>
          <w:rFonts w:asciiTheme="minorHAnsi" w:eastAsia="標楷體" w:hAnsiTheme="minorHAnsi" w:cstheme="minorHAnsi"/>
        </w:rPr>
        <w:t>上述作業要點僅規範送存國家圖書館之電子</w:t>
      </w:r>
      <w:proofErr w:type="gramStart"/>
      <w:r w:rsidRPr="006A2B96">
        <w:rPr>
          <w:rFonts w:asciiTheme="minorHAnsi" w:eastAsia="標楷體" w:hAnsiTheme="minorHAnsi" w:cstheme="minorHAnsi"/>
        </w:rPr>
        <w:t>檔</w:t>
      </w:r>
      <w:proofErr w:type="gramEnd"/>
      <w:r w:rsidRPr="006A2B96">
        <w:rPr>
          <w:rFonts w:asciiTheme="minorHAnsi" w:eastAsia="標楷體" w:hAnsiTheme="minorHAnsi" w:cstheme="minorHAnsi"/>
        </w:rPr>
        <w:t>格式，未規範檔案之解析度等品質紀錄內容，而</w:t>
      </w:r>
      <w:proofErr w:type="gramStart"/>
      <w:r w:rsidRPr="006A2B96">
        <w:rPr>
          <w:rFonts w:asciiTheme="minorHAnsi" w:eastAsia="標楷體" w:hAnsiTheme="minorHAnsi" w:cstheme="minorHAnsi"/>
        </w:rPr>
        <w:t>所送繳之</w:t>
      </w:r>
      <w:proofErr w:type="gramEnd"/>
      <w:r w:rsidRPr="006A2B96">
        <w:rPr>
          <w:rFonts w:asciiTheme="minorHAnsi" w:eastAsia="標楷體" w:hAnsiTheme="minorHAnsi" w:cstheme="minorHAnsi"/>
        </w:rPr>
        <w:t>學位論文</w:t>
      </w:r>
      <w:proofErr w:type="gramStart"/>
      <w:r w:rsidRPr="006A2B96">
        <w:rPr>
          <w:rFonts w:asciiTheme="minorHAnsi" w:eastAsia="標楷體" w:hAnsiTheme="minorHAnsi" w:cstheme="minorHAnsi"/>
        </w:rPr>
        <w:t>電子檔除於</w:t>
      </w:r>
      <w:proofErr w:type="gramEnd"/>
      <w:r w:rsidRPr="006A2B96">
        <w:rPr>
          <w:rFonts w:asciiTheme="minorHAnsi" w:eastAsia="標楷體" w:hAnsiTheme="minorHAnsi" w:cstheme="minorHAnsi"/>
        </w:rPr>
        <w:t>國家圖書館內透過獨立設備讀取電子資料</w:t>
      </w:r>
      <w:proofErr w:type="gramStart"/>
      <w:r w:rsidRPr="006A2B96">
        <w:rPr>
          <w:rFonts w:asciiTheme="minorHAnsi" w:eastAsia="標楷體" w:hAnsiTheme="minorHAnsi" w:cstheme="minorHAnsi"/>
        </w:rPr>
        <w:t>檔</w:t>
      </w:r>
      <w:proofErr w:type="gramEnd"/>
      <w:r w:rsidRPr="006A2B96">
        <w:rPr>
          <w:rFonts w:asciiTheme="minorHAnsi" w:eastAsia="標楷體" w:hAnsiTheme="minorHAnsi" w:cstheme="minorHAnsi"/>
        </w:rPr>
        <w:t>閱覽外，如經作者授權同意，國家圖書館並將論文數位影音電子檔上傳至「博碩士電子論文數位影音串流系統」</w:t>
      </w:r>
      <w:r w:rsidRPr="006A2B96">
        <w:rPr>
          <w:rFonts w:asciiTheme="minorHAnsi" w:eastAsia="標楷體" w:hAnsiTheme="minorHAnsi" w:cstheme="minorHAnsi"/>
        </w:rPr>
        <w:t>(</w:t>
      </w:r>
      <w:hyperlink r:id="rId9" w:history="1">
        <w:r w:rsidRPr="006A2B96">
          <w:rPr>
            <w:rStyle w:val="af6"/>
            <w:rFonts w:asciiTheme="minorHAnsi" w:eastAsia="標楷體" w:hAnsiTheme="minorHAnsi" w:cstheme="minorHAnsi"/>
          </w:rPr>
          <w:t>http://estudio.ncl.edu.tw</w:t>
        </w:r>
      </w:hyperlink>
      <w:r w:rsidRPr="006A2B96">
        <w:rPr>
          <w:rFonts w:asciiTheme="minorHAnsi" w:eastAsia="標楷體" w:hAnsiTheme="minorHAnsi" w:cstheme="minorHAnsi"/>
        </w:rPr>
        <w:t>)</w:t>
      </w:r>
      <w:r w:rsidRPr="006A2B96">
        <w:rPr>
          <w:rFonts w:asciiTheme="minorHAnsi" w:eastAsia="標楷體" w:hAnsiTheme="minorHAnsi" w:cstheme="minorHAnsi"/>
        </w:rPr>
        <w:t>供所有人透過網際網路公開閱覽。</w:t>
      </w:r>
    </w:p>
    <w:p w14:paraId="334804F4" w14:textId="3D546F22" w:rsidR="00F7403D" w:rsidRPr="006A2B96" w:rsidRDefault="00F7403D" w:rsidP="004D4C90">
      <w:pPr>
        <w:pStyle w:val="aff1"/>
        <w:numPr>
          <w:ilvl w:val="0"/>
          <w:numId w:val="15"/>
        </w:numPr>
        <w:ind w:leftChars="0" w:left="1134" w:hanging="567"/>
        <w:rPr>
          <w:rFonts w:asciiTheme="minorHAnsi" w:eastAsia="標楷體" w:hAnsiTheme="minorHAnsi" w:cstheme="minorHAnsi"/>
        </w:rPr>
      </w:pPr>
      <w:r w:rsidRPr="006A2B96">
        <w:rPr>
          <w:rFonts w:asciiTheme="minorHAnsi" w:eastAsia="標楷體" w:hAnsiTheme="minorHAnsi"/>
        </w:rPr>
        <w:t>因圖像、影音等數位化電子檔案儲存技術發展迅速，</w:t>
      </w:r>
      <w:proofErr w:type="gramStart"/>
      <w:r w:rsidRPr="006A2B96">
        <w:rPr>
          <w:rFonts w:asciiTheme="minorHAnsi" w:eastAsia="標楷體" w:hAnsiTheme="minorHAnsi"/>
        </w:rPr>
        <w:t>為使送存</w:t>
      </w:r>
      <w:proofErr w:type="gramEnd"/>
      <w:r w:rsidRPr="006A2B96">
        <w:rPr>
          <w:rFonts w:asciiTheme="minorHAnsi" w:eastAsia="標楷體" w:hAnsiTheme="minorHAnsi"/>
        </w:rPr>
        <w:t>電子</w:t>
      </w:r>
      <w:proofErr w:type="gramStart"/>
      <w:r w:rsidRPr="006A2B96">
        <w:rPr>
          <w:rFonts w:asciiTheme="minorHAnsi" w:eastAsia="標楷體" w:hAnsiTheme="minorHAnsi"/>
        </w:rPr>
        <w:t>檔</w:t>
      </w:r>
      <w:proofErr w:type="gramEnd"/>
      <w:r w:rsidRPr="006A2B96">
        <w:rPr>
          <w:rFonts w:asciiTheme="minorHAnsi" w:eastAsia="標楷體" w:hAnsiTheme="minorHAnsi"/>
        </w:rPr>
        <w:t>符合現行法規、滿足圖書館典藏利用之需要，並使畢業生於製作繳交學位論文電子檔時有所依循，經參照「文化部國家文化記憶庫數位化工作、檔案規格及授權規範說明手冊」、「</w:t>
      </w:r>
      <w:r w:rsidRPr="006A2B96">
        <w:rPr>
          <w:rFonts w:asciiTheme="minorHAnsi" w:eastAsia="標楷體" w:hAnsiTheme="minorHAnsi"/>
        </w:rPr>
        <w:t>TELDAP</w:t>
      </w:r>
      <w:r w:rsidRPr="006A2B96">
        <w:rPr>
          <w:rFonts w:asciiTheme="minorHAnsi" w:eastAsia="標楷體" w:hAnsiTheme="minorHAnsi"/>
        </w:rPr>
        <w:t>數位典藏數位化規格」及現行「</w:t>
      </w:r>
      <w:r w:rsidRPr="006A2B96">
        <w:rPr>
          <w:rFonts w:asciiTheme="minorHAnsi" w:eastAsia="標楷體" w:hAnsiTheme="minorHAnsi"/>
        </w:rPr>
        <w:t>Youtube</w:t>
      </w:r>
      <w:r w:rsidRPr="006A2B96">
        <w:rPr>
          <w:rFonts w:asciiTheme="minorHAnsi" w:eastAsia="標楷體" w:hAnsiTheme="minorHAnsi"/>
        </w:rPr>
        <w:t>上傳影片時建議使用的編碼設定」，</w:t>
      </w:r>
      <w:proofErr w:type="gramStart"/>
      <w:r w:rsidRPr="006A2B96">
        <w:rPr>
          <w:rFonts w:asciiTheme="minorHAnsi" w:eastAsia="標楷體" w:hAnsiTheme="minorHAnsi"/>
        </w:rPr>
        <w:t>研</w:t>
      </w:r>
      <w:proofErr w:type="gramEnd"/>
      <w:r w:rsidRPr="006A2B96">
        <w:rPr>
          <w:rFonts w:asciiTheme="minorHAnsi" w:eastAsia="標楷體" w:hAnsiTheme="minorHAnsi"/>
        </w:rPr>
        <w:t>擬本校畢業生將學位論文</w:t>
      </w:r>
      <w:r w:rsidRPr="006A2B96">
        <w:rPr>
          <w:rFonts w:asciiTheme="minorHAnsi" w:eastAsia="標楷體" w:hAnsiTheme="minorHAnsi"/>
        </w:rPr>
        <w:t>(</w:t>
      </w:r>
      <w:r w:rsidRPr="006A2B96">
        <w:rPr>
          <w:rFonts w:asciiTheme="minorHAnsi" w:eastAsia="標楷體" w:hAnsiTheme="minorHAnsi"/>
        </w:rPr>
        <w:t>含得以替代論文之作品連同書面報告成果連同技術報告、成就證明連同書面報告、專業實務報告</w:t>
      </w:r>
      <w:r w:rsidRPr="006A2B96">
        <w:rPr>
          <w:rFonts w:asciiTheme="minorHAnsi" w:eastAsia="標楷體" w:hAnsiTheme="minorHAnsi"/>
        </w:rPr>
        <w:t>)</w:t>
      </w:r>
      <w:r w:rsidRPr="006A2B96">
        <w:rPr>
          <w:rFonts w:asciiTheme="minorHAnsi" w:eastAsia="標楷體" w:hAnsiTheme="minorHAnsi"/>
        </w:rPr>
        <w:t>電子</w:t>
      </w:r>
      <w:proofErr w:type="gramStart"/>
      <w:r w:rsidRPr="006A2B96">
        <w:rPr>
          <w:rFonts w:asciiTheme="minorHAnsi" w:eastAsia="標楷體" w:hAnsiTheme="minorHAnsi"/>
        </w:rPr>
        <w:t>檔</w:t>
      </w:r>
      <w:proofErr w:type="gramEnd"/>
      <w:r w:rsidRPr="006A2B96">
        <w:rPr>
          <w:rFonts w:asciiTheme="minorHAnsi" w:eastAsia="標楷體" w:hAnsiTheme="minorHAnsi"/>
        </w:rPr>
        <w:t>繳交至本館之格式說明表如下：</w:t>
      </w:r>
    </w:p>
    <w:tbl>
      <w:tblPr>
        <w:tblStyle w:val="aff5"/>
        <w:tblW w:w="9923" w:type="dxa"/>
        <w:jc w:val="center"/>
        <w:tblLook w:val="04A0" w:firstRow="1" w:lastRow="0" w:firstColumn="1" w:lastColumn="0" w:noHBand="0" w:noVBand="1"/>
      </w:tblPr>
      <w:tblGrid>
        <w:gridCol w:w="999"/>
        <w:gridCol w:w="1279"/>
        <w:gridCol w:w="836"/>
        <w:gridCol w:w="6809"/>
      </w:tblGrid>
      <w:tr w:rsidR="00F7403D" w:rsidRPr="006A2B96" w14:paraId="0C888650" w14:textId="77777777" w:rsidTr="00F7403D">
        <w:trPr>
          <w:trHeight w:val="712"/>
          <w:jc w:val="center"/>
        </w:trPr>
        <w:tc>
          <w:tcPr>
            <w:tcW w:w="9923" w:type="dxa"/>
            <w:gridSpan w:val="4"/>
            <w:tcBorders>
              <w:top w:val="nil"/>
              <w:left w:val="nil"/>
              <w:right w:val="nil"/>
            </w:tcBorders>
            <w:vAlign w:val="center"/>
          </w:tcPr>
          <w:p w14:paraId="3B001092" w14:textId="77777777" w:rsidR="00F7403D" w:rsidRPr="006A2B96" w:rsidRDefault="00F7403D" w:rsidP="004D4C90">
            <w:pPr>
              <w:spacing w:line="280" w:lineRule="exact"/>
              <w:jc w:val="center"/>
              <w:rPr>
                <w:rFonts w:asciiTheme="minorHAnsi" w:eastAsia="標楷體" w:hAnsiTheme="minorHAnsi"/>
                <w:b/>
                <w:sz w:val="28"/>
                <w:szCs w:val="28"/>
              </w:rPr>
            </w:pPr>
            <w:r w:rsidRPr="006A2B96">
              <w:rPr>
                <w:rFonts w:asciiTheme="minorHAnsi" w:eastAsia="標楷體" w:hAnsiTheme="minorHAnsi"/>
                <w:b/>
                <w:sz w:val="28"/>
                <w:szCs w:val="28"/>
              </w:rPr>
              <w:t>國立</w:t>
            </w:r>
            <w:proofErr w:type="gramStart"/>
            <w:r w:rsidRPr="006A2B96">
              <w:rPr>
                <w:rFonts w:asciiTheme="minorHAnsi" w:eastAsia="標楷體" w:hAnsiTheme="minorHAnsi"/>
                <w:b/>
                <w:sz w:val="28"/>
                <w:szCs w:val="28"/>
              </w:rPr>
              <w:t>臺</w:t>
            </w:r>
            <w:proofErr w:type="gramEnd"/>
            <w:r w:rsidRPr="006A2B96">
              <w:rPr>
                <w:rFonts w:asciiTheme="minorHAnsi" w:eastAsia="標楷體" w:hAnsiTheme="minorHAnsi"/>
                <w:b/>
                <w:sz w:val="28"/>
                <w:szCs w:val="28"/>
              </w:rPr>
              <w:t>東大學畢業學位論文送存電子</w:t>
            </w:r>
            <w:proofErr w:type="gramStart"/>
            <w:r w:rsidRPr="006A2B96">
              <w:rPr>
                <w:rFonts w:asciiTheme="minorHAnsi" w:eastAsia="標楷體" w:hAnsiTheme="minorHAnsi"/>
                <w:b/>
                <w:sz w:val="28"/>
                <w:szCs w:val="28"/>
              </w:rPr>
              <w:t>檔</w:t>
            </w:r>
            <w:proofErr w:type="gramEnd"/>
            <w:r w:rsidRPr="006A2B96">
              <w:rPr>
                <w:rFonts w:asciiTheme="minorHAnsi" w:eastAsia="標楷體" w:hAnsiTheme="minorHAnsi"/>
                <w:b/>
                <w:sz w:val="28"/>
                <w:szCs w:val="28"/>
              </w:rPr>
              <w:t>製作建議格式說明表</w:t>
            </w:r>
          </w:p>
        </w:tc>
      </w:tr>
      <w:tr w:rsidR="00F7403D" w:rsidRPr="006A2B96" w14:paraId="0351D22B" w14:textId="77777777" w:rsidTr="00F7403D">
        <w:trPr>
          <w:jc w:val="center"/>
        </w:trPr>
        <w:tc>
          <w:tcPr>
            <w:tcW w:w="999" w:type="dxa"/>
            <w:vAlign w:val="center"/>
          </w:tcPr>
          <w:p w14:paraId="6C95534C"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電子資料類別</w:t>
            </w:r>
          </w:p>
        </w:tc>
        <w:tc>
          <w:tcPr>
            <w:tcW w:w="1279" w:type="dxa"/>
            <w:vAlign w:val="center"/>
          </w:tcPr>
          <w:p w14:paraId="37A97934"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轉檔來源種類</w:t>
            </w:r>
          </w:p>
        </w:tc>
        <w:tc>
          <w:tcPr>
            <w:tcW w:w="836" w:type="dxa"/>
            <w:vAlign w:val="center"/>
          </w:tcPr>
          <w:p w14:paraId="7B9B9D9F"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電子檔案格式</w:t>
            </w:r>
          </w:p>
        </w:tc>
        <w:tc>
          <w:tcPr>
            <w:tcW w:w="6809" w:type="dxa"/>
            <w:vAlign w:val="center"/>
          </w:tcPr>
          <w:p w14:paraId="1BFAE5E2"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電子</w:t>
            </w:r>
            <w:proofErr w:type="gramStart"/>
            <w:r w:rsidRPr="006A2B96">
              <w:rPr>
                <w:rFonts w:asciiTheme="minorHAnsi" w:eastAsia="標楷體" w:hAnsiTheme="minorHAnsi"/>
                <w:sz w:val="24"/>
              </w:rPr>
              <w:t>檔</w:t>
            </w:r>
            <w:proofErr w:type="gramEnd"/>
            <w:r w:rsidRPr="006A2B96">
              <w:rPr>
                <w:rFonts w:asciiTheme="minorHAnsi" w:eastAsia="標楷體" w:hAnsiTheme="minorHAnsi"/>
                <w:sz w:val="24"/>
              </w:rPr>
              <w:t>製作設置參考建議</w:t>
            </w:r>
          </w:p>
        </w:tc>
      </w:tr>
      <w:tr w:rsidR="00F7403D" w:rsidRPr="006A2B96" w14:paraId="611400DD" w14:textId="77777777" w:rsidTr="00F7403D">
        <w:trPr>
          <w:trHeight w:val="1145"/>
          <w:jc w:val="center"/>
        </w:trPr>
        <w:tc>
          <w:tcPr>
            <w:tcW w:w="999" w:type="dxa"/>
            <w:vMerge w:val="restart"/>
            <w:vAlign w:val="center"/>
          </w:tcPr>
          <w:p w14:paraId="74F85E89"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論文</w:t>
            </w:r>
            <w:r w:rsidRPr="006A2B96">
              <w:rPr>
                <w:rFonts w:asciiTheme="minorHAnsi" w:eastAsia="標楷體" w:hAnsiTheme="minorHAnsi"/>
                <w:sz w:val="24"/>
              </w:rPr>
              <w:br/>
            </w:r>
            <w:r w:rsidRPr="006A2B96">
              <w:rPr>
                <w:rFonts w:asciiTheme="minorHAnsi" w:eastAsia="標楷體" w:hAnsiTheme="minorHAnsi"/>
                <w:sz w:val="24"/>
              </w:rPr>
              <w:t>電子檔</w:t>
            </w:r>
          </w:p>
        </w:tc>
        <w:tc>
          <w:tcPr>
            <w:tcW w:w="1279" w:type="dxa"/>
            <w:vMerge w:val="restart"/>
            <w:vAlign w:val="center"/>
          </w:tcPr>
          <w:p w14:paraId="774FA056"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紙本論文、書面報告、技術報告、專業實務報告</w:t>
            </w:r>
          </w:p>
        </w:tc>
        <w:tc>
          <w:tcPr>
            <w:tcW w:w="836" w:type="dxa"/>
            <w:vAlign w:val="center"/>
          </w:tcPr>
          <w:p w14:paraId="44C6E9AB"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pdf</w:t>
            </w:r>
          </w:p>
        </w:tc>
        <w:tc>
          <w:tcPr>
            <w:tcW w:w="6809" w:type="dxa"/>
            <w:vAlign w:val="center"/>
          </w:tcPr>
          <w:p w14:paraId="1DFF2AA7"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須為可檢索之</w:t>
            </w:r>
            <w:r w:rsidRPr="006A2B96">
              <w:rPr>
                <w:rFonts w:asciiTheme="minorHAnsi" w:eastAsia="標楷體" w:hAnsiTheme="minorHAnsi"/>
                <w:sz w:val="24"/>
              </w:rPr>
              <w:t>pdf</w:t>
            </w:r>
            <w:r w:rsidRPr="006A2B96">
              <w:rPr>
                <w:rFonts w:asciiTheme="minorHAnsi" w:eastAsia="標楷體" w:hAnsiTheme="minorHAnsi"/>
                <w:sz w:val="24"/>
              </w:rPr>
              <w:t>，且不可設定開啟密碼。</w:t>
            </w:r>
          </w:p>
        </w:tc>
      </w:tr>
      <w:tr w:rsidR="00F7403D" w:rsidRPr="006A2B96" w14:paraId="0158065E" w14:textId="77777777" w:rsidTr="00F7403D">
        <w:trPr>
          <w:jc w:val="center"/>
        </w:trPr>
        <w:tc>
          <w:tcPr>
            <w:tcW w:w="999" w:type="dxa"/>
            <w:vMerge/>
            <w:vAlign w:val="center"/>
          </w:tcPr>
          <w:p w14:paraId="577200F7"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4B9BE609" w14:textId="77777777" w:rsidR="00F7403D" w:rsidRPr="006A2B96" w:rsidRDefault="00F7403D" w:rsidP="004D4C90">
            <w:pPr>
              <w:spacing w:line="280" w:lineRule="exact"/>
              <w:rPr>
                <w:rFonts w:asciiTheme="minorHAnsi" w:eastAsia="標楷體" w:hAnsiTheme="minorHAnsi"/>
                <w:sz w:val="24"/>
              </w:rPr>
            </w:pPr>
          </w:p>
        </w:tc>
        <w:tc>
          <w:tcPr>
            <w:tcW w:w="836" w:type="dxa"/>
            <w:vAlign w:val="center"/>
          </w:tcPr>
          <w:p w14:paraId="36D4CD19"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otd</w:t>
            </w:r>
          </w:p>
        </w:tc>
        <w:tc>
          <w:tcPr>
            <w:tcW w:w="6809" w:type="dxa"/>
            <w:vAlign w:val="center"/>
          </w:tcPr>
          <w:p w14:paraId="1CCD0C27"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同</w:t>
            </w:r>
            <w:r w:rsidRPr="006A2B96">
              <w:rPr>
                <w:rFonts w:asciiTheme="minorHAnsi" w:eastAsia="標楷體" w:hAnsiTheme="minorHAnsi"/>
                <w:sz w:val="24"/>
              </w:rPr>
              <w:t>pdf</w:t>
            </w:r>
            <w:r w:rsidRPr="006A2B96">
              <w:rPr>
                <w:rFonts w:asciiTheme="minorHAnsi" w:eastAsia="標楷體" w:hAnsiTheme="minorHAnsi"/>
                <w:sz w:val="24"/>
              </w:rPr>
              <w:t>之製作建議說明。</w:t>
            </w:r>
          </w:p>
        </w:tc>
      </w:tr>
      <w:tr w:rsidR="00F7403D" w:rsidRPr="006A2B96" w14:paraId="369DA06B" w14:textId="77777777" w:rsidTr="00F7403D">
        <w:trPr>
          <w:trHeight w:val="724"/>
          <w:jc w:val="center"/>
        </w:trPr>
        <w:tc>
          <w:tcPr>
            <w:tcW w:w="999" w:type="dxa"/>
            <w:vMerge w:val="restart"/>
            <w:vAlign w:val="center"/>
          </w:tcPr>
          <w:p w14:paraId="28F90197"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圖檔</w:t>
            </w:r>
          </w:p>
        </w:tc>
        <w:tc>
          <w:tcPr>
            <w:tcW w:w="1279" w:type="dxa"/>
            <w:vMerge w:val="restart"/>
            <w:vAlign w:val="center"/>
          </w:tcPr>
          <w:p w14:paraId="73BED598"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書畫、模型、雕塑等立體物件</w:t>
            </w:r>
          </w:p>
        </w:tc>
        <w:tc>
          <w:tcPr>
            <w:tcW w:w="836" w:type="dxa"/>
            <w:vAlign w:val="center"/>
          </w:tcPr>
          <w:p w14:paraId="7B152875"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tif</w:t>
            </w:r>
          </w:p>
        </w:tc>
        <w:tc>
          <w:tcPr>
            <w:tcW w:w="6809" w:type="dxa"/>
            <w:vMerge w:val="restart"/>
          </w:tcPr>
          <w:p w14:paraId="75BDF8E0"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位元深度：</w:t>
            </w:r>
            <w:r w:rsidRPr="006A2B96">
              <w:rPr>
                <w:rFonts w:asciiTheme="minorHAnsi" w:eastAsia="標楷體" w:hAnsiTheme="minorHAnsi"/>
                <w:sz w:val="24"/>
              </w:rPr>
              <w:t>RGB(24 bit/pixel)</w:t>
            </w:r>
            <w:r w:rsidRPr="006A2B96">
              <w:rPr>
                <w:rFonts w:asciiTheme="minorHAnsi" w:eastAsia="標楷體" w:hAnsiTheme="minorHAnsi"/>
                <w:sz w:val="24"/>
              </w:rPr>
              <w:t>以上</w:t>
            </w:r>
          </w:p>
          <w:p w14:paraId="1401AAA1"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數位化解析度：</w:t>
            </w:r>
            <w:r w:rsidRPr="006A2B96">
              <w:rPr>
                <w:rFonts w:asciiTheme="minorHAnsi" w:eastAsia="標楷體" w:hAnsiTheme="minorHAnsi"/>
                <w:sz w:val="24"/>
              </w:rPr>
              <w:t>150-300dpi</w:t>
            </w:r>
            <w:r w:rsidRPr="006A2B96">
              <w:rPr>
                <w:rFonts w:asciiTheme="minorHAnsi" w:eastAsia="標楷體" w:hAnsiTheme="minorHAnsi"/>
                <w:sz w:val="24"/>
              </w:rPr>
              <w:t>。</w:t>
            </w:r>
          </w:p>
          <w:p w14:paraId="1EFBA2B4" w14:textId="77777777" w:rsidR="00F7403D" w:rsidRPr="006A2B96" w:rsidRDefault="00F7403D" w:rsidP="004D4C90">
            <w:pPr>
              <w:spacing w:line="280" w:lineRule="exact"/>
              <w:ind w:left="1200" w:hangingChars="500" w:hanging="1200"/>
              <w:rPr>
                <w:rFonts w:asciiTheme="minorHAnsi" w:eastAsia="標楷體" w:hAnsiTheme="minorHAnsi"/>
                <w:sz w:val="24"/>
              </w:rPr>
            </w:pPr>
            <w:r w:rsidRPr="006A2B96">
              <w:rPr>
                <w:rFonts w:asciiTheme="minorHAnsi" w:eastAsia="標楷體" w:hAnsiTheme="minorHAnsi"/>
                <w:sz w:val="24"/>
              </w:rPr>
              <w:t>尺寸比例：依原物件比例與型態種類而定，僅</w:t>
            </w:r>
            <w:proofErr w:type="gramStart"/>
            <w:r w:rsidRPr="006A2B96">
              <w:rPr>
                <w:rFonts w:asciiTheme="minorHAnsi" w:eastAsia="標楷體" w:hAnsiTheme="minorHAnsi"/>
                <w:sz w:val="24"/>
              </w:rPr>
              <w:t>建議總畫數</w:t>
            </w:r>
            <w:proofErr w:type="gramEnd"/>
            <w:r w:rsidRPr="006A2B96">
              <w:rPr>
                <w:rFonts w:asciiTheme="minorHAnsi" w:eastAsia="標楷體" w:hAnsiTheme="minorHAnsi"/>
                <w:sz w:val="24"/>
              </w:rPr>
              <w:t>(pixels)</w:t>
            </w:r>
            <w:r w:rsidRPr="006A2B96">
              <w:rPr>
                <w:rFonts w:asciiTheme="minorHAnsi" w:eastAsia="標楷體" w:hAnsiTheme="minorHAnsi"/>
                <w:sz w:val="24"/>
              </w:rPr>
              <w:t>至少</w:t>
            </w:r>
            <w:r w:rsidRPr="006A2B96">
              <w:rPr>
                <w:rFonts w:asciiTheme="minorHAnsi" w:eastAsia="標楷體" w:hAnsiTheme="minorHAnsi"/>
                <w:sz w:val="24"/>
              </w:rPr>
              <w:t>8</w:t>
            </w:r>
            <w:proofErr w:type="gramStart"/>
            <w:r w:rsidRPr="006A2B96">
              <w:rPr>
                <w:rFonts w:asciiTheme="minorHAnsi" w:eastAsia="標楷體" w:hAnsiTheme="minorHAnsi"/>
                <w:sz w:val="24"/>
              </w:rPr>
              <w:t>百萬</w:t>
            </w:r>
            <w:proofErr w:type="gramEnd"/>
            <w:r w:rsidRPr="006A2B96">
              <w:rPr>
                <w:rFonts w:asciiTheme="minorHAnsi" w:eastAsia="標楷體" w:hAnsiTheme="minorHAnsi"/>
                <w:sz w:val="24"/>
              </w:rPr>
              <w:t>以上為佳。</w:t>
            </w:r>
          </w:p>
        </w:tc>
      </w:tr>
      <w:tr w:rsidR="00F7403D" w:rsidRPr="006A2B96" w14:paraId="1557F7A1" w14:textId="77777777" w:rsidTr="00F7403D">
        <w:trPr>
          <w:jc w:val="center"/>
        </w:trPr>
        <w:tc>
          <w:tcPr>
            <w:tcW w:w="999" w:type="dxa"/>
            <w:vMerge/>
            <w:vAlign w:val="center"/>
          </w:tcPr>
          <w:p w14:paraId="581FF838"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5D8263E5" w14:textId="77777777" w:rsidR="00F7403D" w:rsidRPr="006A2B96" w:rsidRDefault="00F7403D" w:rsidP="004D4C90">
            <w:pPr>
              <w:spacing w:line="280" w:lineRule="exact"/>
              <w:rPr>
                <w:rFonts w:asciiTheme="minorHAnsi" w:eastAsia="標楷體" w:hAnsiTheme="minorHAnsi"/>
                <w:sz w:val="24"/>
              </w:rPr>
            </w:pPr>
          </w:p>
        </w:tc>
        <w:tc>
          <w:tcPr>
            <w:tcW w:w="836" w:type="dxa"/>
            <w:vAlign w:val="center"/>
          </w:tcPr>
          <w:p w14:paraId="6E3F2314"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jpg</w:t>
            </w:r>
          </w:p>
        </w:tc>
        <w:tc>
          <w:tcPr>
            <w:tcW w:w="6809" w:type="dxa"/>
            <w:vMerge/>
          </w:tcPr>
          <w:p w14:paraId="07319CC5" w14:textId="77777777" w:rsidR="00F7403D" w:rsidRPr="006A2B96" w:rsidRDefault="00F7403D" w:rsidP="004D4C90">
            <w:pPr>
              <w:spacing w:line="280" w:lineRule="exact"/>
              <w:rPr>
                <w:rFonts w:asciiTheme="minorHAnsi" w:eastAsia="標楷體" w:hAnsiTheme="minorHAnsi"/>
                <w:sz w:val="24"/>
              </w:rPr>
            </w:pPr>
          </w:p>
        </w:tc>
      </w:tr>
      <w:tr w:rsidR="00F7403D" w:rsidRPr="006A2B96" w14:paraId="2A527CA0" w14:textId="77777777" w:rsidTr="00F7403D">
        <w:trPr>
          <w:trHeight w:val="503"/>
          <w:jc w:val="center"/>
        </w:trPr>
        <w:tc>
          <w:tcPr>
            <w:tcW w:w="999" w:type="dxa"/>
            <w:vMerge/>
            <w:vAlign w:val="center"/>
          </w:tcPr>
          <w:p w14:paraId="6AC38898"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6A5C1665" w14:textId="77777777" w:rsidR="00F7403D" w:rsidRPr="006A2B96" w:rsidRDefault="00F7403D" w:rsidP="004D4C90">
            <w:pPr>
              <w:spacing w:line="280" w:lineRule="exact"/>
              <w:jc w:val="center"/>
              <w:rPr>
                <w:rFonts w:asciiTheme="minorHAnsi" w:eastAsia="標楷體" w:hAnsiTheme="minorHAnsi"/>
                <w:sz w:val="24"/>
              </w:rPr>
            </w:pPr>
          </w:p>
        </w:tc>
        <w:tc>
          <w:tcPr>
            <w:tcW w:w="836" w:type="dxa"/>
            <w:vAlign w:val="center"/>
          </w:tcPr>
          <w:p w14:paraId="69D3FF19"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obj</w:t>
            </w:r>
          </w:p>
        </w:tc>
        <w:tc>
          <w:tcPr>
            <w:tcW w:w="6809" w:type="dxa"/>
          </w:tcPr>
          <w:p w14:paraId="04EE5D31" w14:textId="77777777" w:rsidR="00F7403D" w:rsidRPr="006A2B96" w:rsidRDefault="00F7403D" w:rsidP="004D4C90">
            <w:pPr>
              <w:spacing w:line="280" w:lineRule="exact"/>
              <w:ind w:left="1200" w:hangingChars="500" w:hanging="1200"/>
              <w:rPr>
                <w:rFonts w:asciiTheme="minorHAnsi" w:eastAsia="標楷體" w:hAnsiTheme="minorHAnsi"/>
                <w:sz w:val="24"/>
              </w:rPr>
            </w:pPr>
            <w:proofErr w:type="gramStart"/>
            <w:r w:rsidRPr="006A2B96">
              <w:rPr>
                <w:rFonts w:asciiTheme="minorHAnsi" w:eastAsia="標楷體" w:hAnsiTheme="minorHAnsi"/>
                <w:sz w:val="24"/>
              </w:rPr>
              <w:t>網格數量</w:t>
            </w:r>
            <w:proofErr w:type="gramEnd"/>
            <w:r w:rsidRPr="006A2B96">
              <w:rPr>
                <w:rFonts w:asciiTheme="minorHAnsi" w:eastAsia="標楷體" w:hAnsiTheme="minorHAnsi"/>
                <w:sz w:val="24"/>
              </w:rPr>
              <w:t>：</w:t>
            </w:r>
            <w:proofErr w:type="gramStart"/>
            <w:r w:rsidRPr="006A2B96">
              <w:rPr>
                <w:rFonts w:asciiTheme="minorHAnsi" w:eastAsia="標楷體" w:hAnsiTheme="minorHAnsi"/>
                <w:sz w:val="24"/>
              </w:rPr>
              <w:t>網格數量</w:t>
            </w:r>
            <w:proofErr w:type="gramEnd"/>
            <w:r w:rsidRPr="006A2B96">
              <w:rPr>
                <w:rFonts w:asciiTheme="minorHAnsi" w:eastAsia="標楷體" w:hAnsiTheme="minorHAnsi"/>
                <w:sz w:val="24"/>
              </w:rPr>
              <w:t>500</w:t>
            </w:r>
            <w:r w:rsidRPr="006A2B96">
              <w:rPr>
                <w:rFonts w:asciiTheme="minorHAnsi" w:eastAsia="標楷體" w:hAnsiTheme="minorHAnsi"/>
                <w:sz w:val="24"/>
              </w:rPr>
              <w:t>萬點以上，惟表面積</w:t>
            </w:r>
            <w:r w:rsidRPr="006A2B96">
              <w:rPr>
                <w:rFonts w:asciiTheme="minorHAnsi" w:eastAsia="標楷體" w:hAnsiTheme="minorHAnsi"/>
                <w:sz w:val="24"/>
              </w:rPr>
              <w:t xml:space="preserve">150 </w:t>
            </w:r>
            <w:r w:rsidRPr="006A2B96">
              <w:rPr>
                <w:rFonts w:asciiTheme="minorHAnsi" w:eastAsia="標楷體" w:hAnsiTheme="minorHAnsi"/>
                <w:sz w:val="24"/>
              </w:rPr>
              <w:t>平方公分以下者，不再此限。</w:t>
            </w:r>
          </w:p>
          <w:p w14:paraId="4779E4FC"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座標系統：</w:t>
            </w:r>
            <w:r w:rsidRPr="006A2B96">
              <w:rPr>
                <w:rFonts w:asciiTheme="minorHAnsi" w:eastAsia="標楷體" w:hAnsiTheme="minorHAnsi"/>
                <w:sz w:val="24"/>
              </w:rPr>
              <w:t>Z</w:t>
            </w:r>
            <w:proofErr w:type="gramStart"/>
            <w:r w:rsidRPr="006A2B96">
              <w:rPr>
                <w:rFonts w:asciiTheme="minorHAnsi" w:eastAsia="標楷體" w:hAnsiTheme="minorHAnsi"/>
                <w:sz w:val="24"/>
              </w:rPr>
              <w:t>–</w:t>
            </w:r>
            <w:proofErr w:type="gramEnd"/>
            <w:r w:rsidRPr="006A2B96">
              <w:rPr>
                <w:rFonts w:asciiTheme="minorHAnsi" w:eastAsia="標楷體" w:hAnsiTheme="minorHAnsi"/>
                <w:sz w:val="24"/>
              </w:rPr>
              <w:t>UP</w:t>
            </w:r>
            <w:r w:rsidRPr="006A2B96">
              <w:rPr>
                <w:rFonts w:asciiTheme="minorHAnsi" w:eastAsia="標楷體" w:hAnsiTheme="minorHAnsi"/>
                <w:sz w:val="24"/>
              </w:rPr>
              <w:t>。</w:t>
            </w:r>
          </w:p>
        </w:tc>
      </w:tr>
      <w:tr w:rsidR="00F7403D" w:rsidRPr="006A2B96" w14:paraId="34982215" w14:textId="77777777" w:rsidTr="00F7403D">
        <w:trPr>
          <w:trHeight w:val="503"/>
          <w:jc w:val="center"/>
        </w:trPr>
        <w:tc>
          <w:tcPr>
            <w:tcW w:w="999" w:type="dxa"/>
            <w:vMerge w:val="restart"/>
            <w:vAlign w:val="center"/>
          </w:tcPr>
          <w:p w14:paraId="3983E13D"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音訊檔</w:t>
            </w:r>
          </w:p>
        </w:tc>
        <w:tc>
          <w:tcPr>
            <w:tcW w:w="1279" w:type="dxa"/>
            <w:vMerge w:val="restart"/>
            <w:vAlign w:val="center"/>
          </w:tcPr>
          <w:p w14:paraId="1364B635"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音樂作品等</w:t>
            </w:r>
          </w:p>
        </w:tc>
        <w:tc>
          <w:tcPr>
            <w:tcW w:w="836" w:type="dxa"/>
            <w:vAlign w:val="center"/>
          </w:tcPr>
          <w:p w14:paraId="19AEC8F4"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wav</w:t>
            </w:r>
          </w:p>
        </w:tc>
        <w:tc>
          <w:tcPr>
            <w:tcW w:w="6809" w:type="dxa"/>
          </w:tcPr>
          <w:p w14:paraId="615FE6DF"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聲道：立體聲。</w:t>
            </w:r>
          </w:p>
          <w:p w14:paraId="3728D5A0" w14:textId="77777777" w:rsidR="00F7403D" w:rsidRPr="006A2B96" w:rsidRDefault="00F7403D" w:rsidP="004D4C90">
            <w:pPr>
              <w:spacing w:line="280" w:lineRule="exact"/>
              <w:ind w:left="1440" w:hangingChars="600" w:hanging="1440"/>
              <w:rPr>
                <w:rFonts w:asciiTheme="minorHAnsi" w:eastAsia="標楷體" w:hAnsiTheme="minorHAnsi"/>
                <w:sz w:val="24"/>
              </w:rPr>
            </w:pPr>
            <w:r w:rsidRPr="006A2B96">
              <w:rPr>
                <w:rFonts w:asciiTheme="minorHAnsi" w:eastAsia="標楷體" w:hAnsiTheme="minorHAnsi"/>
                <w:sz w:val="24"/>
              </w:rPr>
              <w:t>取樣率：</w:t>
            </w:r>
            <w:r w:rsidRPr="006A2B96">
              <w:rPr>
                <w:rFonts w:asciiTheme="minorHAnsi" w:eastAsia="標楷體" w:hAnsiTheme="minorHAnsi"/>
                <w:sz w:val="24"/>
              </w:rPr>
              <w:t>44.1~48KHz 16~24 bit</w:t>
            </w:r>
            <w:r w:rsidRPr="006A2B96">
              <w:rPr>
                <w:rFonts w:asciiTheme="minorHAnsi" w:eastAsia="標楷體" w:hAnsiTheme="minorHAnsi"/>
                <w:sz w:val="24"/>
              </w:rPr>
              <w:t>以上。</w:t>
            </w:r>
          </w:p>
        </w:tc>
      </w:tr>
      <w:tr w:rsidR="00F7403D" w:rsidRPr="006A2B96" w14:paraId="49D6860C" w14:textId="77777777" w:rsidTr="00F7403D">
        <w:trPr>
          <w:jc w:val="center"/>
        </w:trPr>
        <w:tc>
          <w:tcPr>
            <w:tcW w:w="999" w:type="dxa"/>
            <w:vMerge/>
            <w:vAlign w:val="center"/>
          </w:tcPr>
          <w:p w14:paraId="4B6059FE"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4A69415C" w14:textId="77777777" w:rsidR="00F7403D" w:rsidRPr="006A2B96" w:rsidRDefault="00F7403D" w:rsidP="004D4C90">
            <w:pPr>
              <w:spacing w:line="280" w:lineRule="exact"/>
              <w:rPr>
                <w:rFonts w:asciiTheme="minorHAnsi" w:eastAsia="標楷體" w:hAnsiTheme="minorHAnsi"/>
                <w:sz w:val="24"/>
              </w:rPr>
            </w:pPr>
          </w:p>
        </w:tc>
        <w:tc>
          <w:tcPr>
            <w:tcW w:w="836" w:type="dxa"/>
            <w:vAlign w:val="center"/>
          </w:tcPr>
          <w:p w14:paraId="42FD4954"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mp3</w:t>
            </w:r>
          </w:p>
        </w:tc>
        <w:tc>
          <w:tcPr>
            <w:tcW w:w="6809" w:type="dxa"/>
          </w:tcPr>
          <w:p w14:paraId="09F2EC5E"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聲道：立體聲。</w:t>
            </w:r>
          </w:p>
          <w:p w14:paraId="47628540"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取樣率：</w:t>
            </w:r>
            <w:r w:rsidRPr="006A2B96">
              <w:rPr>
                <w:rFonts w:asciiTheme="minorHAnsi" w:eastAsia="標楷體" w:hAnsiTheme="minorHAnsi"/>
                <w:sz w:val="24"/>
              </w:rPr>
              <w:t>44.1 KHz</w:t>
            </w:r>
            <w:r w:rsidRPr="006A2B96">
              <w:rPr>
                <w:rFonts w:asciiTheme="minorHAnsi" w:eastAsia="標楷體" w:hAnsiTheme="minorHAnsi"/>
                <w:sz w:val="24"/>
              </w:rPr>
              <w:t>以上。</w:t>
            </w:r>
          </w:p>
          <w:p w14:paraId="299EBD72"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頻寬：</w:t>
            </w:r>
            <w:r w:rsidRPr="006A2B96">
              <w:rPr>
                <w:rFonts w:asciiTheme="minorHAnsi" w:eastAsia="標楷體" w:hAnsiTheme="minorHAnsi"/>
                <w:sz w:val="24"/>
              </w:rPr>
              <w:t xml:space="preserve">128 kbps </w:t>
            </w:r>
            <w:r w:rsidRPr="006A2B96">
              <w:rPr>
                <w:rFonts w:asciiTheme="minorHAnsi" w:eastAsia="標楷體" w:hAnsiTheme="minorHAnsi"/>
                <w:sz w:val="24"/>
              </w:rPr>
              <w:t>以上。</w:t>
            </w:r>
          </w:p>
        </w:tc>
      </w:tr>
      <w:tr w:rsidR="00F7403D" w:rsidRPr="006A2B96" w14:paraId="6E71E5A0" w14:textId="77777777" w:rsidTr="00F7403D">
        <w:trPr>
          <w:jc w:val="center"/>
        </w:trPr>
        <w:tc>
          <w:tcPr>
            <w:tcW w:w="999" w:type="dxa"/>
            <w:vMerge/>
            <w:vAlign w:val="center"/>
          </w:tcPr>
          <w:p w14:paraId="45E146B6"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6E62917A" w14:textId="77777777" w:rsidR="00F7403D" w:rsidRPr="006A2B96" w:rsidRDefault="00F7403D" w:rsidP="004D4C90">
            <w:pPr>
              <w:spacing w:line="280" w:lineRule="exact"/>
              <w:rPr>
                <w:rFonts w:asciiTheme="minorHAnsi" w:eastAsia="標楷體" w:hAnsiTheme="minorHAnsi"/>
                <w:sz w:val="24"/>
              </w:rPr>
            </w:pPr>
          </w:p>
        </w:tc>
        <w:tc>
          <w:tcPr>
            <w:tcW w:w="836" w:type="dxa"/>
            <w:vAlign w:val="center"/>
          </w:tcPr>
          <w:p w14:paraId="5673DB99"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aac</w:t>
            </w:r>
          </w:p>
        </w:tc>
        <w:tc>
          <w:tcPr>
            <w:tcW w:w="6809" w:type="dxa"/>
          </w:tcPr>
          <w:p w14:paraId="35BC542D"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聲道：至少為立體聲。</w:t>
            </w:r>
          </w:p>
          <w:p w14:paraId="14F602CA"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取樣率：</w:t>
            </w:r>
            <w:r w:rsidRPr="006A2B96">
              <w:rPr>
                <w:rFonts w:asciiTheme="minorHAnsi" w:eastAsia="標楷體" w:hAnsiTheme="minorHAnsi"/>
                <w:sz w:val="24"/>
              </w:rPr>
              <w:t>22.05 KHz 16 bit</w:t>
            </w:r>
            <w:r w:rsidRPr="006A2B96">
              <w:rPr>
                <w:rFonts w:asciiTheme="minorHAnsi" w:eastAsia="標楷體" w:hAnsiTheme="minorHAnsi"/>
                <w:sz w:val="24"/>
              </w:rPr>
              <w:t>以上。</w:t>
            </w:r>
          </w:p>
          <w:p w14:paraId="3CD5BAF4"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資料傳輸率：</w:t>
            </w:r>
            <w:r w:rsidRPr="006A2B96">
              <w:rPr>
                <w:rFonts w:asciiTheme="minorHAnsi" w:eastAsia="標楷體" w:hAnsiTheme="minorHAnsi"/>
                <w:sz w:val="24"/>
              </w:rPr>
              <w:t>64~128 Kbps</w:t>
            </w:r>
            <w:r w:rsidRPr="006A2B96">
              <w:rPr>
                <w:rFonts w:asciiTheme="minorHAnsi" w:eastAsia="標楷體" w:hAnsiTheme="minorHAnsi"/>
                <w:sz w:val="24"/>
              </w:rPr>
              <w:t>。</w:t>
            </w:r>
          </w:p>
        </w:tc>
      </w:tr>
      <w:tr w:rsidR="00F7403D" w:rsidRPr="006A2B96" w14:paraId="7EDB7F83" w14:textId="77777777" w:rsidTr="00F7403D">
        <w:trPr>
          <w:jc w:val="center"/>
        </w:trPr>
        <w:tc>
          <w:tcPr>
            <w:tcW w:w="999" w:type="dxa"/>
            <w:vMerge w:val="restart"/>
            <w:vAlign w:val="center"/>
          </w:tcPr>
          <w:p w14:paraId="228313CD"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視訊檔</w:t>
            </w:r>
          </w:p>
        </w:tc>
        <w:tc>
          <w:tcPr>
            <w:tcW w:w="1279" w:type="dxa"/>
            <w:vMerge w:val="restart"/>
            <w:vAlign w:val="center"/>
          </w:tcPr>
          <w:p w14:paraId="199B6FE0"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戲劇或音樂演奏等藝術表演</w:t>
            </w:r>
          </w:p>
          <w:p w14:paraId="7B1F9407" w14:textId="77777777" w:rsidR="00F7403D" w:rsidRPr="006A2B96" w:rsidRDefault="00F7403D" w:rsidP="004D4C90">
            <w:pPr>
              <w:spacing w:line="280" w:lineRule="exact"/>
              <w:jc w:val="center"/>
              <w:rPr>
                <w:rFonts w:asciiTheme="minorHAnsi" w:eastAsia="標楷體" w:hAnsiTheme="minorHAnsi"/>
                <w:sz w:val="24"/>
              </w:rPr>
            </w:pPr>
          </w:p>
          <w:p w14:paraId="057EBE77" w14:textId="77777777" w:rsidR="00F7403D" w:rsidRPr="006A2B96" w:rsidRDefault="00F7403D" w:rsidP="004D4C90">
            <w:pPr>
              <w:spacing w:line="280" w:lineRule="exact"/>
              <w:jc w:val="center"/>
              <w:rPr>
                <w:rFonts w:asciiTheme="minorHAnsi" w:eastAsia="標楷體" w:hAnsiTheme="minorHAnsi"/>
                <w:sz w:val="24"/>
              </w:rPr>
            </w:pPr>
            <w:r w:rsidRPr="006A2B96">
              <w:rPr>
                <w:rFonts w:ascii="新細明體" w:hAnsi="新細明體" w:cs="新細明體" w:hint="eastAsia"/>
                <w:sz w:val="24"/>
              </w:rPr>
              <w:t>※</w:t>
            </w:r>
            <w:proofErr w:type="gramStart"/>
            <w:r w:rsidRPr="006A2B96">
              <w:rPr>
                <w:rFonts w:asciiTheme="minorHAnsi" w:eastAsia="標楷體" w:hAnsiTheme="minorHAnsi"/>
                <w:sz w:val="24"/>
              </w:rPr>
              <w:t>影音皆清晰</w:t>
            </w:r>
            <w:proofErr w:type="gramEnd"/>
            <w:r w:rsidRPr="006A2B96">
              <w:rPr>
                <w:rFonts w:asciiTheme="minorHAnsi" w:eastAsia="標楷體" w:hAnsiTheme="minorHAnsi"/>
                <w:sz w:val="24"/>
              </w:rPr>
              <w:t>之</w:t>
            </w:r>
            <w:proofErr w:type="gramStart"/>
            <w:r w:rsidRPr="006A2B96">
              <w:rPr>
                <w:rFonts w:asciiTheme="minorHAnsi" w:eastAsia="標楷體" w:hAnsiTheme="minorHAnsi"/>
                <w:sz w:val="24"/>
              </w:rPr>
              <w:t>視訊檔得替代</w:t>
            </w:r>
            <w:proofErr w:type="gramEnd"/>
            <w:r w:rsidRPr="006A2B96">
              <w:rPr>
                <w:rFonts w:asciiTheme="minorHAnsi" w:eastAsia="標楷體" w:hAnsiTheme="minorHAnsi"/>
                <w:sz w:val="24"/>
              </w:rPr>
              <w:t>圖檔及音訊檔之內容</w:t>
            </w:r>
          </w:p>
        </w:tc>
        <w:tc>
          <w:tcPr>
            <w:tcW w:w="836" w:type="dxa"/>
            <w:vAlign w:val="center"/>
          </w:tcPr>
          <w:p w14:paraId="6A5DA0B0"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mp4</w:t>
            </w:r>
          </w:p>
        </w:tc>
        <w:tc>
          <w:tcPr>
            <w:tcW w:w="6809" w:type="dxa"/>
          </w:tcPr>
          <w:p w14:paraId="24EA6864" w14:textId="77777777" w:rsidR="00F7403D" w:rsidRPr="006A2B96" w:rsidRDefault="00F7403D" w:rsidP="004D4C90">
            <w:pPr>
              <w:spacing w:line="280" w:lineRule="exact"/>
              <w:ind w:left="1440" w:hangingChars="600" w:hanging="1440"/>
              <w:rPr>
                <w:rFonts w:asciiTheme="minorHAnsi" w:eastAsia="標楷體" w:hAnsiTheme="minorHAnsi"/>
                <w:sz w:val="24"/>
              </w:rPr>
            </w:pPr>
            <w:r w:rsidRPr="006A2B96">
              <w:rPr>
                <w:rFonts w:asciiTheme="minorHAnsi" w:eastAsia="標楷體" w:hAnsiTheme="minorHAnsi"/>
                <w:sz w:val="24"/>
              </w:rPr>
              <w:t>影像解析度：</w:t>
            </w:r>
            <w:r w:rsidRPr="006A2B96">
              <w:rPr>
                <w:rFonts w:asciiTheme="minorHAnsi" w:eastAsia="標楷體" w:hAnsiTheme="minorHAnsi"/>
                <w:color w:val="3C4043"/>
                <w:sz w:val="24"/>
                <w:shd w:val="clear" w:color="auto" w:fill="F8F9FA"/>
              </w:rPr>
              <w:t xml:space="preserve">HD </w:t>
            </w:r>
            <w:r w:rsidRPr="006A2B96">
              <w:rPr>
                <w:rFonts w:asciiTheme="minorHAnsi" w:eastAsia="標楷體" w:hAnsiTheme="minorHAnsi"/>
                <w:color w:val="3C4043"/>
                <w:sz w:val="24"/>
                <w:shd w:val="clear" w:color="auto" w:fill="F8F9FA"/>
              </w:rPr>
              <w:t>高畫質</w:t>
            </w:r>
            <w:r w:rsidRPr="006A2B96">
              <w:rPr>
                <w:rFonts w:asciiTheme="minorHAnsi" w:eastAsia="標楷體" w:hAnsiTheme="minorHAnsi"/>
                <w:color w:val="3C4043"/>
                <w:sz w:val="24"/>
                <w:shd w:val="clear" w:color="auto" w:fill="F8F9FA"/>
              </w:rPr>
              <w:t xml:space="preserve">720p </w:t>
            </w:r>
            <w:r w:rsidRPr="006A2B96">
              <w:rPr>
                <w:rFonts w:asciiTheme="minorHAnsi" w:eastAsia="標楷體" w:hAnsiTheme="minorHAnsi"/>
                <w:sz w:val="24"/>
              </w:rPr>
              <w:t>(1280x720</w:t>
            </w:r>
            <w:r w:rsidRPr="006A2B96">
              <w:rPr>
                <w:rFonts w:asciiTheme="minorHAnsi" w:eastAsia="標楷體" w:hAnsiTheme="minorHAnsi"/>
                <w:sz w:val="24"/>
              </w:rPr>
              <w:t>畫素</w:t>
            </w:r>
            <w:r w:rsidRPr="006A2B96">
              <w:rPr>
                <w:rFonts w:asciiTheme="minorHAnsi" w:eastAsia="標楷體" w:hAnsiTheme="minorHAnsi"/>
                <w:sz w:val="24"/>
              </w:rPr>
              <w:t>)</w:t>
            </w:r>
            <w:r w:rsidRPr="006A2B96">
              <w:rPr>
                <w:rFonts w:asciiTheme="minorHAnsi" w:eastAsia="標楷體" w:hAnsiTheme="minorHAnsi"/>
                <w:sz w:val="24"/>
              </w:rPr>
              <w:t>以上之視訊。</w:t>
            </w:r>
          </w:p>
          <w:p w14:paraId="4FB37FBF" w14:textId="77777777" w:rsidR="00F7403D" w:rsidRPr="006A2B96" w:rsidRDefault="00F7403D" w:rsidP="004D4C90">
            <w:pPr>
              <w:adjustRightInd w:val="0"/>
              <w:spacing w:line="280" w:lineRule="exact"/>
              <w:ind w:left="960" w:hangingChars="400" w:hanging="960"/>
              <w:rPr>
                <w:rFonts w:asciiTheme="minorHAnsi" w:eastAsia="標楷體" w:hAnsiTheme="minorHAnsi"/>
                <w:sz w:val="24"/>
              </w:rPr>
            </w:pPr>
            <w:r w:rsidRPr="006A2B96">
              <w:rPr>
                <w:rFonts w:asciiTheme="minorHAnsi" w:eastAsia="標楷體" w:hAnsiTheme="minorHAnsi"/>
                <w:sz w:val="24"/>
              </w:rPr>
              <w:t>編碼器：使用</w:t>
            </w:r>
            <w:r w:rsidRPr="006A2B96">
              <w:rPr>
                <w:rFonts w:asciiTheme="minorHAnsi" w:eastAsia="標楷體" w:hAnsiTheme="minorHAnsi"/>
                <w:sz w:val="24"/>
              </w:rPr>
              <w:t>H.264</w:t>
            </w:r>
            <w:r w:rsidRPr="006A2B96">
              <w:rPr>
                <w:rFonts w:asciiTheme="minorHAnsi" w:eastAsia="標楷體" w:hAnsiTheme="minorHAnsi"/>
                <w:sz w:val="24"/>
              </w:rPr>
              <w:t>規格，或是相容且規格包含更高的編碼器。</w:t>
            </w:r>
          </w:p>
          <w:p w14:paraId="34389DCD" w14:textId="77777777" w:rsidR="00F7403D" w:rsidRPr="006A2B96" w:rsidRDefault="00F7403D" w:rsidP="004D4C90">
            <w:pPr>
              <w:spacing w:line="280" w:lineRule="exact"/>
              <w:rPr>
                <w:rFonts w:asciiTheme="minorHAnsi" w:eastAsia="標楷體" w:hAnsiTheme="minorHAnsi"/>
                <w:sz w:val="24"/>
              </w:rPr>
            </w:pPr>
            <w:proofErr w:type="gramStart"/>
            <w:r w:rsidRPr="006A2B96">
              <w:rPr>
                <w:rFonts w:asciiTheme="minorHAnsi" w:eastAsia="標楷體" w:hAnsiTheme="minorHAnsi"/>
                <w:sz w:val="24"/>
              </w:rPr>
              <w:t>標準影格速率</w:t>
            </w:r>
            <w:proofErr w:type="gramEnd"/>
            <w:r w:rsidRPr="006A2B96">
              <w:rPr>
                <w:rFonts w:asciiTheme="minorHAnsi" w:eastAsia="標楷體" w:hAnsiTheme="minorHAnsi"/>
                <w:sz w:val="24"/>
              </w:rPr>
              <w:t>：</w:t>
            </w:r>
            <w:r w:rsidRPr="006A2B96">
              <w:rPr>
                <w:rFonts w:asciiTheme="minorHAnsi" w:eastAsia="標楷體" w:hAnsiTheme="minorHAnsi"/>
                <w:sz w:val="24"/>
              </w:rPr>
              <w:t>24</w:t>
            </w:r>
            <w:r w:rsidRPr="006A2B96">
              <w:rPr>
                <w:rFonts w:asciiTheme="minorHAnsi" w:eastAsia="標楷體" w:hAnsiTheme="minorHAnsi"/>
                <w:sz w:val="24"/>
              </w:rPr>
              <w:t>、</w:t>
            </w:r>
            <w:r w:rsidRPr="006A2B96">
              <w:rPr>
                <w:rFonts w:asciiTheme="minorHAnsi" w:eastAsia="標楷體" w:hAnsiTheme="minorHAnsi"/>
                <w:sz w:val="24"/>
              </w:rPr>
              <w:t>25</w:t>
            </w:r>
            <w:r w:rsidRPr="006A2B96">
              <w:rPr>
                <w:rFonts w:asciiTheme="minorHAnsi" w:eastAsia="標楷體" w:hAnsiTheme="minorHAnsi"/>
                <w:sz w:val="24"/>
              </w:rPr>
              <w:t>或</w:t>
            </w:r>
            <w:r w:rsidRPr="006A2B96">
              <w:rPr>
                <w:rFonts w:asciiTheme="minorHAnsi" w:eastAsia="標楷體" w:hAnsiTheme="minorHAnsi"/>
                <w:sz w:val="24"/>
              </w:rPr>
              <w:t>30</w:t>
            </w:r>
            <w:r w:rsidRPr="006A2B96">
              <w:rPr>
                <w:rFonts w:asciiTheme="minorHAnsi" w:eastAsia="標楷體" w:hAnsiTheme="minorHAnsi"/>
                <w:sz w:val="24"/>
              </w:rPr>
              <w:t>以上。</w:t>
            </w:r>
          </w:p>
          <w:p w14:paraId="7B0A8C06"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視訊位元率：</w:t>
            </w:r>
            <w:r w:rsidRPr="006A2B96">
              <w:rPr>
                <w:rFonts w:asciiTheme="minorHAnsi" w:eastAsia="標楷體" w:hAnsiTheme="minorHAnsi"/>
                <w:sz w:val="24"/>
              </w:rPr>
              <w:t>5~8 Mb/sec</w:t>
            </w:r>
            <w:r w:rsidRPr="006A2B96">
              <w:rPr>
                <w:rFonts w:asciiTheme="minorHAnsi" w:eastAsia="標楷體" w:hAnsiTheme="minorHAnsi"/>
                <w:sz w:val="24"/>
              </w:rPr>
              <w:t>以上。</w:t>
            </w:r>
          </w:p>
          <w:p w14:paraId="5EAAB81E"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聲道：至少為立體聲。</w:t>
            </w:r>
          </w:p>
          <w:p w14:paraId="56662D24"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音訊取樣率：</w:t>
            </w:r>
            <w:r w:rsidRPr="006A2B96">
              <w:rPr>
                <w:rFonts w:asciiTheme="minorHAnsi" w:eastAsia="標楷體" w:hAnsiTheme="minorHAnsi"/>
                <w:sz w:val="24"/>
              </w:rPr>
              <w:t>44.1 kHz</w:t>
            </w:r>
            <w:r w:rsidRPr="006A2B96">
              <w:rPr>
                <w:rFonts w:asciiTheme="minorHAnsi" w:eastAsia="標楷體" w:hAnsiTheme="minorHAnsi"/>
                <w:sz w:val="24"/>
              </w:rPr>
              <w:t>以上。</w:t>
            </w:r>
          </w:p>
          <w:p w14:paraId="28DE9A8B"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音訊位元率：</w:t>
            </w:r>
            <w:r w:rsidRPr="006A2B96">
              <w:rPr>
                <w:rFonts w:asciiTheme="minorHAnsi" w:eastAsia="標楷體" w:hAnsiTheme="minorHAnsi"/>
                <w:sz w:val="24"/>
              </w:rPr>
              <w:t>384 kbps</w:t>
            </w:r>
            <w:r w:rsidRPr="006A2B96">
              <w:rPr>
                <w:rFonts w:asciiTheme="minorHAnsi" w:eastAsia="標楷體" w:hAnsiTheme="minorHAnsi"/>
                <w:sz w:val="24"/>
              </w:rPr>
              <w:t>以上。</w:t>
            </w:r>
          </w:p>
        </w:tc>
      </w:tr>
      <w:tr w:rsidR="00F7403D" w:rsidRPr="006A2B96" w14:paraId="09EC13AE" w14:textId="77777777" w:rsidTr="00F7403D">
        <w:trPr>
          <w:trHeight w:val="519"/>
          <w:jc w:val="center"/>
        </w:trPr>
        <w:tc>
          <w:tcPr>
            <w:tcW w:w="999" w:type="dxa"/>
            <w:vMerge/>
            <w:vAlign w:val="center"/>
          </w:tcPr>
          <w:p w14:paraId="45B7CD8F"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3755C24A" w14:textId="77777777" w:rsidR="00F7403D" w:rsidRPr="006A2B96" w:rsidRDefault="00F7403D" w:rsidP="004D4C90">
            <w:pPr>
              <w:spacing w:line="280" w:lineRule="exact"/>
              <w:rPr>
                <w:rFonts w:asciiTheme="minorHAnsi" w:eastAsia="標楷體" w:hAnsiTheme="minorHAnsi"/>
                <w:sz w:val="24"/>
              </w:rPr>
            </w:pPr>
          </w:p>
        </w:tc>
        <w:tc>
          <w:tcPr>
            <w:tcW w:w="836" w:type="dxa"/>
            <w:vAlign w:val="center"/>
          </w:tcPr>
          <w:p w14:paraId="700B5477"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avi</w:t>
            </w:r>
          </w:p>
        </w:tc>
        <w:tc>
          <w:tcPr>
            <w:tcW w:w="6809" w:type="dxa"/>
            <w:vMerge w:val="restart"/>
            <w:vAlign w:val="center"/>
          </w:tcPr>
          <w:p w14:paraId="7DB45349"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參考</w:t>
            </w:r>
            <w:r w:rsidRPr="006A2B96">
              <w:rPr>
                <w:rFonts w:asciiTheme="minorHAnsi" w:eastAsia="標楷體" w:hAnsiTheme="minorHAnsi"/>
                <w:sz w:val="24"/>
              </w:rPr>
              <w:t>mp4</w:t>
            </w:r>
            <w:r w:rsidRPr="006A2B96">
              <w:rPr>
                <w:rFonts w:asciiTheme="minorHAnsi" w:eastAsia="標楷體" w:hAnsiTheme="minorHAnsi"/>
                <w:sz w:val="24"/>
              </w:rPr>
              <w:t>之建議設定。</w:t>
            </w:r>
          </w:p>
        </w:tc>
      </w:tr>
      <w:tr w:rsidR="00F7403D" w:rsidRPr="006A2B96" w14:paraId="482961A4" w14:textId="77777777" w:rsidTr="00F7403D">
        <w:trPr>
          <w:trHeight w:val="555"/>
          <w:jc w:val="center"/>
        </w:trPr>
        <w:tc>
          <w:tcPr>
            <w:tcW w:w="999" w:type="dxa"/>
            <w:vMerge/>
            <w:vAlign w:val="center"/>
          </w:tcPr>
          <w:p w14:paraId="40BBACF0"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7AE64BE6" w14:textId="77777777" w:rsidR="00F7403D" w:rsidRPr="006A2B96" w:rsidRDefault="00F7403D" w:rsidP="004D4C90">
            <w:pPr>
              <w:spacing w:line="280" w:lineRule="exact"/>
              <w:rPr>
                <w:rFonts w:asciiTheme="minorHAnsi" w:eastAsia="標楷體" w:hAnsiTheme="minorHAnsi"/>
                <w:sz w:val="24"/>
              </w:rPr>
            </w:pPr>
          </w:p>
        </w:tc>
        <w:tc>
          <w:tcPr>
            <w:tcW w:w="836" w:type="dxa"/>
            <w:vAlign w:val="center"/>
          </w:tcPr>
          <w:p w14:paraId="6FFAB927"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mov</w:t>
            </w:r>
          </w:p>
        </w:tc>
        <w:tc>
          <w:tcPr>
            <w:tcW w:w="6809" w:type="dxa"/>
            <w:vMerge/>
          </w:tcPr>
          <w:p w14:paraId="009DFE17" w14:textId="77777777" w:rsidR="00F7403D" w:rsidRPr="006A2B96" w:rsidRDefault="00F7403D" w:rsidP="004D4C90">
            <w:pPr>
              <w:spacing w:line="280" w:lineRule="exact"/>
              <w:rPr>
                <w:rFonts w:asciiTheme="minorHAnsi" w:eastAsia="標楷體" w:hAnsiTheme="minorHAnsi"/>
                <w:sz w:val="24"/>
              </w:rPr>
            </w:pPr>
          </w:p>
        </w:tc>
      </w:tr>
      <w:tr w:rsidR="00F7403D" w:rsidRPr="006A2B96" w14:paraId="55806CB9" w14:textId="77777777" w:rsidTr="00F7403D">
        <w:trPr>
          <w:trHeight w:val="563"/>
          <w:jc w:val="center"/>
        </w:trPr>
        <w:tc>
          <w:tcPr>
            <w:tcW w:w="999" w:type="dxa"/>
            <w:vMerge/>
            <w:vAlign w:val="center"/>
          </w:tcPr>
          <w:p w14:paraId="7693ADA3"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1A794273" w14:textId="77777777" w:rsidR="00F7403D" w:rsidRPr="006A2B96" w:rsidRDefault="00F7403D" w:rsidP="004D4C90">
            <w:pPr>
              <w:spacing w:line="280" w:lineRule="exact"/>
              <w:rPr>
                <w:rFonts w:asciiTheme="minorHAnsi" w:eastAsia="標楷體" w:hAnsiTheme="minorHAnsi"/>
                <w:sz w:val="24"/>
              </w:rPr>
            </w:pPr>
          </w:p>
        </w:tc>
        <w:tc>
          <w:tcPr>
            <w:tcW w:w="836" w:type="dxa"/>
            <w:vAlign w:val="center"/>
          </w:tcPr>
          <w:p w14:paraId="38F6EF8C"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wmv</w:t>
            </w:r>
          </w:p>
        </w:tc>
        <w:tc>
          <w:tcPr>
            <w:tcW w:w="6809" w:type="dxa"/>
            <w:vMerge/>
          </w:tcPr>
          <w:p w14:paraId="7450A96B" w14:textId="77777777" w:rsidR="00F7403D" w:rsidRPr="006A2B96" w:rsidRDefault="00F7403D" w:rsidP="004D4C90">
            <w:pPr>
              <w:spacing w:line="280" w:lineRule="exact"/>
              <w:rPr>
                <w:rFonts w:asciiTheme="minorHAnsi" w:eastAsia="標楷體" w:hAnsiTheme="minorHAnsi"/>
                <w:sz w:val="24"/>
              </w:rPr>
            </w:pPr>
          </w:p>
        </w:tc>
      </w:tr>
      <w:tr w:rsidR="00F7403D" w:rsidRPr="006A2B96" w14:paraId="6971F3A5" w14:textId="77777777" w:rsidTr="00F7403D">
        <w:trPr>
          <w:trHeight w:val="557"/>
          <w:jc w:val="center"/>
        </w:trPr>
        <w:tc>
          <w:tcPr>
            <w:tcW w:w="999" w:type="dxa"/>
            <w:vMerge w:val="restart"/>
            <w:vAlign w:val="center"/>
          </w:tcPr>
          <w:p w14:paraId="3AD7E2FA"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壓縮檔</w:t>
            </w:r>
          </w:p>
        </w:tc>
        <w:tc>
          <w:tcPr>
            <w:tcW w:w="1279" w:type="dxa"/>
            <w:vMerge w:val="restart"/>
            <w:vAlign w:val="center"/>
          </w:tcPr>
          <w:p w14:paraId="072B6EA2"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電腦程式等軟體技術應用</w:t>
            </w:r>
          </w:p>
        </w:tc>
        <w:tc>
          <w:tcPr>
            <w:tcW w:w="836" w:type="dxa"/>
            <w:vAlign w:val="center"/>
          </w:tcPr>
          <w:p w14:paraId="28400037"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zip</w:t>
            </w:r>
          </w:p>
        </w:tc>
        <w:tc>
          <w:tcPr>
            <w:tcW w:w="6809" w:type="dxa"/>
            <w:vMerge w:val="restart"/>
            <w:vAlign w:val="center"/>
          </w:tcPr>
          <w:p w14:paraId="3A54FCC5"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將多個電腦軟體程式檔案打包為壓縮檔。</w:t>
            </w:r>
          </w:p>
        </w:tc>
      </w:tr>
      <w:tr w:rsidR="00F7403D" w:rsidRPr="006A2B96" w14:paraId="295403FF" w14:textId="77777777" w:rsidTr="00F7403D">
        <w:trPr>
          <w:jc w:val="center"/>
        </w:trPr>
        <w:tc>
          <w:tcPr>
            <w:tcW w:w="999" w:type="dxa"/>
            <w:vMerge/>
            <w:vAlign w:val="center"/>
          </w:tcPr>
          <w:p w14:paraId="539CF83A" w14:textId="77777777" w:rsidR="00F7403D" w:rsidRPr="006A2B96" w:rsidRDefault="00F7403D" w:rsidP="004D4C90">
            <w:pPr>
              <w:spacing w:line="280" w:lineRule="exact"/>
              <w:jc w:val="center"/>
              <w:rPr>
                <w:rFonts w:asciiTheme="minorHAnsi" w:eastAsia="標楷體" w:hAnsiTheme="minorHAnsi"/>
                <w:sz w:val="24"/>
              </w:rPr>
            </w:pPr>
          </w:p>
        </w:tc>
        <w:tc>
          <w:tcPr>
            <w:tcW w:w="1279" w:type="dxa"/>
            <w:vMerge/>
            <w:vAlign w:val="center"/>
          </w:tcPr>
          <w:p w14:paraId="47EBA981" w14:textId="77777777" w:rsidR="00F7403D" w:rsidRPr="006A2B96" w:rsidRDefault="00F7403D" w:rsidP="004D4C90">
            <w:pPr>
              <w:spacing w:line="280" w:lineRule="exact"/>
              <w:jc w:val="center"/>
              <w:rPr>
                <w:rFonts w:asciiTheme="minorHAnsi" w:eastAsia="標楷體" w:hAnsiTheme="minorHAnsi"/>
                <w:sz w:val="24"/>
              </w:rPr>
            </w:pPr>
          </w:p>
        </w:tc>
        <w:tc>
          <w:tcPr>
            <w:tcW w:w="836" w:type="dxa"/>
            <w:vAlign w:val="center"/>
          </w:tcPr>
          <w:p w14:paraId="36D28AF0"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7z</w:t>
            </w:r>
          </w:p>
        </w:tc>
        <w:tc>
          <w:tcPr>
            <w:tcW w:w="6809" w:type="dxa"/>
            <w:vMerge/>
          </w:tcPr>
          <w:p w14:paraId="4628E132" w14:textId="77777777" w:rsidR="00F7403D" w:rsidRPr="006A2B96" w:rsidRDefault="00F7403D" w:rsidP="004D4C90">
            <w:pPr>
              <w:spacing w:line="280" w:lineRule="exact"/>
              <w:rPr>
                <w:rFonts w:asciiTheme="minorHAnsi" w:eastAsia="標楷體" w:hAnsiTheme="minorHAnsi"/>
                <w:sz w:val="24"/>
              </w:rPr>
            </w:pPr>
          </w:p>
        </w:tc>
      </w:tr>
      <w:tr w:rsidR="00F7403D" w:rsidRPr="006A2B96" w14:paraId="44624E97" w14:textId="77777777" w:rsidTr="00F7403D">
        <w:trPr>
          <w:jc w:val="center"/>
        </w:trPr>
        <w:tc>
          <w:tcPr>
            <w:tcW w:w="999" w:type="dxa"/>
            <w:vAlign w:val="center"/>
          </w:tcPr>
          <w:p w14:paraId="172A1665"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其他檔案格式</w:t>
            </w:r>
          </w:p>
        </w:tc>
        <w:tc>
          <w:tcPr>
            <w:tcW w:w="8924" w:type="dxa"/>
            <w:gridSpan w:val="3"/>
            <w:vAlign w:val="center"/>
          </w:tcPr>
          <w:p w14:paraId="44A9E27A" w14:textId="77777777" w:rsidR="00F7403D" w:rsidRPr="006A2B96" w:rsidRDefault="00F7403D" w:rsidP="004D4C90">
            <w:pPr>
              <w:spacing w:line="280" w:lineRule="exact"/>
              <w:rPr>
                <w:rFonts w:asciiTheme="minorHAnsi" w:eastAsia="標楷體" w:hAnsiTheme="minorHAnsi"/>
                <w:sz w:val="24"/>
              </w:rPr>
            </w:pPr>
            <w:r w:rsidRPr="006A2B96">
              <w:rPr>
                <w:rFonts w:asciiTheme="minorHAnsi" w:eastAsia="標楷體" w:hAnsiTheme="minorHAnsi"/>
                <w:sz w:val="24"/>
              </w:rPr>
              <w:t>其他無法以上述電子檔案格式處理者，得採用更適當之檔案格式儲存。</w:t>
            </w:r>
          </w:p>
        </w:tc>
      </w:tr>
      <w:tr w:rsidR="00F7403D" w:rsidRPr="006A2B96" w14:paraId="4AEADFF1" w14:textId="77777777" w:rsidTr="00F7403D">
        <w:trPr>
          <w:trHeight w:val="728"/>
          <w:jc w:val="center"/>
        </w:trPr>
        <w:tc>
          <w:tcPr>
            <w:tcW w:w="999" w:type="dxa"/>
            <w:vAlign w:val="center"/>
          </w:tcPr>
          <w:p w14:paraId="0A6DE2C1" w14:textId="77777777" w:rsidR="00F7403D" w:rsidRPr="006A2B96" w:rsidRDefault="00F7403D" w:rsidP="004D4C90">
            <w:pPr>
              <w:spacing w:line="280" w:lineRule="exact"/>
              <w:jc w:val="center"/>
              <w:rPr>
                <w:rFonts w:asciiTheme="minorHAnsi" w:eastAsia="標楷體" w:hAnsiTheme="minorHAnsi"/>
                <w:sz w:val="24"/>
              </w:rPr>
            </w:pPr>
            <w:r w:rsidRPr="006A2B96">
              <w:rPr>
                <w:rFonts w:asciiTheme="minorHAnsi" w:eastAsia="標楷體" w:hAnsiTheme="minorHAnsi"/>
                <w:sz w:val="24"/>
              </w:rPr>
              <w:t>備註</w:t>
            </w:r>
          </w:p>
        </w:tc>
        <w:tc>
          <w:tcPr>
            <w:tcW w:w="8924" w:type="dxa"/>
            <w:gridSpan w:val="3"/>
            <w:vAlign w:val="center"/>
          </w:tcPr>
          <w:p w14:paraId="34A0CF2B" w14:textId="77777777" w:rsidR="00F7403D" w:rsidRPr="006A2B96" w:rsidRDefault="00F7403D" w:rsidP="004D4C90">
            <w:pPr>
              <w:spacing w:line="280" w:lineRule="exact"/>
              <w:ind w:left="240" w:hangingChars="100" w:hanging="240"/>
              <w:rPr>
                <w:rFonts w:asciiTheme="minorHAnsi" w:eastAsia="標楷體" w:hAnsiTheme="minorHAnsi"/>
                <w:sz w:val="24"/>
              </w:rPr>
            </w:pPr>
            <w:r w:rsidRPr="006A2B96">
              <w:rPr>
                <w:rFonts w:asciiTheme="minorHAnsi" w:eastAsia="標楷體" w:hAnsiTheme="minorHAnsi"/>
                <w:sz w:val="24"/>
              </w:rPr>
              <w:t>1.</w:t>
            </w:r>
            <w:r w:rsidRPr="006A2B96">
              <w:rPr>
                <w:rFonts w:asciiTheme="minorHAnsi" w:eastAsia="標楷體" w:hAnsiTheme="minorHAnsi"/>
                <w:sz w:val="24"/>
              </w:rPr>
              <w:t>本說明表僅供畢業生於製作學位論文電子檔時，可製作出符合現行學位論文送存法規之電子檔案格式，並滿足圖書館永久典藏及公開閱覽利用需要之參考原則。</w:t>
            </w:r>
          </w:p>
          <w:p w14:paraId="18388249" w14:textId="77777777" w:rsidR="00F7403D" w:rsidRPr="006A2B96" w:rsidRDefault="00F7403D" w:rsidP="004D4C90">
            <w:pPr>
              <w:spacing w:line="280" w:lineRule="exact"/>
              <w:ind w:left="240" w:hangingChars="100" w:hanging="240"/>
              <w:rPr>
                <w:rFonts w:asciiTheme="minorHAnsi" w:eastAsia="標楷體" w:hAnsiTheme="minorHAnsi"/>
                <w:sz w:val="24"/>
              </w:rPr>
            </w:pPr>
            <w:r w:rsidRPr="006A2B96">
              <w:rPr>
                <w:rFonts w:asciiTheme="minorHAnsi" w:eastAsia="標楷體" w:hAnsiTheme="minorHAnsi"/>
                <w:sz w:val="24"/>
              </w:rPr>
              <w:t>2.</w:t>
            </w:r>
            <w:r w:rsidRPr="006A2B96">
              <w:rPr>
                <w:rFonts w:asciiTheme="minorHAnsi" w:eastAsia="標楷體" w:hAnsiTheme="minorHAnsi"/>
                <w:sz w:val="24"/>
              </w:rPr>
              <w:t>考量數位格式日新月異，及依作品欲呈現公開閱覽利用之品質及重要性，畢業生得選擇更適當之檔案解析度，如拍攝對象為值得典藏文物，建議</w:t>
            </w:r>
            <w:proofErr w:type="gramStart"/>
            <w:r w:rsidRPr="006A2B96">
              <w:rPr>
                <w:rFonts w:asciiTheme="minorHAnsi" w:eastAsia="標楷體" w:hAnsiTheme="minorHAnsi"/>
                <w:sz w:val="24"/>
              </w:rPr>
              <w:t>圖檔畫素</w:t>
            </w:r>
            <w:proofErr w:type="gramEnd"/>
            <w:r w:rsidRPr="006A2B96">
              <w:rPr>
                <w:rFonts w:asciiTheme="minorHAnsi" w:eastAsia="標楷體" w:hAnsiTheme="minorHAnsi"/>
                <w:sz w:val="24"/>
              </w:rPr>
              <w:t>可達</w:t>
            </w:r>
            <w:r w:rsidRPr="006A2B96">
              <w:rPr>
                <w:rFonts w:asciiTheme="minorHAnsi" w:eastAsia="標楷體" w:hAnsiTheme="minorHAnsi"/>
                <w:sz w:val="24"/>
              </w:rPr>
              <w:t>3,300</w:t>
            </w:r>
            <w:r w:rsidRPr="006A2B96">
              <w:rPr>
                <w:rFonts w:asciiTheme="minorHAnsi" w:eastAsia="標楷體" w:hAnsiTheme="minorHAnsi"/>
                <w:sz w:val="24"/>
              </w:rPr>
              <w:t>萬以上。</w:t>
            </w:r>
          </w:p>
        </w:tc>
      </w:tr>
    </w:tbl>
    <w:p w14:paraId="5D89DE3F" w14:textId="77777777" w:rsidR="00F7403D" w:rsidRPr="006A2B96" w:rsidRDefault="00F7403D" w:rsidP="00F7403D">
      <w:pPr>
        <w:spacing w:line="360" w:lineRule="exact"/>
        <w:rPr>
          <w:rFonts w:asciiTheme="minorHAnsi" w:eastAsia="標楷體" w:hAnsiTheme="minorHAnsi"/>
        </w:rPr>
      </w:pPr>
      <w:r w:rsidRPr="006A2B96">
        <w:rPr>
          <w:rFonts w:asciiTheme="minorHAnsi" w:eastAsia="標楷體" w:hAnsiTheme="minorHAnsi"/>
        </w:rPr>
        <w:t>擬辦：依本案討論決議辦理。</w:t>
      </w:r>
    </w:p>
    <w:p w14:paraId="6250054B" w14:textId="77777777" w:rsidR="00F14CF5" w:rsidRPr="006A2B96" w:rsidRDefault="00F14CF5" w:rsidP="00F7403D">
      <w:pPr>
        <w:rPr>
          <w:rFonts w:asciiTheme="minorHAnsi" w:eastAsia="標楷體" w:hAnsiTheme="minorHAnsi"/>
        </w:rPr>
      </w:pPr>
    </w:p>
    <w:p w14:paraId="308789A6" w14:textId="77777777" w:rsidR="00F7403D" w:rsidRPr="006A2B96" w:rsidRDefault="00F7403D" w:rsidP="00F7403D">
      <w:pPr>
        <w:rPr>
          <w:rFonts w:asciiTheme="minorHAnsi" w:eastAsia="標楷體" w:hAnsiTheme="minorHAnsi"/>
        </w:rPr>
      </w:pPr>
      <w:r w:rsidRPr="006A2B96">
        <w:rPr>
          <w:rFonts w:asciiTheme="minorHAnsi" w:eastAsia="標楷體" w:hAnsiTheme="minorHAnsi"/>
        </w:rPr>
        <w:t>參考法規：學位論文送存國家圖書館典藏作業要點</w:t>
      </w:r>
    </w:p>
    <w:p w14:paraId="5AB86A2A" w14:textId="77777777" w:rsidR="00F7403D" w:rsidRPr="006A2B96" w:rsidRDefault="00F7403D" w:rsidP="00F7403D">
      <w:pPr>
        <w:ind w:leftChars="500" w:left="1200"/>
        <w:rPr>
          <w:rFonts w:asciiTheme="minorHAnsi" w:eastAsia="標楷體" w:hAnsiTheme="minorHAnsi"/>
        </w:rPr>
      </w:pPr>
      <w:r w:rsidRPr="006A2B96">
        <w:rPr>
          <w:rFonts w:asciiTheme="minorHAnsi" w:eastAsia="標楷體" w:hAnsiTheme="minorHAnsi"/>
        </w:rPr>
        <w:t>四、學位論文</w:t>
      </w:r>
      <w:proofErr w:type="gramStart"/>
      <w:r w:rsidRPr="006A2B96">
        <w:rPr>
          <w:rFonts w:asciiTheme="minorHAnsi" w:eastAsia="標楷體" w:hAnsiTheme="minorHAnsi"/>
        </w:rPr>
        <w:t>送存應依</w:t>
      </w:r>
      <w:proofErr w:type="gramEnd"/>
      <w:r w:rsidRPr="006A2B96">
        <w:rPr>
          <w:rFonts w:asciiTheme="minorHAnsi" w:eastAsia="標楷體" w:hAnsiTheme="minorHAnsi"/>
        </w:rPr>
        <w:t>下列事項辦理：</w:t>
      </w:r>
    </w:p>
    <w:p w14:paraId="6FCDA452" w14:textId="77777777" w:rsidR="00F7403D" w:rsidRPr="006A2B96" w:rsidRDefault="00F7403D" w:rsidP="00F7403D">
      <w:pPr>
        <w:ind w:leftChars="600" w:left="1440"/>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略</w:t>
      </w:r>
      <w:r w:rsidRPr="006A2B96">
        <w:rPr>
          <w:rFonts w:asciiTheme="minorHAnsi" w:eastAsia="標楷體" w:hAnsiTheme="minorHAnsi"/>
        </w:rPr>
        <w:t>)…</w:t>
      </w:r>
    </w:p>
    <w:p w14:paraId="3F25E08A" w14:textId="77777777" w:rsidR="00F7403D" w:rsidRPr="006A2B96" w:rsidRDefault="00F7403D" w:rsidP="00F7403D">
      <w:pPr>
        <w:ind w:leftChars="600" w:left="1440"/>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三</w:t>
      </w:r>
      <w:r w:rsidRPr="006A2B96">
        <w:rPr>
          <w:rFonts w:asciiTheme="minorHAnsi" w:eastAsia="標楷體" w:hAnsiTheme="minorHAnsi"/>
        </w:rPr>
        <w:t>)</w:t>
      </w:r>
      <w:r w:rsidRPr="006A2B96">
        <w:rPr>
          <w:rFonts w:asciiTheme="minorHAnsi" w:eastAsia="標楷體" w:hAnsiTheme="minorHAnsi"/>
        </w:rPr>
        <w:t>各項資料電子檔送存之檔案格式如下：</w:t>
      </w:r>
    </w:p>
    <w:p w14:paraId="2B23E6A0" w14:textId="77777777" w:rsidR="00F7403D" w:rsidRPr="006A2B96" w:rsidRDefault="00F7403D" w:rsidP="00F7403D">
      <w:pPr>
        <w:ind w:leftChars="800" w:left="1920"/>
        <w:rPr>
          <w:rFonts w:asciiTheme="minorHAnsi" w:eastAsia="標楷體" w:hAnsiTheme="minorHAnsi"/>
        </w:rPr>
      </w:pPr>
      <w:r w:rsidRPr="006A2B96">
        <w:rPr>
          <w:rFonts w:asciiTheme="minorHAnsi" w:eastAsia="標楷體" w:hAnsiTheme="minorHAnsi"/>
        </w:rPr>
        <w:t xml:space="preserve">1. </w:t>
      </w:r>
      <w:r w:rsidRPr="006A2B96">
        <w:rPr>
          <w:rFonts w:asciiTheme="minorHAnsi" w:eastAsia="標楷體" w:hAnsiTheme="minorHAnsi"/>
        </w:rPr>
        <w:t>論文電子檔：如</w:t>
      </w:r>
      <w:r w:rsidRPr="006A2B96">
        <w:rPr>
          <w:rFonts w:asciiTheme="minorHAnsi" w:eastAsia="標楷體" w:hAnsiTheme="minorHAnsi"/>
        </w:rPr>
        <w:t>otd</w:t>
      </w:r>
      <w:r w:rsidRPr="006A2B96">
        <w:rPr>
          <w:rFonts w:asciiTheme="minorHAnsi" w:eastAsia="標楷體" w:hAnsiTheme="minorHAnsi"/>
        </w:rPr>
        <w:t>、可檢索之</w:t>
      </w:r>
      <w:r w:rsidRPr="006A2B96">
        <w:rPr>
          <w:rFonts w:asciiTheme="minorHAnsi" w:eastAsia="標楷體" w:hAnsiTheme="minorHAnsi"/>
        </w:rPr>
        <w:t>pdf</w:t>
      </w:r>
      <w:r w:rsidRPr="006A2B96">
        <w:rPr>
          <w:rFonts w:asciiTheme="minorHAnsi" w:eastAsia="標楷體" w:hAnsiTheme="minorHAnsi"/>
        </w:rPr>
        <w:t>（不可設定開啟密碼）等。</w:t>
      </w:r>
    </w:p>
    <w:p w14:paraId="1B534F76" w14:textId="77777777" w:rsidR="00F7403D" w:rsidRPr="006A2B96" w:rsidRDefault="00F7403D" w:rsidP="00F7403D">
      <w:pPr>
        <w:ind w:leftChars="800" w:left="1920"/>
        <w:rPr>
          <w:rFonts w:asciiTheme="minorHAnsi" w:eastAsia="標楷體" w:hAnsiTheme="minorHAnsi"/>
        </w:rPr>
      </w:pPr>
      <w:r w:rsidRPr="006A2B96">
        <w:rPr>
          <w:rFonts w:asciiTheme="minorHAnsi" w:eastAsia="標楷體" w:hAnsiTheme="minorHAnsi"/>
        </w:rPr>
        <w:t xml:space="preserve">2. </w:t>
      </w:r>
      <w:r w:rsidRPr="006A2B96">
        <w:rPr>
          <w:rFonts w:asciiTheme="minorHAnsi" w:eastAsia="標楷體" w:hAnsiTheme="minorHAnsi"/>
        </w:rPr>
        <w:t>圖檔：如</w:t>
      </w:r>
      <w:r w:rsidRPr="006A2B96">
        <w:rPr>
          <w:rFonts w:asciiTheme="minorHAnsi" w:eastAsia="標楷體" w:hAnsiTheme="minorHAnsi"/>
        </w:rPr>
        <w:t>jpg</w:t>
      </w:r>
      <w:r w:rsidRPr="006A2B96">
        <w:rPr>
          <w:rFonts w:asciiTheme="minorHAnsi" w:eastAsia="標楷體" w:hAnsiTheme="minorHAnsi"/>
        </w:rPr>
        <w:t>、</w:t>
      </w:r>
      <w:r w:rsidRPr="006A2B96">
        <w:rPr>
          <w:rFonts w:asciiTheme="minorHAnsi" w:eastAsia="標楷體" w:hAnsiTheme="minorHAnsi"/>
        </w:rPr>
        <w:t>tif</w:t>
      </w:r>
      <w:r w:rsidRPr="006A2B96">
        <w:rPr>
          <w:rFonts w:asciiTheme="minorHAnsi" w:eastAsia="標楷體" w:hAnsiTheme="minorHAnsi"/>
        </w:rPr>
        <w:t>、</w:t>
      </w:r>
      <w:r w:rsidRPr="006A2B96">
        <w:rPr>
          <w:rFonts w:asciiTheme="minorHAnsi" w:eastAsia="標楷體" w:hAnsiTheme="minorHAnsi"/>
        </w:rPr>
        <w:t>obj</w:t>
      </w:r>
      <w:r w:rsidRPr="006A2B96">
        <w:rPr>
          <w:rFonts w:asciiTheme="minorHAnsi" w:eastAsia="標楷體" w:hAnsiTheme="minorHAnsi"/>
        </w:rPr>
        <w:t>等。</w:t>
      </w:r>
    </w:p>
    <w:p w14:paraId="661C1258" w14:textId="77777777" w:rsidR="00F7403D" w:rsidRPr="006A2B96" w:rsidRDefault="00F7403D" w:rsidP="00F7403D">
      <w:pPr>
        <w:ind w:leftChars="800" w:left="1920"/>
        <w:rPr>
          <w:rFonts w:asciiTheme="minorHAnsi" w:eastAsia="標楷體" w:hAnsiTheme="minorHAnsi"/>
        </w:rPr>
      </w:pPr>
      <w:r w:rsidRPr="006A2B96">
        <w:rPr>
          <w:rFonts w:asciiTheme="minorHAnsi" w:eastAsia="標楷體" w:hAnsiTheme="minorHAnsi"/>
        </w:rPr>
        <w:t xml:space="preserve">3. </w:t>
      </w:r>
      <w:r w:rsidRPr="006A2B96">
        <w:rPr>
          <w:rFonts w:asciiTheme="minorHAnsi" w:eastAsia="標楷體" w:hAnsiTheme="minorHAnsi"/>
        </w:rPr>
        <w:t>音訊檔：如</w:t>
      </w:r>
      <w:r w:rsidRPr="006A2B96">
        <w:rPr>
          <w:rFonts w:asciiTheme="minorHAnsi" w:eastAsia="標楷體" w:hAnsiTheme="minorHAnsi"/>
        </w:rPr>
        <w:t>wav</w:t>
      </w:r>
      <w:r w:rsidRPr="006A2B96">
        <w:rPr>
          <w:rFonts w:asciiTheme="minorHAnsi" w:eastAsia="標楷體" w:hAnsiTheme="minorHAnsi"/>
        </w:rPr>
        <w:t>、</w:t>
      </w:r>
      <w:r w:rsidRPr="006A2B96">
        <w:rPr>
          <w:rFonts w:asciiTheme="minorHAnsi" w:eastAsia="標楷體" w:hAnsiTheme="minorHAnsi"/>
        </w:rPr>
        <w:t>mp3</w:t>
      </w:r>
      <w:r w:rsidRPr="006A2B96">
        <w:rPr>
          <w:rFonts w:asciiTheme="minorHAnsi" w:eastAsia="標楷體" w:hAnsiTheme="minorHAnsi"/>
        </w:rPr>
        <w:t>等。</w:t>
      </w:r>
    </w:p>
    <w:p w14:paraId="5DF8A7D0" w14:textId="77777777" w:rsidR="00F7403D" w:rsidRPr="006A2B96" w:rsidRDefault="00F7403D" w:rsidP="00F7403D">
      <w:pPr>
        <w:ind w:leftChars="800" w:left="1920"/>
        <w:rPr>
          <w:rFonts w:asciiTheme="minorHAnsi" w:eastAsia="標楷體" w:hAnsiTheme="minorHAnsi"/>
        </w:rPr>
      </w:pPr>
      <w:r w:rsidRPr="006A2B96">
        <w:rPr>
          <w:rFonts w:asciiTheme="minorHAnsi" w:eastAsia="標楷體" w:hAnsiTheme="minorHAnsi"/>
        </w:rPr>
        <w:t xml:space="preserve">4. </w:t>
      </w:r>
      <w:r w:rsidRPr="006A2B96">
        <w:rPr>
          <w:rFonts w:asciiTheme="minorHAnsi" w:eastAsia="標楷體" w:hAnsiTheme="minorHAnsi"/>
        </w:rPr>
        <w:t>視訊檔：如</w:t>
      </w:r>
      <w:r w:rsidRPr="006A2B96">
        <w:rPr>
          <w:rFonts w:asciiTheme="minorHAnsi" w:eastAsia="標楷體" w:hAnsiTheme="minorHAnsi"/>
        </w:rPr>
        <w:t>avi</w:t>
      </w:r>
      <w:r w:rsidRPr="006A2B96">
        <w:rPr>
          <w:rFonts w:asciiTheme="minorHAnsi" w:eastAsia="標楷體" w:hAnsiTheme="minorHAnsi"/>
        </w:rPr>
        <w:t>、</w:t>
      </w:r>
      <w:r w:rsidRPr="006A2B96">
        <w:rPr>
          <w:rFonts w:asciiTheme="minorHAnsi" w:eastAsia="標楷體" w:hAnsiTheme="minorHAnsi"/>
        </w:rPr>
        <w:t>mov</w:t>
      </w:r>
      <w:r w:rsidRPr="006A2B96">
        <w:rPr>
          <w:rFonts w:asciiTheme="minorHAnsi" w:eastAsia="標楷體" w:hAnsiTheme="minorHAnsi"/>
        </w:rPr>
        <w:t>、</w:t>
      </w:r>
      <w:r w:rsidRPr="006A2B96">
        <w:rPr>
          <w:rFonts w:asciiTheme="minorHAnsi" w:eastAsia="標楷體" w:hAnsiTheme="minorHAnsi"/>
        </w:rPr>
        <w:t>wmv</w:t>
      </w:r>
      <w:r w:rsidRPr="006A2B96">
        <w:rPr>
          <w:rFonts w:asciiTheme="minorHAnsi" w:eastAsia="標楷體" w:hAnsiTheme="minorHAnsi"/>
        </w:rPr>
        <w:t>、</w:t>
      </w:r>
      <w:r w:rsidRPr="006A2B96">
        <w:rPr>
          <w:rFonts w:asciiTheme="minorHAnsi" w:eastAsia="標楷體" w:hAnsiTheme="minorHAnsi"/>
        </w:rPr>
        <w:t>mp4</w:t>
      </w:r>
      <w:r w:rsidRPr="006A2B96">
        <w:rPr>
          <w:rFonts w:asciiTheme="minorHAnsi" w:eastAsia="標楷體" w:hAnsiTheme="minorHAnsi"/>
        </w:rPr>
        <w:t>等。</w:t>
      </w:r>
    </w:p>
    <w:p w14:paraId="274ABB58" w14:textId="77777777" w:rsidR="00F7403D" w:rsidRPr="006A2B96" w:rsidRDefault="00F7403D" w:rsidP="00F7403D">
      <w:pPr>
        <w:ind w:leftChars="800" w:left="1920"/>
        <w:rPr>
          <w:rFonts w:asciiTheme="minorHAnsi" w:eastAsia="標楷體" w:hAnsiTheme="minorHAnsi"/>
        </w:rPr>
      </w:pPr>
      <w:r w:rsidRPr="006A2B96">
        <w:rPr>
          <w:rFonts w:asciiTheme="minorHAnsi" w:eastAsia="標楷體" w:hAnsiTheme="minorHAnsi"/>
        </w:rPr>
        <w:t xml:space="preserve">5. </w:t>
      </w:r>
      <w:r w:rsidRPr="006A2B96">
        <w:rPr>
          <w:rFonts w:asciiTheme="minorHAnsi" w:eastAsia="標楷體" w:hAnsiTheme="minorHAnsi"/>
        </w:rPr>
        <w:t>程式執行檔：可將多個檔案打包為壓縮檔（如</w:t>
      </w:r>
      <w:r w:rsidRPr="006A2B96">
        <w:rPr>
          <w:rFonts w:asciiTheme="minorHAnsi" w:eastAsia="標楷體" w:hAnsiTheme="minorHAnsi"/>
        </w:rPr>
        <w:t>zip</w:t>
      </w:r>
      <w:r w:rsidRPr="006A2B96">
        <w:rPr>
          <w:rFonts w:asciiTheme="minorHAnsi" w:eastAsia="標楷體" w:hAnsiTheme="minorHAnsi"/>
        </w:rPr>
        <w:t>、</w:t>
      </w:r>
      <w:r w:rsidRPr="006A2B96">
        <w:rPr>
          <w:rFonts w:asciiTheme="minorHAnsi" w:eastAsia="標楷體" w:hAnsiTheme="minorHAnsi"/>
        </w:rPr>
        <w:t>7z</w:t>
      </w:r>
      <w:r w:rsidRPr="006A2B96">
        <w:rPr>
          <w:rFonts w:asciiTheme="minorHAnsi" w:eastAsia="標楷體" w:hAnsiTheme="minorHAnsi"/>
        </w:rPr>
        <w:t>等）後上傳。</w:t>
      </w:r>
    </w:p>
    <w:p w14:paraId="7901DE34" w14:textId="77777777" w:rsidR="00F7403D" w:rsidRPr="006A2B96" w:rsidRDefault="00F7403D" w:rsidP="00F7403D">
      <w:pPr>
        <w:ind w:leftChars="800" w:left="1920"/>
        <w:rPr>
          <w:rFonts w:asciiTheme="minorHAnsi" w:eastAsia="標楷體" w:hAnsiTheme="minorHAnsi"/>
        </w:rPr>
      </w:pPr>
      <w:r w:rsidRPr="006A2B96">
        <w:rPr>
          <w:rFonts w:asciiTheme="minorHAnsi" w:eastAsia="標楷體" w:hAnsiTheme="minorHAnsi"/>
        </w:rPr>
        <w:t xml:space="preserve">6. </w:t>
      </w:r>
      <w:r w:rsidRPr="006A2B96">
        <w:rPr>
          <w:rFonts w:asciiTheme="minorHAnsi" w:eastAsia="標楷體" w:hAnsiTheme="minorHAnsi"/>
        </w:rPr>
        <w:t>其他檔案格式。</w:t>
      </w:r>
    </w:p>
    <w:p w14:paraId="0695125B" w14:textId="5BFBA2ED" w:rsidR="000F7B35" w:rsidRPr="006A2B96" w:rsidRDefault="0092183C" w:rsidP="00E40039">
      <w:pPr>
        <w:spacing w:beforeLines="50" w:before="120" w:afterLines="50" w:after="120"/>
        <w:ind w:left="561" w:hangingChars="200" w:hanging="561"/>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F43155">
        <w:rPr>
          <w:rFonts w:asciiTheme="minorHAnsi" w:eastAsia="標楷體" w:hAnsiTheme="minorHAnsi" w:hint="eastAsia"/>
          <w:b/>
          <w:bCs/>
          <w:sz w:val="28"/>
        </w:rPr>
        <w:t>照案通過。</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14CF5" w:rsidRPr="006A2B96" w14:paraId="54990E4E" w14:textId="77777777" w:rsidTr="001A58D4">
        <w:tc>
          <w:tcPr>
            <w:tcW w:w="10485" w:type="dxa"/>
            <w:shd w:val="clear" w:color="auto" w:fill="auto"/>
          </w:tcPr>
          <w:p w14:paraId="4126F8D9" w14:textId="77777777" w:rsidR="00F14CF5" w:rsidRPr="006A2B96" w:rsidRDefault="00F14CF5" w:rsidP="001A58D4">
            <w:pPr>
              <w:spacing w:line="360" w:lineRule="exact"/>
              <w:ind w:left="1306" w:hangingChars="466" w:hanging="1306"/>
              <w:jc w:val="both"/>
              <w:rPr>
                <w:rFonts w:asciiTheme="minorHAnsi" w:eastAsia="標楷體" w:hAnsiTheme="minorHAnsi"/>
                <w:color w:val="000000"/>
                <w:sz w:val="28"/>
                <w:szCs w:val="28"/>
              </w:rPr>
            </w:pPr>
            <w:bookmarkStart w:id="8" w:name="提案十六"/>
            <w:bookmarkStart w:id="9" w:name="提案八"/>
            <w:r w:rsidRPr="006A2B96">
              <w:rPr>
                <w:rFonts w:asciiTheme="minorHAnsi" w:eastAsia="標楷體" w:hAnsiTheme="minorHAnsi"/>
                <w:b/>
                <w:sz w:val="28"/>
                <w:szCs w:val="28"/>
              </w:rPr>
              <w:t>提案</w:t>
            </w:r>
            <w:bookmarkEnd w:id="8"/>
            <w:r w:rsidRPr="006A2B96">
              <w:rPr>
                <w:rFonts w:asciiTheme="minorHAnsi" w:eastAsia="標楷體" w:hAnsiTheme="minorHAnsi"/>
                <w:b/>
                <w:sz w:val="28"/>
                <w:szCs w:val="28"/>
              </w:rPr>
              <w:t>八</w:t>
            </w:r>
            <w:bookmarkEnd w:id="9"/>
            <w:r w:rsidRPr="006A2B96">
              <w:rPr>
                <w:rFonts w:asciiTheme="minorHAnsi" w:eastAsia="標楷體" w:hAnsiTheme="minorHAnsi"/>
                <w:b/>
                <w:sz w:val="28"/>
                <w:szCs w:val="28"/>
              </w:rPr>
              <w:t>、</w:t>
            </w:r>
            <w:r w:rsidRPr="006A2B96">
              <w:rPr>
                <w:rFonts w:asciiTheme="minorHAnsi" w:eastAsia="標楷體" w:hAnsiTheme="minorHAnsi"/>
                <w:b/>
                <w:color w:val="000000" w:themeColor="text1"/>
                <w:sz w:val="28"/>
                <w:szCs w:val="28"/>
              </w:rPr>
              <w:t>1.</w:t>
            </w:r>
            <w:r w:rsidRPr="006A2B96">
              <w:rPr>
                <w:rFonts w:asciiTheme="minorHAnsi" w:eastAsia="標楷體" w:hAnsiTheme="minorHAnsi"/>
                <w:b/>
                <w:color w:val="000000" w:themeColor="text1"/>
                <w:sz w:val="28"/>
                <w:szCs w:val="28"/>
              </w:rPr>
              <w:t>休閒事業管理碩士在職專班學位論文是否認定為專業實務類？可用技術報告代替，請審議。</w:t>
            </w:r>
          </w:p>
          <w:p w14:paraId="0F2586DC" w14:textId="77777777" w:rsidR="00F14CF5" w:rsidRPr="006A2B96" w:rsidRDefault="00F14CF5" w:rsidP="001A58D4">
            <w:pPr>
              <w:tabs>
                <w:tab w:val="left" w:pos="880"/>
              </w:tabs>
              <w:ind w:leftChars="466" w:left="1328" w:hangingChars="75" w:hanging="210"/>
              <w:rPr>
                <w:rFonts w:asciiTheme="minorHAnsi" w:eastAsia="標楷體" w:hAnsiTheme="minorHAnsi"/>
                <w:b/>
                <w:color w:val="000000" w:themeColor="text1"/>
                <w:sz w:val="28"/>
                <w:szCs w:val="28"/>
              </w:rPr>
            </w:pPr>
            <w:r w:rsidRPr="006A2B96">
              <w:rPr>
                <w:rFonts w:asciiTheme="minorHAnsi" w:eastAsia="標楷體" w:hAnsiTheme="minorHAnsi"/>
                <w:b/>
                <w:color w:val="000000" w:themeColor="text1"/>
                <w:sz w:val="28"/>
                <w:szCs w:val="28"/>
              </w:rPr>
              <w:t>2.</w:t>
            </w:r>
            <w:r w:rsidRPr="006A2B96">
              <w:rPr>
                <w:rFonts w:asciiTheme="minorHAnsi" w:eastAsia="標楷體" w:hAnsiTheme="minorHAnsi"/>
                <w:b/>
                <w:color w:val="000000" w:themeColor="text1"/>
                <w:sz w:val="28"/>
                <w:szCs w:val="28"/>
              </w:rPr>
              <w:t>新訂「國立</w:t>
            </w:r>
            <w:proofErr w:type="gramStart"/>
            <w:r w:rsidRPr="006A2B96">
              <w:rPr>
                <w:rFonts w:asciiTheme="minorHAnsi" w:eastAsia="標楷體" w:hAnsiTheme="minorHAnsi"/>
                <w:b/>
                <w:color w:val="000000" w:themeColor="text1"/>
                <w:sz w:val="28"/>
                <w:szCs w:val="28"/>
              </w:rPr>
              <w:t>臺</w:t>
            </w:r>
            <w:proofErr w:type="gramEnd"/>
            <w:r w:rsidRPr="006A2B96">
              <w:rPr>
                <w:rFonts w:asciiTheme="minorHAnsi" w:eastAsia="標楷體" w:hAnsiTheme="minorHAnsi"/>
                <w:b/>
                <w:color w:val="000000" w:themeColor="text1"/>
                <w:sz w:val="28"/>
                <w:szCs w:val="28"/>
              </w:rPr>
              <w:t>東大學師範學院休閒事業管理碩士班研究生技術報告寫作規範」</w:t>
            </w:r>
            <w:r w:rsidRPr="006A2B96">
              <w:rPr>
                <w:rFonts w:asciiTheme="minorHAnsi" w:eastAsia="標楷體" w:hAnsiTheme="minorHAnsi"/>
                <w:b/>
                <w:color w:val="000000" w:themeColor="text1"/>
                <w:sz w:val="28"/>
                <w:szCs w:val="28"/>
              </w:rPr>
              <w:t>(</w:t>
            </w:r>
            <w:r w:rsidRPr="006A2B96">
              <w:rPr>
                <w:rFonts w:asciiTheme="minorHAnsi" w:eastAsia="標楷體" w:hAnsiTheme="minorHAnsi"/>
                <w:b/>
                <w:color w:val="000000" w:themeColor="text1"/>
                <w:sz w:val="28"/>
                <w:szCs w:val="28"/>
              </w:rPr>
              <w:t>草案</w:t>
            </w:r>
            <w:r w:rsidRPr="006A2B96">
              <w:rPr>
                <w:rFonts w:asciiTheme="minorHAnsi" w:eastAsia="標楷體" w:hAnsiTheme="minorHAnsi"/>
                <w:b/>
                <w:color w:val="000000" w:themeColor="text1"/>
                <w:sz w:val="28"/>
                <w:szCs w:val="28"/>
              </w:rPr>
              <w:t>)</w:t>
            </w:r>
            <w:r w:rsidRPr="006A2B96">
              <w:rPr>
                <w:rFonts w:asciiTheme="minorHAnsi" w:eastAsia="標楷體" w:hAnsiTheme="minorHAnsi"/>
                <w:b/>
                <w:color w:val="000000" w:themeColor="text1"/>
                <w:sz w:val="28"/>
                <w:szCs w:val="28"/>
              </w:rPr>
              <w:t>，請審議。</w:t>
            </w:r>
          </w:p>
          <w:p w14:paraId="2DB35A39" w14:textId="77777777" w:rsidR="00F14CF5" w:rsidRPr="006A2B96" w:rsidRDefault="00F14CF5" w:rsidP="001A58D4">
            <w:pPr>
              <w:pStyle w:val="aff1"/>
              <w:spacing w:line="400" w:lineRule="exact"/>
              <w:ind w:leftChars="-47" w:left="0" w:right="-108" w:hangingChars="47" w:hanging="113"/>
              <w:jc w:val="right"/>
              <w:rPr>
                <w:rFonts w:asciiTheme="minorHAnsi" w:eastAsia="標楷體" w:hAnsiTheme="minorHAnsi"/>
              </w:rPr>
            </w:pPr>
            <w:proofErr w:type="gramStart"/>
            <w:r w:rsidRPr="006A2B96">
              <w:rPr>
                <w:rFonts w:asciiTheme="minorHAnsi" w:eastAsia="標楷體" w:hAnsiTheme="minorHAnsi"/>
              </w:rPr>
              <w:t>（</w:t>
            </w:r>
            <w:proofErr w:type="gramEnd"/>
            <w:r w:rsidRPr="006A2B96">
              <w:rPr>
                <w:rFonts w:asciiTheme="minorHAnsi" w:eastAsia="標楷體" w:hAnsiTheme="minorHAnsi"/>
              </w:rPr>
              <w:t>提案單位：師範學院休閒事業管理碩士在職專班</w:t>
            </w:r>
            <w:proofErr w:type="gramStart"/>
            <w:r w:rsidRPr="006A2B96">
              <w:rPr>
                <w:rFonts w:asciiTheme="minorHAnsi" w:eastAsia="標楷體" w:hAnsiTheme="minorHAnsi"/>
              </w:rPr>
              <w:t>）</w:t>
            </w:r>
            <w:proofErr w:type="gramEnd"/>
          </w:p>
        </w:tc>
      </w:tr>
    </w:tbl>
    <w:p w14:paraId="0EC698C3" w14:textId="77777777" w:rsidR="00F14CF5" w:rsidRPr="006A2B96" w:rsidRDefault="00F14CF5" w:rsidP="00F14CF5">
      <w:pPr>
        <w:jc w:val="both"/>
        <w:rPr>
          <w:rFonts w:asciiTheme="minorHAnsi" w:eastAsia="標楷體" w:hAnsiTheme="minorHAnsi"/>
          <w:b/>
          <w:bCs/>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73DF1CD2" w14:textId="77777777" w:rsidR="00F14CF5" w:rsidRPr="006A2B96" w:rsidRDefault="00F14CF5" w:rsidP="004D4C90">
      <w:pPr>
        <w:pStyle w:val="22"/>
        <w:numPr>
          <w:ilvl w:val="0"/>
          <w:numId w:val="21"/>
        </w:numPr>
        <w:spacing w:after="0" w:line="320" w:lineRule="exact"/>
        <w:ind w:leftChars="0" w:left="1049" w:hanging="482"/>
        <w:jc w:val="both"/>
        <w:rPr>
          <w:rFonts w:asciiTheme="minorHAnsi" w:eastAsia="標楷體" w:hAnsiTheme="minorHAnsi"/>
          <w:bCs/>
        </w:rPr>
      </w:pPr>
      <w:r w:rsidRPr="006A2B96">
        <w:rPr>
          <w:rFonts w:asciiTheme="minorHAnsi" w:eastAsia="標楷體" w:hAnsiTheme="minorHAnsi"/>
        </w:rPr>
        <w:t>本案業經</w:t>
      </w:r>
      <w:r w:rsidRPr="006A2B96">
        <w:rPr>
          <w:rFonts w:asciiTheme="minorHAnsi" w:eastAsia="標楷體" w:hAnsiTheme="minorHAnsi"/>
        </w:rPr>
        <w:t>(110.5.18)109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1</w:t>
      </w:r>
      <w:r w:rsidRPr="006A2B96">
        <w:rPr>
          <w:rFonts w:asciiTheme="minorHAnsi" w:eastAsia="標楷體" w:hAnsiTheme="minorHAnsi"/>
        </w:rPr>
        <w:t>次休閒事業管理碩士在職專班事務會議通過。</w:t>
      </w:r>
    </w:p>
    <w:p w14:paraId="51619608" w14:textId="77777777" w:rsidR="00F14CF5" w:rsidRPr="006A2B96" w:rsidRDefault="00F14CF5" w:rsidP="004D4C90">
      <w:pPr>
        <w:pStyle w:val="22"/>
        <w:numPr>
          <w:ilvl w:val="0"/>
          <w:numId w:val="21"/>
        </w:numPr>
        <w:spacing w:after="0" w:line="320" w:lineRule="exact"/>
        <w:ind w:leftChars="0" w:left="1049" w:hanging="482"/>
        <w:jc w:val="both"/>
        <w:rPr>
          <w:rFonts w:asciiTheme="minorHAnsi" w:eastAsia="標楷體" w:hAnsiTheme="minorHAnsi"/>
          <w:bCs/>
        </w:rPr>
      </w:pPr>
      <w:r w:rsidRPr="006A2B96">
        <w:rPr>
          <w:rFonts w:asciiTheme="minorHAnsi" w:eastAsia="標楷體" w:hAnsiTheme="minorHAnsi"/>
        </w:rPr>
        <w:t>本案業經</w:t>
      </w:r>
      <w:r w:rsidRPr="006A2B96">
        <w:rPr>
          <w:rFonts w:asciiTheme="minorHAnsi" w:eastAsia="標楷體" w:hAnsiTheme="minorHAnsi"/>
        </w:rPr>
        <w:t>(110.5.24)</w:t>
      </w:r>
      <w:r w:rsidRPr="006A2B96">
        <w:rPr>
          <w:rFonts w:asciiTheme="minorHAnsi" w:eastAsia="標楷體" w:hAnsiTheme="minorHAnsi"/>
        </w:rPr>
        <w:t>師範學院</w:t>
      </w:r>
      <w:r w:rsidRPr="006A2B96">
        <w:rPr>
          <w:rFonts w:asciiTheme="minorHAnsi" w:eastAsia="標楷體" w:hAnsiTheme="minorHAnsi"/>
        </w:rPr>
        <w:t>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3</w:t>
      </w:r>
      <w:r w:rsidRPr="006A2B96">
        <w:rPr>
          <w:rFonts w:asciiTheme="minorHAnsi" w:eastAsia="標楷體" w:hAnsiTheme="minorHAnsi"/>
        </w:rPr>
        <w:t>次院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w:t>
      </w:r>
    </w:p>
    <w:p w14:paraId="27C5808F" w14:textId="77777777" w:rsidR="00F14CF5" w:rsidRPr="006A2B96" w:rsidRDefault="00F14CF5" w:rsidP="004D4C90">
      <w:pPr>
        <w:pStyle w:val="22"/>
        <w:numPr>
          <w:ilvl w:val="0"/>
          <w:numId w:val="21"/>
        </w:numPr>
        <w:spacing w:after="0" w:line="320" w:lineRule="exact"/>
        <w:ind w:leftChars="0" w:left="1049" w:hanging="482"/>
        <w:jc w:val="both"/>
        <w:rPr>
          <w:rFonts w:asciiTheme="minorHAnsi" w:eastAsia="標楷體" w:hAnsiTheme="minorHAnsi"/>
          <w:bCs/>
        </w:rPr>
      </w:pPr>
      <w:r w:rsidRPr="006A2B96">
        <w:rPr>
          <w:rFonts w:asciiTheme="minorHAnsi" w:eastAsia="標楷體" w:hAnsiTheme="minorHAnsi"/>
        </w:rPr>
        <w:t>依據「各類學位名稱訂定程序授予要件及代替碩士博士論文認定準則」第七條認定規範第四項得以作品、成就證明連同書面報告或以技術報告、專業實務報告，代替碩士論文之認定。</w:t>
      </w:r>
    </w:p>
    <w:p w14:paraId="5EE1A4A5" w14:textId="77777777" w:rsidR="00F14CF5" w:rsidRPr="006A2B96" w:rsidRDefault="00F14CF5" w:rsidP="004D4C90">
      <w:pPr>
        <w:pStyle w:val="22"/>
        <w:numPr>
          <w:ilvl w:val="0"/>
          <w:numId w:val="21"/>
        </w:numPr>
        <w:spacing w:after="0" w:line="320" w:lineRule="exact"/>
        <w:ind w:leftChars="0" w:left="1049" w:hanging="482"/>
        <w:jc w:val="both"/>
        <w:rPr>
          <w:rFonts w:asciiTheme="minorHAnsi" w:eastAsia="標楷體" w:hAnsiTheme="minorHAnsi"/>
          <w:bCs/>
        </w:rPr>
      </w:pPr>
      <w:r w:rsidRPr="006A2B96">
        <w:rPr>
          <w:rFonts w:asciiTheme="minorHAnsi" w:eastAsia="標楷體" w:hAnsiTheme="minorHAnsi"/>
        </w:rPr>
        <w:t>本專班課程包含休閒服務；休閒活動規劃與管理；產業加值與提升等實務應用面向，因此擬認定為「專業實務類」。</w:t>
      </w:r>
    </w:p>
    <w:p w14:paraId="11763EB6" w14:textId="77777777" w:rsidR="00F14CF5" w:rsidRPr="006A2B96" w:rsidRDefault="00F14CF5" w:rsidP="004D4C90">
      <w:pPr>
        <w:pStyle w:val="22"/>
        <w:numPr>
          <w:ilvl w:val="0"/>
          <w:numId w:val="21"/>
        </w:numPr>
        <w:spacing w:after="0" w:line="320" w:lineRule="exact"/>
        <w:ind w:leftChars="0" w:left="1049" w:hanging="482"/>
        <w:jc w:val="both"/>
        <w:rPr>
          <w:rFonts w:asciiTheme="minorHAnsi" w:eastAsia="標楷體" w:hAnsiTheme="minorHAnsi"/>
          <w:bCs/>
        </w:rPr>
      </w:pPr>
      <w:r w:rsidRPr="006A2B96">
        <w:rPr>
          <w:rFonts w:asciiTheme="minorHAnsi" w:eastAsia="標楷體" w:hAnsiTheme="minorHAnsi"/>
        </w:rPr>
        <w:t>新訂「國立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東大學師範學院休閒事業管理碩士班技術報告寫作規範」，全文如下：</w:t>
      </w:r>
    </w:p>
    <w:p w14:paraId="2D5B0373" w14:textId="77777777" w:rsidR="00F14CF5" w:rsidRPr="007A6379" w:rsidRDefault="00F14CF5" w:rsidP="007A6379">
      <w:pPr>
        <w:snapToGrid w:val="0"/>
        <w:spacing w:beforeLines="50" w:before="120" w:afterLines="50" w:after="120"/>
        <w:jc w:val="center"/>
        <w:rPr>
          <w:rFonts w:asciiTheme="minorHAnsi" w:eastAsia="標楷體" w:hAnsiTheme="minorHAnsi"/>
          <w:b/>
          <w:bCs/>
          <w:snapToGrid w:val="0"/>
          <w:kern w:val="0"/>
          <w:sz w:val="32"/>
          <w:szCs w:val="32"/>
        </w:rPr>
      </w:pPr>
      <w:r w:rsidRPr="007A6379">
        <w:rPr>
          <w:rFonts w:asciiTheme="minorHAnsi" w:eastAsia="標楷體" w:hAnsiTheme="minorHAnsi"/>
          <w:b/>
          <w:bCs/>
          <w:snapToGrid w:val="0"/>
          <w:kern w:val="0"/>
          <w:sz w:val="32"/>
          <w:szCs w:val="32"/>
        </w:rPr>
        <w:t>國立</w:t>
      </w:r>
      <w:proofErr w:type="gramStart"/>
      <w:r w:rsidRPr="007A6379">
        <w:rPr>
          <w:rFonts w:asciiTheme="minorHAnsi" w:eastAsia="標楷體" w:hAnsiTheme="minorHAnsi"/>
          <w:b/>
          <w:bCs/>
          <w:snapToGrid w:val="0"/>
          <w:kern w:val="0"/>
          <w:sz w:val="32"/>
          <w:szCs w:val="32"/>
        </w:rPr>
        <w:t>臺</w:t>
      </w:r>
      <w:proofErr w:type="gramEnd"/>
      <w:r w:rsidRPr="007A6379">
        <w:rPr>
          <w:rFonts w:asciiTheme="minorHAnsi" w:eastAsia="標楷體" w:hAnsiTheme="minorHAnsi"/>
          <w:b/>
          <w:bCs/>
          <w:snapToGrid w:val="0"/>
          <w:kern w:val="0"/>
          <w:sz w:val="32"/>
          <w:szCs w:val="32"/>
        </w:rPr>
        <w:t>東大學師範學院休閒事業管理碩士在職專班</w:t>
      </w:r>
    </w:p>
    <w:p w14:paraId="17A0208F" w14:textId="77777777" w:rsidR="00F14CF5" w:rsidRPr="007A6379" w:rsidRDefault="00F14CF5" w:rsidP="007A6379">
      <w:pPr>
        <w:snapToGrid w:val="0"/>
        <w:spacing w:before="50" w:afterLines="50" w:after="120"/>
        <w:jc w:val="center"/>
        <w:rPr>
          <w:rFonts w:asciiTheme="minorHAnsi" w:eastAsia="標楷體" w:hAnsiTheme="minorHAnsi"/>
          <w:b/>
          <w:bCs/>
          <w:snapToGrid w:val="0"/>
          <w:kern w:val="0"/>
          <w:sz w:val="32"/>
          <w:szCs w:val="32"/>
        </w:rPr>
      </w:pPr>
      <w:r w:rsidRPr="007A6379">
        <w:rPr>
          <w:rFonts w:asciiTheme="minorHAnsi" w:eastAsia="標楷體" w:hAnsiTheme="minorHAnsi"/>
          <w:b/>
          <w:bCs/>
          <w:snapToGrid w:val="0"/>
          <w:kern w:val="0"/>
          <w:sz w:val="32"/>
          <w:szCs w:val="32"/>
        </w:rPr>
        <w:t>研究生技術報告寫作規範</w:t>
      </w:r>
      <w:r w:rsidRPr="007A6379">
        <w:rPr>
          <w:rFonts w:asciiTheme="minorHAnsi" w:eastAsia="標楷體" w:hAnsiTheme="minorHAnsi"/>
          <w:b/>
          <w:bCs/>
          <w:snapToGrid w:val="0"/>
          <w:kern w:val="0"/>
          <w:sz w:val="32"/>
          <w:szCs w:val="32"/>
        </w:rPr>
        <w:t>(</w:t>
      </w:r>
      <w:r w:rsidRPr="007A6379">
        <w:rPr>
          <w:rFonts w:asciiTheme="minorHAnsi" w:eastAsia="標楷體" w:hAnsiTheme="minorHAnsi"/>
          <w:b/>
          <w:bCs/>
          <w:snapToGrid w:val="0"/>
          <w:kern w:val="0"/>
          <w:sz w:val="32"/>
          <w:szCs w:val="32"/>
        </w:rPr>
        <w:t>草案</w:t>
      </w:r>
      <w:r w:rsidRPr="007A6379">
        <w:rPr>
          <w:rFonts w:asciiTheme="minorHAnsi" w:eastAsia="標楷體" w:hAnsiTheme="minorHAnsi"/>
          <w:b/>
          <w:bCs/>
          <w:snapToGrid w:val="0"/>
          <w:kern w:val="0"/>
          <w:sz w:val="32"/>
          <w:szCs w:val="32"/>
        </w:rPr>
        <w:t>)</w:t>
      </w:r>
    </w:p>
    <w:p w14:paraId="750DBE46" w14:textId="77777777" w:rsidR="00F14CF5" w:rsidRPr="006A2B96" w:rsidRDefault="00F14CF5" w:rsidP="00F14CF5">
      <w:pPr>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1</w:t>
      </w:r>
      <w:r w:rsidRPr="006A2B96">
        <w:rPr>
          <w:rFonts w:asciiTheme="minorHAnsi" w:eastAsia="標楷體" w:hAnsiTheme="minorHAnsi"/>
          <w:sz w:val="20"/>
          <w:szCs w:val="20"/>
        </w:rPr>
        <w:t>次專班事務會議</w:t>
      </w:r>
      <w:r w:rsidRPr="006A2B96">
        <w:rPr>
          <w:rFonts w:asciiTheme="minorHAnsi" w:eastAsia="標楷體" w:hAnsiTheme="minorHAnsi"/>
          <w:color w:val="FF0000"/>
          <w:sz w:val="20"/>
          <w:szCs w:val="20"/>
          <w:u w:val="single"/>
        </w:rPr>
        <w:t>通過</w:t>
      </w:r>
      <w:r w:rsidRPr="006A2B96">
        <w:rPr>
          <w:rFonts w:asciiTheme="minorHAnsi" w:eastAsia="標楷體" w:hAnsiTheme="minorHAnsi"/>
          <w:sz w:val="20"/>
          <w:szCs w:val="20"/>
        </w:rPr>
        <w:t>(110.05.18)</w:t>
      </w:r>
    </w:p>
    <w:p w14:paraId="2B4989B4" w14:textId="77777777" w:rsidR="00F14CF5" w:rsidRPr="006A2B96" w:rsidRDefault="00F14CF5" w:rsidP="00F14CF5">
      <w:pPr>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3</w:t>
      </w:r>
      <w:r w:rsidRPr="006A2B96">
        <w:rPr>
          <w:rFonts w:asciiTheme="minorHAnsi" w:eastAsia="標楷體" w:hAnsiTheme="minorHAnsi"/>
          <w:sz w:val="20"/>
          <w:szCs w:val="20"/>
        </w:rPr>
        <w:t>次院</w:t>
      </w:r>
      <w:proofErr w:type="gramStart"/>
      <w:r w:rsidRPr="006A2B96">
        <w:rPr>
          <w:rFonts w:asciiTheme="minorHAnsi" w:eastAsia="標楷體" w:hAnsiTheme="minorHAnsi"/>
          <w:sz w:val="20"/>
          <w:szCs w:val="20"/>
        </w:rPr>
        <w:t>務</w:t>
      </w:r>
      <w:proofErr w:type="gramEnd"/>
      <w:r w:rsidRPr="006A2B96">
        <w:rPr>
          <w:rFonts w:asciiTheme="minorHAnsi" w:eastAsia="標楷體" w:hAnsiTheme="minorHAnsi"/>
          <w:sz w:val="20"/>
          <w:szCs w:val="20"/>
        </w:rPr>
        <w:t>會議</w:t>
      </w:r>
      <w:r w:rsidRPr="006A2B96">
        <w:rPr>
          <w:rFonts w:asciiTheme="minorHAnsi" w:eastAsia="標楷體" w:hAnsiTheme="minorHAnsi"/>
          <w:color w:val="FF0000"/>
          <w:sz w:val="20"/>
          <w:szCs w:val="20"/>
          <w:u w:val="single"/>
        </w:rPr>
        <w:t>通過</w:t>
      </w:r>
      <w:r w:rsidRPr="006A2B96">
        <w:rPr>
          <w:rFonts w:asciiTheme="minorHAnsi" w:eastAsia="標楷體" w:hAnsiTheme="minorHAnsi"/>
          <w:sz w:val="20"/>
          <w:szCs w:val="20"/>
        </w:rPr>
        <w:t>(110.05.24)</w:t>
      </w:r>
    </w:p>
    <w:p w14:paraId="3F34850C" w14:textId="77777777" w:rsidR="00F14CF5" w:rsidRPr="006A2B96" w:rsidRDefault="00F14CF5" w:rsidP="00F14CF5">
      <w:pPr>
        <w:jc w:val="right"/>
        <w:rPr>
          <w:rFonts w:asciiTheme="minorHAnsi" w:hAnsiTheme="minorHAnsi"/>
          <w:sz w:val="21"/>
        </w:rPr>
      </w:pPr>
      <w:r w:rsidRPr="006A2B96">
        <w:rPr>
          <w:rFonts w:asciiTheme="minorHAnsi" w:eastAsia="標楷體" w:hAnsiTheme="minorHAnsi"/>
          <w:color w:val="FF0000"/>
          <w:sz w:val="20"/>
          <w:szCs w:val="20"/>
          <w:u w:val="single"/>
        </w:rPr>
        <w:t>109</w:t>
      </w:r>
      <w:r w:rsidRPr="006A2B96">
        <w:rPr>
          <w:rFonts w:asciiTheme="minorHAnsi" w:eastAsia="標楷體" w:hAnsiTheme="minorHAnsi"/>
          <w:color w:val="FF0000"/>
          <w:sz w:val="20"/>
          <w:szCs w:val="20"/>
          <w:u w:val="single"/>
        </w:rPr>
        <w:t>學年度第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學期第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次教務會議通過</w:t>
      </w:r>
      <w:r w:rsidRPr="006A2B96">
        <w:rPr>
          <w:rFonts w:asciiTheme="minorHAnsi" w:eastAsia="標楷體" w:hAnsiTheme="minorHAnsi"/>
          <w:color w:val="FF0000"/>
          <w:sz w:val="20"/>
          <w:szCs w:val="20"/>
          <w:u w:val="single"/>
        </w:rPr>
        <w:t>(110.06.03</w:t>
      </w:r>
      <w:r w:rsidRPr="006A2B96">
        <w:rPr>
          <w:rFonts w:asciiTheme="minorHAnsi" w:eastAsia="標楷體" w:hAnsiTheme="minorHAnsi"/>
          <w:sz w:val="20"/>
          <w:szCs w:val="20"/>
        </w:rPr>
        <w:t>)</w:t>
      </w:r>
    </w:p>
    <w:p w14:paraId="5CE10236" w14:textId="77777777" w:rsidR="00F14CF5" w:rsidRPr="006A2B96" w:rsidRDefault="00F14CF5" w:rsidP="00F14CF5">
      <w:pPr>
        <w:jc w:val="right"/>
        <w:rPr>
          <w:rFonts w:asciiTheme="minorHAnsi" w:hAnsiTheme="minorHAnsi"/>
          <w:sz w:val="21"/>
        </w:rPr>
      </w:pPr>
    </w:p>
    <w:p w14:paraId="3F1EBE30"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一、國立</w:t>
      </w:r>
      <w:proofErr w:type="gramStart"/>
      <w:r w:rsidRPr="006A2B96">
        <w:rPr>
          <w:rFonts w:asciiTheme="minorHAnsi" w:eastAsia="標楷體" w:hAnsiTheme="minorHAnsi" w:cs="新細明體"/>
        </w:rPr>
        <w:t>臺</w:t>
      </w:r>
      <w:proofErr w:type="gramEnd"/>
      <w:r w:rsidRPr="006A2B96">
        <w:rPr>
          <w:rFonts w:asciiTheme="minorHAnsi" w:eastAsia="標楷體" w:hAnsiTheme="minorHAnsi" w:cs="新細明體"/>
        </w:rPr>
        <w:t>東大學師範學院休閒事業管理碩士在職專班</w:t>
      </w:r>
      <w:r w:rsidRPr="006A2B96">
        <w:rPr>
          <w:rFonts w:asciiTheme="minorHAnsi" w:eastAsia="標楷體" w:hAnsiTheme="minorHAnsi" w:cs="新細明體"/>
        </w:rPr>
        <w:t>(</w:t>
      </w:r>
      <w:r w:rsidRPr="006A2B96">
        <w:rPr>
          <w:rFonts w:asciiTheme="minorHAnsi" w:eastAsia="標楷體" w:hAnsiTheme="minorHAnsi" w:cs="新細明體"/>
        </w:rPr>
        <w:t>以下簡稱本專班</w:t>
      </w:r>
      <w:r w:rsidRPr="006A2B96">
        <w:rPr>
          <w:rFonts w:asciiTheme="minorHAnsi" w:eastAsia="標楷體" w:hAnsiTheme="minorHAnsi" w:cs="新細明體"/>
        </w:rPr>
        <w:t>)</w:t>
      </w:r>
      <w:r w:rsidRPr="006A2B96">
        <w:rPr>
          <w:rFonts w:asciiTheme="minorHAnsi" w:eastAsia="標楷體" w:hAnsiTheme="minorHAnsi" w:cs="新細明體"/>
        </w:rPr>
        <w:t>為使本專班研究生妥善表達技術研究成果，充實其應備之技能，以符合畢業報告之寫作要求，特訂定「</w:t>
      </w:r>
      <w:r w:rsidRPr="006A2B96">
        <w:rPr>
          <w:rFonts w:asciiTheme="minorHAnsi" w:eastAsia="標楷體" w:hAnsiTheme="minorHAnsi" w:cs="新細明體"/>
          <w:kern w:val="0"/>
        </w:rPr>
        <w:t>國立</w:t>
      </w:r>
      <w:proofErr w:type="gramStart"/>
      <w:r w:rsidRPr="006A2B96">
        <w:rPr>
          <w:rFonts w:asciiTheme="minorHAnsi" w:eastAsia="標楷體" w:hAnsiTheme="minorHAnsi" w:cs="新細明體"/>
          <w:kern w:val="0"/>
        </w:rPr>
        <w:t>臺</w:t>
      </w:r>
      <w:proofErr w:type="gramEnd"/>
      <w:r w:rsidRPr="006A2B96">
        <w:rPr>
          <w:rFonts w:asciiTheme="minorHAnsi" w:eastAsia="標楷體" w:hAnsiTheme="minorHAnsi" w:cs="新細明體"/>
          <w:kern w:val="0"/>
        </w:rPr>
        <w:t>東大學師範學院休閒事業管理碩士在職專班研究生技術報告寫作規範</w:t>
      </w:r>
      <w:r w:rsidRPr="006A2B96">
        <w:rPr>
          <w:rFonts w:asciiTheme="minorHAnsi" w:eastAsia="標楷體" w:hAnsiTheme="minorHAnsi" w:cs="新細明體"/>
        </w:rPr>
        <w:t>」</w:t>
      </w:r>
      <w:r w:rsidRPr="006A2B96">
        <w:rPr>
          <w:rFonts w:asciiTheme="minorHAnsi" w:eastAsia="標楷體" w:hAnsiTheme="minorHAnsi"/>
        </w:rPr>
        <w:t>(</w:t>
      </w:r>
      <w:r w:rsidRPr="006A2B96">
        <w:rPr>
          <w:rFonts w:asciiTheme="minorHAnsi" w:eastAsia="標楷體" w:hAnsiTheme="minorHAnsi" w:cs="新細明體"/>
        </w:rPr>
        <w:t>以下簡稱「本規範」</w:t>
      </w:r>
      <w:r w:rsidRPr="006A2B96">
        <w:rPr>
          <w:rFonts w:asciiTheme="minorHAnsi" w:eastAsia="標楷體" w:hAnsiTheme="minorHAnsi"/>
        </w:rPr>
        <w:t>)</w:t>
      </w:r>
      <w:r w:rsidRPr="006A2B96">
        <w:rPr>
          <w:rFonts w:asciiTheme="minorHAnsi" w:eastAsia="標楷體" w:hAnsiTheme="minorHAnsi" w:cs="新細明體"/>
        </w:rPr>
        <w:t>。</w:t>
      </w:r>
    </w:p>
    <w:p w14:paraId="197318D9"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二、技術報告必須以休閒相關產業之實務經營，或解決相關企業問題為主題，且須經指導教授檢核後方可實施。</w:t>
      </w:r>
    </w:p>
    <w:p w14:paraId="6F8CF566"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三、凡以技術報告作為學位</w:t>
      </w:r>
      <w:r w:rsidRPr="006A2B96">
        <w:rPr>
          <w:rFonts w:asciiTheme="minorHAnsi" w:eastAsia="標楷體" w:hAnsiTheme="minorHAnsi" w:cs="新細明體"/>
          <w:color w:val="000000" w:themeColor="text1"/>
        </w:rPr>
        <w:t>論文</w:t>
      </w:r>
      <w:r w:rsidRPr="006A2B96">
        <w:rPr>
          <w:rFonts w:asciiTheme="minorHAnsi" w:eastAsia="標楷體" w:hAnsiTheme="minorHAnsi" w:cs="新細明體"/>
        </w:rPr>
        <w:t>者，其技術報告格式應符合</w:t>
      </w:r>
      <w:r w:rsidRPr="006A2B96">
        <w:rPr>
          <w:rFonts w:asciiTheme="minorHAnsi" w:eastAsia="標楷體" w:hAnsiTheme="minorHAnsi"/>
        </w:rPr>
        <w:t xml:space="preserve">APA(American Psychological Association) </w:t>
      </w:r>
      <w:r w:rsidRPr="006A2B96">
        <w:rPr>
          <w:rFonts w:asciiTheme="minorHAnsi" w:eastAsia="標楷體" w:hAnsiTheme="minorHAnsi"/>
        </w:rPr>
        <w:t>最新</w:t>
      </w:r>
      <w:r w:rsidRPr="006A2B96">
        <w:rPr>
          <w:rFonts w:asciiTheme="minorHAnsi" w:eastAsia="標楷體" w:hAnsiTheme="minorHAnsi" w:cs="新細明體"/>
        </w:rPr>
        <w:t>版本之格式。</w:t>
      </w:r>
    </w:p>
    <w:p w14:paraId="0DAF4F95" w14:textId="77777777" w:rsidR="00F14CF5" w:rsidRPr="006A2B96" w:rsidRDefault="00F14CF5" w:rsidP="00F14CF5">
      <w:pPr>
        <w:snapToGrid w:val="0"/>
        <w:jc w:val="both"/>
        <w:rPr>
          <w:rFonts w:asciiTheme="minorHAnsi" w:eastAsia="標楷體" w:hAnsiTheme="minorHAnsi"/>
          <w:snapToGrid w:val="0"/>
          <w:kern w:val="0"/>
        </w:rPr>
      </w:pPr>
      <w:r w:rsidRPr="006A2B96">
        <w:rPr>
          <w:rFonts w:asciiTheme="minorHAnsi" w:eastAsia="標楷體" w:hAnsiTheme="minorHAnsi" w:cs="新細明體"/>
        </w:rPr>
        <w:t>四、技術報告內容至少應</w:t>
      </w:r>
      <w:r w:rsidRPr="006A2B96">
        <w:rPr>
          <w:rFonts w:asciiTheme="minorHAnsi" w:eastAsia="標楷體" w:hAnsiTheme="minorHAnsi"/>
          <w:snapToGrid w:val="0"/>
          <w:kern w:val="0"/>
        </w:rPr>
        <w:t>包括以下各單元：</w:t>
      </w:r>
    </w:p>
    <w:p w14:paraId="198CAE9E"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proofErr w:type="gramStart"/>
      <w:r w:rsidRPr="006A2B96">
        <w:rPr>
          <w:rFonts w:asciiTheme="minorHAnsi" w:eastAsia="標楷體" w:hAnsiTheme="minorHAnsi"/>
          <w:snapToGrid w:val="0"/>
          <w:kern w:val="0"/>
        </w:rPr>
        <w:t>一</w:t>
      </w:r>
      <w:proofErr w:type="gramEnd"/>
      <w:r w:rsidRPr="006A2B96">
        <w:rPr>
          <w:rFonts w:asciiTheme="minorHAnsi" w:eastAsia="標楷體" w:hAnsiTheme="minorHAnsi"/>
          <w:snapToGrid w:val="0"/>
          <w:kern w:val="0"/>
        </w:rPr>
        <w:t>)</w:t>
      </w:r>
      <w:r w:rsidRPr="006A2B96">
        <w:rPr>
          <w:rFonts w:asciiTheme="minorHAnsi" w:eastAsia="標楷體" w:hAnsiTheme="minorHAnsi"/>
          <w:snapToGrid w:val="0"/>
          <w:kern w:val="0"/>
        </w:rPr>
        <w:t>封面頁</w:t>
      </w:r>
    </w:p>
    <w:p w14:paraId="4513B2AC"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二</w:t>
      </w:r>
      <w:r w:rsidRPr="006A2B96">
        <w:rPr>
          <w:rFonts w:asciiTheme="minorHAnsi" w:eastAsia="標楷體" w:hAnsiTheme="minorHAnsi"/>
          <w:snapToGrid w:val="0"/>
          <w:kern w:val="0"/>
        </w:rPr>
        <w:t>)</w:t>
      </w:r>
      <w:r w:rsidRPr="006A2B96">
        <w:rPr>
          <w:rFonts w:asciiTheme="minorHAnsi" w:eastAsia="標楷體" w:hAnsiTheme="minorHAnsi"/>
          <w:snapToGrid w:val="0"/>
          <w:kern w:val="0"/>
        </w:rPr>
        <w:t>授權同意書</w:t>
      </w:r>
    </w:p>
    <w:p w14:paraId="1FBA5112"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三</w:t>
      </w:r>
      <w:r w:rsidRPr="006A2B96">
        <w:rPr>
          <w:rFonts w:asciiTheme="minorHAnsi" w:eastAsia="標楷體" w:hAnsiTheme="minorHAnsi"/>
          <w:snapToGrid w:val="0"/>
          <w:kern w:val="0"/>
        </w:rPr>
        <w:t>)</w:t>
      </w:r>
      <w:r w:rsidRPr="006A2B96">
        <w:rPr>
          <w:rFonts w:asciiTheme="minorHAnsi" w:eastAsia="標楷體" w:hAnsiTheme="minorHAnsi"/>
          <w:snapToGrid w:val="0"/>
          <w:kern w:val="0"/>
        </w:rPr>
        <w:t>摘要頁</w:t>
      </w:r>
    </w:p>
    <w:p w14:paraId="49C4D82F"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四</w:t>
      </w:r>
      <w:r w:rsidRPr="006A2B96">
        <w:rPr>
          <w:rFonts w:asciiTheme="minorHAnsi" w:eastAsia="標楷體" w:hAnsiTheme="minorHAnsi"/>
          <w:snapToGrid w:val="0"/>
          <w:kern w:val="0"/>
        </w:rPr>
        <w:t>)</w:t>
      </w:r>
      <w:r w:rsidRPr="006A2B96">
        <w:rPr>
          <w:rFonts w:asciiTheme="minorHAnsi" w:eastAsia="標楷體" w:hAnsiTheme="minorHAnsi"/>
          <w:snapToGrid w:val="0"/>
          <w:kern w:val="0"/>
        </w:rPr>
        <w:t>目錄</w:t>
      </w:r>
    </w:p>
    <w:p w14:paraId="1FA66934"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五</w:t>
      </w:r>
      <w:r w:rsidRPr="006A2B96">
        <w:rPr>
          <w:rFonts w:asciiTheme="minorHAnsi" w:eastAsia="標楷體" w:hAnsiTheme="minorHAnsi"/>
          <w:snapToGrid w:val="0"/>
          <w:kern w:val="0"/>
        </w:rPr>
        <w:t>)</w:t>
      </w:r>
      <w:r w:rsidRPr="006A2B96">
        <w:rPr>
          <w:rFonts w:asciiTheme="minorHAnsi" w:eastAsia="標楷體" w:hAnsiTheme="minorHAnsi"/>
          <w:snapToGrid w:val="0"/>
          <w:kern w:val="0"/>
        </w:rPr>
        <w:t>表目錄</w:t>
      </w:r>
    </w:p>
    <w:p w14:paraId="4E1EB978"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六</w:t>
      </w:r>
      <w:r w:rsidRPr="006A2B96">
        <w:rPr>
          <w:rFonts w:asciiTheme="minorHAnsi" w:eastAsia="標楷體" w:hAnsiTheme="minorHAnsi"/>
          <w:snapToGrid w:val="0"/>
          <w:kern w:val="0"/>
        </w:rPr>
        <w:t>)</w:t>
      </w:r>
      <w:r w:rsidRPr="006A2B96">
        <w:rPr>
          <w:rFonts w:asciiTheme="minorHAnsi" w:eastAsia="標楷體" w:hAnsiTheme="minorHAnsi"/>
          <w:snapToGrid w:val="0"/>
          <w:kern w:val="0"/>
        </w:rPr>
        <w:t>圖目錄</w:t>
      </w:r>
    </w:p>
    <w:p w14:paraId="0BBE18AC"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七</w:t>
      </w:r>
      <w:r w:rsidRPr="006A2B96">
        <w:rPr>
          <w:rFonts w:asciiTheme="minorHAnsi" w:eastAsia="標楷體" w:hAnsiTheme="minorHAnsi"/>
          <w:snapToGrid w:val="0"/>
          <w:kern w:val="0"/>
        </w:rPr>
        <w:t>)</w:t>
      </w:r>
      <w:r w:rsidRPr="006A2B96">
        <w:rPr>
          <w:rFonts w:asciiTheme="minorHAnsi" w:eastAsia="標楷體" w:hAnsiTheme="minorHAnsi"/>
          <w:snapToGrid w:val="0"/>
          <w:kern w:val="0"/>
        </w:rPr>
        <w:t>正文</w:t>
      </w:r>
    </w:p>
    <w:p w14:paraId="16C53D6D"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八</w:t>
      </w:r>
      <w:r w:rsidRPr="006A2B96">
        <w:rPr>
          <w:rFonts w:asciiTheme="minorHAnsi" w:eastAsia="標楷體" w:hAnsiTheme="minorHAnsi"/>
          <w:snapToGrid w:val="0"/>
          <w:kern w:val="0"/>
        </w:rPr>
        <w:t>)</w:t>
      </w:r>
      <w:r w:rsidRPr="006A2B96">
        <w:rPr>
          <w:rFonts w:asciiTheme="minorHAnsi" w:eastAsia="標楷體" w:hAnsiTheme="minorHAnsi"/>
          <w:snapToGrid w:val="0"/>
          <w:kern w:val="0"/>
        </w:rPr>
        <w:t>參考文獻</w:t>
      </w:r>
    </w:p>
    <w:p w14:paraId="27D24841" w14:textId="77777777" w:rsidR="00F14CF5" w:rsidRPr="006A2B96" w:rsidRDefault="00F14CF5" w:rsidP="00F14CF5">
      <w:pPr>
        <w:snapToGrid w:val="0"/>
        <w:ind w:leftChars="177" w:left="425"/>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九</w:t>
      </w:r>
      <w:r w:rsidRPr="006A2B96">
        <w:rPr>
          <w:rFonts w:asciiTheme="minorHAnsi" w:eastAsia="標楷體" w:hAnsiTheme="minorHAnsi"/>
          <w:snapToGrid w:val="0"/>
          <w:kern w:val="0"/>
        </w:rPr>
        <w:t>)</w:t>
      </w:r>
      <w:r w:rsidRPr="006A2B96">
        <w:rPr>
          <w:rFonts w:asciiTheme="minorHAnsi" w:eastAsia="標楷體" w:hAnsiTheme="minorHAnsi"/>
          <w:snapToGrid w:val="0"/>
          <w:kern w:val="0"/>
        </w:rPr>
        <w:t>附錄</w:t>
      </w:r>
    </w:p>
    <w:p w14:paraId="492AAE4B" w14:textId="77777777" w:rsidR="00F14CF5" w:rsidRPr="006A2B96" w:rsidRDefault="00F14CF5" w:rsidP="00F14CF5">
      <w:pPr>
        <w:snapToGrid w:val="0"/>
        <w:ind w:leftChars="172" w:left="413"/>
        <w:jc w:val="both"/>
        <w:rPr>
          <w:rFonts w:asciiTheme="minorHAnsi" w:eastAsia="標楷體" w:hAnsiTheme="minorHAnsi"/>
        </w:rPr>
      </w:pPr>
      <w:r w:rsidRPr="006A2B96">
        <w:rPr>
          <w:rFonts w:asciiTheme="minorHAnsi" w:eastAsia="標楷體" w:hAnsiTheme="minorHAnsi"/>
          <w:snapToGrid w:val="0"/>
          <w:kern w:val="0"/>
        </w:rPr>
        <w:t>以上各主要單元須另起新頁，單元內各節不必另起新頁，並請依順序編入頁碼。</w:t>
      </w:r>
    </w:p>
    <w:p w14:paraId="056D546F"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五、摘要應包含研究背景、研究目的</w:t>
      </w:r>
      <w:r w:rsidRPr="006A2B96">
        <w:rPr>
          <w:rFonts w:asciiTheme="minorHAnsi" w:eastAsia="標楷體" w:hAnsiTheme="minorHAnsi" w:cs="新細明體"/>
          <w:color w:val="000000" w:themeColor="text1"/>
        </w:rPr>
        <w:t>與</w:t>
      </w:r>
      <w:r w:rsidRPr="006A2B96">
        <w:rPr>
          <w:rFonts w:asciiTheme="minorHAnsi" w:eastAsia="標楷體" w:hAnsiTheme="minorHAnsi" w:cs="新細明體"/>
        </w:rPr>
        <w:t>方法、研究發現等三段，文長不超過八百字。英文摘要另啟</w:t>
      </w:r>
      <w:proofErr w:type="gramStart"/>
      <w:r w:rsidRPr="006A2B96">
        <w:rPr>
          <w:rFonts w:asciiTheme="minorHAnsi" w:eastAsia="標楷體" w:hAnsiTheme="minorHAnsi" w:cs="新細明體"/>
        </w:rPr>
        <w:t>新頁並置</w:t>
      </w:r>
      <w:proofErr w:type="gramEnd"/>
      <w:r w:rsidRPr="006A2B96">
        <w:rPr>
          <w:rFonts w:asciiTheme="minorHAnsi" w:eastAsia="標楷體" w:hAnsiTheme="minorHAnsi" w:cs="新細明體"/>
        </w:rPr>
        <w:t>於中文摘要之後。</w:t>
      </w:r>
    </w:p>
    <w:p w14:paraId="4E4CC9FD"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六、目錄、表目錄、圖目錄各項目，</w:t>
      </w:r>
      <w:proofErr w:type="gramStart"/>
      <w:r w:rsidRPr="006A2B96">
        <w:rPr>
          <w:rFonts w:asciiTheme="minorHAnsi" w:eastAsia="標楷體" w:hAnsiTheme="minorHAnsi" w:cs="新細明體"/>
        </w:rPr>
        <w:t>均須標註</w:t>
      </w:r>
      <w:proofErr w:type="gramEnd"/>
      <w:r w:rsidRPr="006A2B96">
        <w:rPr>
          <w:rFonts w:asciiTheme="minorHAnsi" w:eastAsia="標楷體" w:hAnsiTheme="minorHAnsi" w:cs="新細明體"/>
        </w:rPr>
        <w:t>於本文中之頁次。自</w:t>
      </w:r>
      <w:proofErr w:type="gramStart"/>
      <w:r w:rsidRPr="006A2B96">
        <w:rPr>
          <w:rFonts w:asciiTheme="minorHAnsi" w:eastAsia="標楷體" w:hAnsiTheme="minorHAnsi" w:cs="新細明體"/>
        </w:rPr>
        <w:t>摘要頁起</w:t>
      </w:r>
      <w:proofErr w:type="gramEnd"/>
      <w:r w:rsidRPr="006A2B96">
        <w:rPr>
          <w:rFonts w:asciiTheme="minorHAnsi" w:eastAsia="標楷體" w:hAnsiTheme="minorHAnsi" w:cs="新細明體"/>
        </w:rPr>
        <w:t>，各頁次以羅馬數字依序編頁碼；自正文</w:t>
      </w:r>
      <w:r w:rsidRPr="006A2B96">
        <w:rPr>
          <w:rFonts w:asciiTheme="minorHAnsi" w:eastAsia="標楷體" w:hAnsiTheme="minorHAnsi"/>
        </w:rPr>
        <w:t>(</w:t>
      </w:r>
      <w:r w:rsidRPr="006A2B96">
        <w:rPr>
          <w:rFonts w:asciiTheme="minorHAnsi" w:eastAsia="標楷體" w:hAnsiTheme="minorHAnsi" w:cs="新細明體"/>
        </w:rPr>
        <w:t>第壹章</w:t>
      </w:r>
      <w:r w:rsidRPr="006A2B96">
        <w:rPr>
          <w:rFonts w:asciiTheme="minorHAnsi" w:eastAsia="標楷體" w:hAnsiTheme="minorHAnsi"/>
        </w:rPr>
        <w:t>)</w:t>
      </w:r>
      <w:r w:rsidRPr="006A2B96">
        <w:rPr>
          <w:rFonts w:asciiTheme="minorHAnsi" w:eastAsia="標楷體" w:hAnsiTheme="minorHAnsi" w:cs="新細明體"/>
        </w:rPr>
        <w:t>起，各頁次以阿拉伯數字依序編頁碼</w:t>
      </w:r>
      <w:r w:rsidRPr="006A2B96">
        <w:rPr>
          <w:rFonts w:asciiTheme="minorHAnsi" w:eastAsia="標楷體" w:hAnsiTheme="minorHAnsi"/>
        </w:rPr>
        <w:t>(</w:t>
      </w:r>
      <w:r w:rsidRPr="006A2B96">
        <w:rPr>
          <w:rFonts w:asciiTheme="minorHAnsi" w:eastAsia="標楷體" w:hAnsiTheme="minorHAnsi" w:cs="新細明體"/>
        </w:rPr>
        <w:t>含附錄</w:t>
      </w:r>
      <w:r w:rsidRPr="006A2B96">
        <w:rPr>
          <w:rFonts w:asciiTheme="minorHAnsi" w:eastAsia="標楷體" w:hAnsiTheme="minorHAnsi"/>
        </w:rPr>
        <w:t>)</w:t>
      </w:r>
      <w:r w:rsidRPr="006A2B96">
        <w:rPr>
          <w:rFonts w:asciiTheme="minorHAnsi" w:eastAsia="標楷體" w:hAnsiTheme="minorHAnsi" w:cs="新細明體"/>
        </w:rPr>
        <w:t>。</w:t>
      </w:r>
    </w:p>
    <w:p w14:paraId="72EDDA6E"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七、正文分四部份，依序為</w:t>
      </w:r>
      <w:r w:rsidRPr="006A2B96">
        <w:rPr>
          <w:rFonts w:asciiTheme="minorHAnsi" w:eastAsia="標楷體" w:hAnsiTheme="minorHAnsi"/>
        </w:rPr>
        <w:t>1.</w:t>
      </w:r>
      <w:r w:rsidRPr="006A2B96">
        <w:rPr>
          <w:rFonts w:asciiTheme="minorHAnsi" w:eastAsia="標楷體" w:hAnsiTheme="minorHAnsi" w:cs="新細明體"/>
        </w:rPr>
        <w:t>緒論、</w:t>
      </w:r>
      <w:r w:rsidRPr="006A2B96">
        <w:rPr>
          <w:rFonts w:asciiTheme="minorHAnsi" w:eastAsia="標楷體" w:hAnsiTheme="minorHAnsi"/>
        </w:rPr>
        <w:t>2.</w:t>
      </w:r>
      <w:r w:rsidRPr="006A2B96">
        <w:rPr>
          <w:rFonts w:asciiTheme="minorHAnsi" w:eastAsia="標楷體" w:hAnsiTheme="minorHAnsi" w:cs="新細明體"/>
        </w:rPr>
        <w:t>文獻探討</w:t>
      </w:r>
      <w:r w:rsidRPr="006A2B96">
        <w:rPr>
          <w:rFonts w:asciiTheme="minorHAnsi" w:eastAsia="標楷體" w:hAnsiTheme="minorHAnsi"/>
        </w:rPr>
        <w:t>(</w:t>
      </w:r>
      <w:r w:rsidRPr="006A2B96">
        <w:rPr>
          <w:rFonts w:asciiTheme="minorHAnsi" w:eastAsia="標楷體" w:hAnsiTheme="minorHAnsi" w:cs="新細明體"/>
        </w:rPr>
        <w:t>或適當之主題，如網站觀摩與評估、實務作法</w:t>
      </w:r>
      <w:r w:rsidRPr="006A2B96">
        <w:rPr>
          <w:rFonts w:asciiTheme="minorHAnsi" w:eastAsia="標楷體" w:hAnsiTheme="minorHAnsi"/>
        </w:rPr>
        <w:t>)</w:t>
      </w:r>
      <w:r w:rsidRPr="006A2B96">
        <w:rPr>
          <w:rFonts w:asciiTheme="minorHAnsi" w:eastAsia="標楷體" w:hAnsiTheme="minorHAnsi" w:cs="新細明體"/>
        </w:rPr>
        <w:t>、</w:t>
      </w:r>
      <w:r w:rsidRPr="006A2B96">
        <w:rPr>
          <w:rFonts w:asciiTheme="minorHAnsi" w:eastAsia="標楷體" w:hAnsiTheme="minorHAnsi"/>
        </w:rPr>
        <w:t>3.</w:t>
      </w:r>
      <w:r w:rsidRPr="006A2B96">
        <w:rPr>
          <w:rFonts w:asciiTheme="minorHAnsi" w:eastAsia="標楷體" w:hAnsiTheme="minorHAnsi" w:cs="新細明體"/>
        </w:rPr>
        <w:t>本文</w:t>
      </w:r>
      <w:r w:rsidRPr="006A2B96">
        <w:rPr>
          <w:rFonts w:asciiTheme="minorHAnsi" w:eastAsia="標楷體" w:hAnsiTheme="minorHAnsi"/>
        </w:rPr>
        <w:t>(</w:t>
      </w:r>
      <w:r w:rsidRPr="006A2B96">
        <w:rPr>
          <w:rFonts w:asciiTheme="minorHAnsi" w:eastAsia="標楷體" w:hAnsiTheme="minorHAnsi" w:cs="新細明體"/>
        </w:rPr>
        <w:t>企畫內容或適當之研究主題，如個案分析、研究設計、問題描述、系統分析、模式化方法或求解過程</w:t>
      </w:r>
      <w:r w:rsidRPr="006A2B96">
        <w:rPr>
          <w:rFonts w:asciiTheme="minorHAnsi" w:eastAsia="標楷體" w:hAnsiTheme="minorHAnsi"/>
        </w:rPr>
        <w:t>)</w:t>
      </w:r>
      <w:r w:rsidRPr="006A2B96">
        <w:rPr>
          <w:rFonts w:asciiTheme="minorHAnsi" w:eastAsia="標楷體" w:hAnsiTheme="minorHAnsi" w:cs="新細明體"/>
        </w:rPr>
        <w:t>、以及</w:t>
      </w:r>
      <w:r w:rsidRPr="006A2B96">
        <w:rPr>
          <w:rFonts w:asciiTheme="minorHAnsi" w:eastAsia="標楷體" w:hAnsiTheme="minorHAnsi"/>
        </w:rPr>
        <w:t>4.</w:t>
      </w:r>
      <w:r w:rsidRPr="006A2B96">
        <w:rPr>
          <w:rFonts w:asciiTheme="minorHAnsi" w:eastAsia="標楷體" w:hAnsiTheme="minorHAnsi" w:cs="新細明體"/>
        </w:rPr>
        <w:t>結論與建議。正文</w:t>
      </w:r>
      <w:proofErr w:type="gramStart"/>
      <w:r w:rsidRPr="006A2B96">
        <w:rPr>
          <w:rFonts w:asciiTheme="minorHAnsi" w:eastAsia="標楷體" w:hAnsiTheme="minorHAnsi" w:cs="新細明體"/>
        </w:rPr>
        <w:t>以外，文末應</w:t>
      </w:r>
      <w:proofErr w:type="gramEnd"/>
      <w:r w:rsidRPr="006A2B96">
        <w:rPr>
          <w:rFonts w:asciiTheme="minorHAnsi" w:eastAsia="標楷體" w:hAnsiTheme="minorHAnsi" w:cs="新細明體"/>
        </w:rPr>
        <w:t>列參考文獻及相關附錄。</w:t>
      </w:r>
    </w:p>
    <w:p w14:paraId="29E1A0E7" w14:textId="77777777" w:rsidR="00F14CF5" w:rsidRPr="006A2B96" w:rsidRDefault="00F14CF5" w:rsidP="00F14CF5">
      <w:pPr>
        <w:snapToGrid w:val="0"/>
        <w:ind w:left="770" w:hanging="410"/>
        <w:jc w:val="both"/>
        <w:rPr>
          <w:rFonts w:asciiTheme="minorHAnsi" w:eastAsia="標楷體" w:hAnsiTheme="minorHAnsi"/>
          <w:snapToGrid w:val="0"/>
          <w:kern w:val="0"/>
        </w:rPr>
      </w:pPr>
      <w:r w:rsidRPr="006A2B96">
        <w:rPr>
          <w:rFonts w:asciiTheme="minorHAnsi" w:eastAsia="標楷體" w:hAnsiTheme="minorHAnsi"/>
          <w:snapToGrid w:val="0"/>
          <w:kern w:val="0"/>
        </w:rPr>
        <w:t>(</w:t>
      </w:r>
      <w:proofErr w:type="gramStart"/>
      <w:r w:rsidRPr="006A2B96">
        <w:rPr>
          <w:rFonts w:asciiTheme="minorHAnsi" w:eastAsia="標楷體" w:hAnsiTheme="minorHAnsi"/>
          <w:snapToGrid w:val="0"/>
          <w:kern w:val="0"/>
        </w:rPr>
        <w:t>一</w:t>
      </w:r>
      <w:proofErr w:type="gramEnd"/>
      <w:r w:rsidRPr="006A2B96">
        <w:rPr>
          <w:rFonts w:asciiTheme="minorHAnsi" w:eastAsia="標楷體" w:hAnsiTheme="minorHAnsi"/>
          <w:snapToGrid w:val="0"/>
          <w:kern w:val="0"/>
        </w:rPr>
        <w:t>)</w:t>
      </w:r>
      <w:r w:rsidRPr="006A2B96">
        <w:rPr>
          <w:rFonts w:asciiTheme="minorHAnsi" w:eastAsia="標楷體" w:hAnsiTheme="minorHAnsi"/>
          <w:snapToGrid w:val="0"/>
          <w:kern w:val="0"/>
        </w:rPr>
        <w:t>緒論中敘明研究背景或緣起、研究動機與目的、研究方法與步驟、預期成果</w:t>
      </w:r>
      <w:r w:rsidRPr="006A2B96">
        <w:rPr>
          <w:rFonts w:asciiTheme="minorHAnsi" w:eastAsia="標楷體" w:hAnsiTheme="minorHAnsi"/>
          <w:snapToGrid w:val="0"/>
          <w:kern w:val="0"/>
        </w:rPr>
        <w:t>(</w:t>
      </w:r>
      <w:r w:rsidRPr="006A2B96">
        <w:rPr>
          <w:rFonts w:asciiTheme="minorHAnsi" w:eastAsia="標楷體" w:hAnsiTheme="minorHAnsi"/>
          <w:snapToGrid w:val="0"/>
          <w:kern w:val="0"/>
        </w:rPr>
        <w:t>計畫書階段或研究前</w:t>
      </w:r>
      <w:r w:rsidRPr="006A2B96">
        <w:rPr>
          <w:rFonts w:asciiTheme="minorHAnsi" w:eastAsia="標楷體" w:hAnsiTheme="minorHAnsi"/>
          <w:snapToGrid w:val="0"/>
          <w:kern w:val="0"/>
        </w:rPr>
        <w:t>)</w:t>
      </w:r>
      <w:r w:rsidRPr="006A2B96">
        <w:rPr>
          <w:rFonts w:asciiTheme="minorHAnsi" w:eastAsia="標楷體" w:hAnsiTheme="minorHAnsi"/>
          <w:snapToGrid w:val="0"/>
          <w:kern w:val="0"/>
        </w:rPr>
        <w:t>、研究限制</w:t>
      </w:r>
      <w:r w:rsidRPr="006A2B96">
        <w:rPr>
          <w:rFonts w:asciiTheme="minorHAnsi" w:eastAsia="標楷體" w:hAnsiTheme="minorHAnsi"/>
          <w:snapToGrid w:val="0"/>
          <w:kern w:val="0"/>
        </w:rPr>
        <w:t>(</w:t>
      </w:r>
      <w:r w:rsidRPr="006A2B96">
        <w:rPr>
          <w:rFonts w:asciiTheme="minorHAnsi" w:eastAsia="標楷體" w:hAnsiTheme="minorHAnsi"/>
          <w:snapToGrid w:val="0"/>
          <w:kern w:val="0"/>
        </w:rPr>
        <w:t>研究後</w:t>
      </w:r>
      <w:r w:rsidRPr="006A2B96">
        <w:rPr>
          <w:rFonts w:asciiTheme="minorHAnsi" w:eastAsia="標楷體" w:hAnsiTheme="minorHAnsi"/>
          <w:snapToGrid w:val="0"/>
          <w:kern w:val="0"/>
        </w:rPr>
        <w:t>)</w:t>
      </w:r>
      <w:r w:rsidRPr="006A2B96">
        <w:rPr>
          <w:rFonts w:asciiTheme="minorHAnsi" w:eastAsia="標楷體" w:hAnsiTheme="minorHAnsi"/>
          <w:snapToGrid w:val="0"/>
          <w:kern w:val="0"/>
        </w:rPr>
        <w:t>、研究架構</w:t>
      </w:r>
      <w:r w:rsidRPr="006A2B96">
        <w:rPr>
          <w:rFonts w:asciiTheme="minorHAnsi" w:eastAsia="標楷體" w:hAnsiTheme="minorHAnsi"/>
          <w:snapToGrid w:val="0"/>
          <w:kern w:val="0"/>
        </w:rPr>
        <w:t>(</w:t>
      </w:r>
      <w:r w:rsidRPr="006A2B96">
        <w:rPr>
          <w:rFonts w:asciiTheme="minorHAnsi" w:eastAsia="標楷體" w:hAnsiTheme="minorHAnsi"/>
          <w:snapToGrid w:val="0"/>
          <w:kern w:val="0"/>
        </w:rPr>
        <w:t>選擇項</w:t>
      </w:r>
      <w:r w:rsidRPr="006A2B96">
        <w:rPr>
          <w:rFonts w:asciiTheme="minorHAnsi" w:eastAsia="標楷體" w:hAnsiTheme="minorHAnsi"/>
          <w:snapToGrid w:val="0"/>
          <w:kern w:val="0"/>
        </w:rPr>
        <w:t>)</w:t>
      </w:r>
      <w:r w:rsidRPr="006A2B96">
        <w:rPr>
          <w:rFonts w:asciiTheme="minorHAnsi" w:eastAsia="標楷體" w:hAnsiTheme="minorHAnsi"/>
          <w:snapToGrid w:val="0"/>
          <w:kern w:val="0"/>
        </w:rPr>
        <w:t>。</w:t>
      </w:r>
    </w:p>
    <w:p w14:paraId="4FE689F8" w14:textId="77777777" w:rsidR="00F14CF5" w:rsidRPr="006A2B96" w:rsidRDefault="00F14CF5" w:rsidP="00F14CF5">
      <w:pPr>
        <w:snapToGrid w:val="0"/>
        <w:ind w:left="770" w:hanging="410"/>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二</w:t>
      </w:r>
      <w:r w:rsidRPr="006A2B96">
        <w:rPr>
          <w:rFonts w:asciiTheme="minorHAnsi" w:eastAsia="標楷體" w:hAnsiTheme="minorHAnsi"/>
          <w:snapToGrid w:val="0"/>
          <w:kern w:val="0"/>
        </w:rPr>
        <w:t>)</w:t>
      </w:r>
      <w:r w:rsidRPr="006A2B96">
        <w:rPr>
          <w:rFonts w:asciiTheme="minorHAnsi" w:eastAsia="標楷體" w:hAnsiTheme="minorHAnsi"/>
          <w:snapToGrid w:val="0"/>
          <w:kern w:val="0"/>
        </w:rPr>
        <w:t>文獻探討整理歸納次級資料，可分節描述，務必將文獻來源依</w:t>
      </w:r>
      <w:r w:rsidRPr="006A2B96">
        <w:rPr>
          <w:rFonts w:asciiTheme="minorHAnsi" w:eastAsia="標楷體" w:hAnsiTheme="minorHAnsi" w:cs="新細明體"/>
        </w:rPr>
        <w:t>本校論文書寫格式規定</w:t>
      </w:r>
      <w:r w:rsidRPr="006A2B96">
        <w:rPr>
          <w:rFonts w:asciiTheme="minorHAnsi" w:eastAsia="標楷體" w:hAnsiTheme="minorHAnsi"/>
          <w:snapToGrid w:val="0"/>
          <w:kern w:val="0"/>
        </w:rPr>
        <w:t>註記之。針對文獻資料必須提出適當評論，以導引下文之邏輯或說明。</w:t>
      </w:r>
    </w:p>
    <w:p w14:paraId="5A47D6F1" w14:textId="77777777" w:rsidR="00F14CF5" w:rsidRPr="006A2B96" w:rsidRDefault="00F14CF5" w:rsidP="00F14CF5">
      <w:pPr>
        <w:snapToGrid w:val="0"/>
        <w:ind w:left="770" w:hanging="410"/>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三</w:t>
      </w:r>
      <w:r w:rsidRPr="006A2B96">
        <w:rPr>
          <w:rFonts w:asciiTheme="minorHAnsi" w:eastAsia="標楷體" w:hAnsiTheme="minorHAnsi"/>
          <w:snapToGrid w:val="0"/>
          <w:kern w:val="0"/>
        </w:rPr>
        <w:t>)</w:t>
      </w:r>
      <w:r w:rsidRPr="006A2B96">
        <w:rPr>
          <w:rFonts w:asciiTheme="minorHAnsi" w:eastAsia="標楷體" w:hAnsiTheme="minorHAnsi"/>
          <w:snapToGrid w:val="0"/>
          <w:kern w:val="0"/>
        </w:rPr>
        <w:t>個案分析中敘明個案之基本資料、研究主題之實務作法、與理論配合後之異同點、研究之發現等，並提出發現之問題與解決之建議。若為主題式探討，應呈現與該主題相關之敘述，包括問題描述、解決方法、解決步驟及研究發現等。</w:t>
      </w:r>
    </w:p>
    <w:p w14:paraId="110DD251" w14:textId="77777777" w:rsidR="00F14CF5" w:rsidRPr="006A2B96" w:rsidRDefault="00F14CF5" w:rsidP="00F14CF5">
      <w:pPr>
        <w:snapToGrid w:val="0"/>
        <w:ind w:left="770" w:hanging="410"/>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四</w:t>
      </w:r>
      <w:r w:rsidRPr="006A2B96">
        <w:rPr>
          <w:rFonts w:asciiTheme="minorHAnsi" w:eastAsia="標楷體" w:hAnsiTheme="minorHAnsi"/>
          <w:snapToGrid w:val="0"/>
          <w:kern w:val="0"/>
        </w:rPr>
        <w:t>)</w:t>
      </w:r>
      <w:r w:rsidRPr="006A2B96">
        <w:rPr>
          <w:rFonts w:asciiTheme="minorHAnsi" w:eastAsia="標楷體" w:hAnsiTheme="minorHAnsi"/>
          <w:snapToGrid w:val="0"/>
          <w:kern w:val="0"/>
        </w:rPr>
        <w:t>若有企畫內容，則描述研究主題之創新企畫緣由與執行過程，並載明所需資源、效益分析與進度。</w:t>
      </w:r>
    </w:p>
    <w:p w14:paraId="5A4A1D14" w14:textId="77777777" w:rsidR="00F14CF5" w:rsidRPr="006A2B96" w:rsidRDefault="00F14CF5" w:rsidP="00F14CF5">
      <w:pPr>
        <w:snapToGrid w:val="0"/>
        <w:ind w:left="770" w:hanging="410"/>
        <w:jc w:val="both"/>
        <w:rPr>
          <w:rFonts w:asciiTheme="minorHAnsi" w:eastAsia="標楷體" w:hAnsiTheme="minorHAnsi"/>
          <w:snapToGrid w:val="0"/>
          <w:kern w:val="0"/>
        </w:rPr>
      </w:pPr>
      <w:r w:rsidRPr="006A2B96">
        <w:rPr>
          <w:rFonts w:asciiTheme="minorHAnsi" w:eastAsia="標楷體" w:hAnsiTheme="minorHAnsi"/>
          <w:snapToGrid w:val="0"/>
          <w:kern w:val="0"/>
        </w:rPr>
        <w:t>(</w:t>
      </w:r>
      <w:r w:rsidRPr="006A2B96">
        <w:rPr>
          <w:rFonts w:asciiTheme="minorHAnsi" w:eastAsia="標楷體" w:hAnsiTheme="minorHAnsi"/>
          <w:snapToGrid w:val="0"/>
          <w:kern w:val="0"/>
        </w:rPr>
        <w:t>五</w:t>
      </w:r>
      <w:r w:rsidRPr="006A2B96">
        <w:rPr>
          <w:rFonts w:asciiTheme="minorHAnsi" w:eastAsia="標楷體" w:hAnsiTheme="minorHAnsi"/>
          <w:snapToGrid w:val="0"/>
          <w:kern w:val="0"/>
        </w:rPr>
        <w:t>)</w:t>
      </w:r>
      <w:r w:rsidRPr="006A2B96">
        <w:rPr>
          <w:rFonts w:asciiTheme="minorHAnsi" w:eastAsia="標楷體" w:hAnsiTheme="minorHAnsi"/>
          <w:snapToGrid w:val="0"/>
          <w:kern w:val="0"/>
        </w:rPr>
        <w:t>結論與建議中敘明研究之結論，並提出對後續研究者之建議或執行本研究後對研究主題相關之建議。</w:t>
      </w:r>
    </w:p>
    <w:p w14:paraId="684A762F"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八、參考文獻必須以本文中引用者才能列出，標題為參考文獻</w:t>
      </w:r>
      <w:r w:rsidRPr="006A2B96">
        <w:rPr>
          <w:rFonts w:asciiTheme="minorHAnsi" w:eastAsia="標楷體" w:hAnsiTheme="minorHAnsi"/>
        </w:rPr>
        <w:t>(</w:t>
      </w:r>
      <w:r w:rsidRPr="006A2B96">
        <w:rPr>
          <w:rFonts w:asciiTheme="minorHAnsi" w:eastAsia="標楷體" w:hAnsiTheme="minorHAnsi" w:cs="新細明體"/>
        </w:rPr>
        <w:t>不</w:t>
      </w:r>
      <w:proofErr w:type="gramStart"/>
      <w:r w:rsidRPr="006A2B96">
        <w:rPr>
          <w:rFonts w:asciiTheme="minorHAnsi" w:eastAsia="標楷體" w:hAnsiTheme="minorHAnsi" w:cs="新細明體"/>
        </w:rPr>
        <w:t>編章碼</w:t>
      </w:r>
      <w:proofErr w:type="gramEnd"/>
      <w:r w:rsidRPr="006A2B96">
        <w:rPr>
          <w:rFonts w:asciiTheme="minorHAnsi" w:eastAsia="標楷體" w:hAnsiTheme="minorHAnsi"/>
        </w:rPr>
        <w:t>)</w:t>
      </w:r>
      <w:r w:rsidRPr="006A2B96">
        <w:rPr>
          <w:rFonts w:asciiTheme="minorHAnsi" w:eastAsia="標楷體" w:hAnsiTheme="minorHAnsi" w:cs="新細明體"/>
        </w:rPr>
        <w:t>。</w:t>
      </w:r>
    </w:p>
    <w:p w14:paraId="0BA4D4D3" w14:textId="77777777" w:rsidR="00F14CF5" w:rsidRPr="006A2B96" w:rsidRDefault="00F14CF5" w:rsidP="00F14CF5">
      <w:pPr>
        <w:snapToGrid w:val="0"/>
        <w:ind w:left="478" w:hangingChars="199" w:hanging="478"/>
        <w:jc w:val="both"/>
        <w:rPr>
          <w:rFonts w:asciiTheme="minorHAnsi" w:eastAsia="標楷體" w:hAnsiTheme="minorHAnsi"/>
        </w:rPr>
      </w:pPr>
      <w:r w:rsidRPr="006A2B96">
        <w:rPr>
          <w:rFonts w:asciiTheme="minorHAnsi" w:eastAsia="標楷體" w:hAnsiTheme="minorHAnsi" w:cs="新細明體"/>
        </w:rPr>
        <w:t>九、附錄主要是收錄用以支持本文論點之次要資料，如：可參考</w:t>
      </w:r>
      <w:proofErr w:type="gramStart"/>
      <w:r w:rsidRPr="006A2B96">
        <w:rPr>
          <w:rFonts w:asciiTheme="minorHAnsi" w:eastAsia="標楷體" w:hAnsiTheme="minorHAnsi" w:cs="新細明體"/>
        </w:rPr>
        <w:t>之圖表</w:t>
      </w:r>
      <w:proofErr w:type="gramEnd"/>
      <w:r w:rsidRPr="006A2B96">
        <w:rPr>
          <w:rFonts w:asciiTheme="minorHAnsi" w:eastAsia="標楷體" w:hAnsiTheme="minorHAnsi" w:cs="新細明體"/>
        </w:rPr>
        <w:t>、作業表單、算式證明等；或其他有關之附件，如：作者簡介、訪談計畫、工作時程表、行動流程圖等。</w:t>
      </w:r>
    </w:p>
    <w:p w14:paraId="4D855DC5" w14:textId="77777777" w:rsidR="00F14CF5" w:rsidRPr="006A2B96" w:rsidRDefault="00F14CF5" w:rsidP="00F14CF5">
      <w:pPr>
        <w:snapToGrid w:val="0"/>
        <w:jc w:val="both"/>
        <w:rPr>
          <w:rFonts w:asciiTheme="minorHAnsi" w:eastAsia="標楷體" w:hAnsiTheme="minorHAnsi"/>
        </w:rPr>
      </w:pPr>
      <w:r w:rsidRPr="006A2B96">
        <w:rPr>
          <w:rFonts w:asciiTheme="minorHAnsi" w:eastAsia="標楷體" w:hAnsiTheme="minorHAnsi" w:cs="新細明體"/>
        </w:rPr>
        <w:t>十、本規範未盡之</w:t>
      </w:r>
      <w:proofErr w:type="gramStart"/>
      <w:r w:rsidRPr="006A2B96">
        <w:rPr>
          <w:rFonts w:asciiTheme="minorHAnsi" w:eastAsia="標楷體" w:hAnsiTheme="minorHAnsi" w:cs="新細明體"/>
        </w:rPr>
        <w:t>相關敘寫格式</w:t>
      </w:r>
      <w:proofErr w:type="gramEnd"/>
      <w:r w:rsidRPr="006A2B96">
        <w:rPr>
          <w:rFonts w:asciiTheme="minorHAnsi" w:eastAsia="標楷體" w:hAnsiTheme="minorHAnsi" w:cs="新細明體"/>
        </w:rPr>
        <w:t>，悉依本校論文書寫格式規定。</w:t>
      </w:r>
    </w:p>
    <w:p w14:paraId="106B3479" w14:textId="77783B26" w:rsidR="00F14CF5" w:rsidRPr="006A2B96" w:rsidRDefault="00F14CF5" w:rsidP="00F14CF5">
      <w:pPr>
        <w:snapToGrid w:val="0"/>
        <w:ind w:left="722" w:hangingChars="301" w:hanging="722"/>
        <w:jc w:val="both"/>
        <w:rPr>
          <w:rFonts w:asciiTheme="minorHAnsi" w:eastAsia="標楷體" w:hAnsiTheme="minorHAnsi"/>
        </w:rPr>
      </w:pPr>
      <w:r w:rsidRPr="006A2B96">
        <w:rPr>
          <w:rFonts w:asciiTheme="minorHAnsi" w:eastAsia="標楷體" w:hAnsiTheme="minorHAnsi" w:cs="新細明體"/>
        </w:rPr>
        <w:t>十一、以技術報告申請學位口試之口試委員，包含指導教授以四名為限，皆由指導教授安排，其中必須至少一名為實務界專家。實務界專家無學歷限制，惟指導教授應聘請與技術報告主題相關之專業人士</w:t>
      </w:r>
      <w:r w:rsidR="00410CD2" w:rsidRPr="00757791">
        <w:rPr>
          <w:rFonts w:asciiTheme="minorHAnsi" w:eastAsia="標楷體" w:hAnsiTheme="minorHAnsi" w:cs="新細明體" w:hint="eastAsia"/>
        </w:rPr>
        <w:t>，其資格之認定基準由本專班事務會議定之</w:t>
      </w:r>
      <w:r w:rsidRPr="006A2B96">
        <w:rPr>
          <w:rFonts w:asciiTheme="minorHAnsi" w:eastAsia="標楷體" w:hAnsiTheme="minorHAnsi" w:cs="新細明體"/>
        </w:rPr>
        <w:t>。</w:t>
      </w:r>
    </w:p>
    <w:p w14:paraId="7BC8BAA1" w14:textId="77777777" w:rsidR="00F14CF5" w:rsidRPr="006A2B96" w:rsidRDefault="00F14CF5" w:rsidP="00F14CF5">
      <w:pPr>
        <w:snapToGrid w:val="0"/>
        <w:ind w:left="722" w:hangingChars="301" w:hanging="722"/>
        <w:jc w:val="both"/>
        <w:rPr>
          <w:rFonts w:asciiTheme="minorHAnsi" w:eastAsia="標楷體" w:hAnsiTheme="minorHAnsi" w:cs="新細明體"/>
        </w:rPr>
      </w:pPr>
      <w:r w:rsidRPr="006A2B96">
        <w:rPr>
          <w:rFonts w:asciiTheme="minorHAnsi" w:eastAsia="標楷體" w:hAnsiTheme="minorHAnsi" w:cs="新細明體"/>
        </w:rPr>
        <w:t>十二、技術報告之發表、口試、繳交、上傳、授權書之簽署，以及其他本規範未盡之事宜，悉依本校「研究生手冊」及相關規章辦理。</w:t>
      </w:r>
    </w:p>
    <w:p w14:paraId="7FE61FDF" w14:textId="6FA5E21B" w:rsidR="000F7B35" w:rsidRPr="006A2B96" w:rsidRDefault="00F14CF5" w:rsidP="00F14CF5">
      <w:pPr>
        <w:spacing w:beforeLines="50" w:before="120" w:afterLines="50" w:after="120"/>
        <w:jc w:val="both"/>
        <w:rPr>
          <w:rFonts w:asciiTheme="minorHAnsi" w:eastAsia="標楷體" w:hAnsiTheme="minorHAnsi" w:cs="新細明體"/>
        </w:rPr>
      </w:pPr>
      <w:r w:rsidRPr="006A2B96">
        <w:rPr>
          <w:rFonts w:asciiTheme="minorHAnsi" w:eastAsia="標楷體" w:hAnsiTheme="minorHAnsi" w:cs="新細明體"/>
        </w:rPr>
        <w:t>十三、本規範經專班事務、院</w:t>
      </w:r>
      <w:proofErr w:type="gramStart"/>
      <w:r w:rsidRPr="006A2B96">
        <w:rPr>
          <w:rFonts w:asciiTheme="minorHAnsi" w:eastAsia="標楷體" w:hAnsiTheme="minorHAnsi" w:cs="新細明體"/>
        </w:rPr>
        <w:t>務</w:t>
      </w:r>
      <w:proofErr w:type="gramEnd"/>
      <w:r w:rsidRPr="006A2B96">
        <w:rPr>
          <w:rFonts w:asciiTheme="minorHAnsi" w:eastAsia="標楷體" w:hAnsiTheme="minorHAnsi" w:cs="新細明體"/>
        </w:rPr>
        <w:t>及教務會議通過，校長核定後發布實施，修正時亦同。</w:t>
      </w:r>
    </w:p>
    <w:p w14:paraId="79CC5789" w14:textId="56E1CC51" w:rsidR="00F14CF5" w:rsidRDefault="00F14CF5" w:rsidP="00F14CF5">
      <w:pPr>
        <w:spacing w:beforeLines="50" w:before="120" w:afterLines="50" w:after="120"/>
        <w:jc w:val="both"/>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p>
    <w:p w14:paraId="44DFA9B1" w14:textId="43FB0967" w:rsidR="00B84CE2" w:rsidRPr="00B84CE2" w:rsidRDefault="00B84CE2" w:rsidP="00CE622A">
      <w:pPr>
        <w:pStyle w:val="aff1"/>
        <w:numPr>
          <w:ilvl w:val="0"/>
          <w:numId w:val="51"/>
        </w:numPr>
        <w:spacing w:beforeLines="50" w:before="120" w:afterLines="50" w:after="120"/>
        <w:ind w:leftChars="0"/>
        <w:jc w:val="both"/>
        <w:rPr>
          <w:rFonts w:asciiTheme="minorHAnsi" w:eastAsia="標楷體" w:hAnsiTheme="minorHAnsi"/>
          <w:b/>
          <w:color w:val="000000" w:themeColor="text1"/>
          <w:sz w:val="28"/>
          <w:szCs w:val="28"/>
        </w:rPr>
      </w:pPr>
      <w:r w:rsidRPr="00B84CE2">
        <w:rPr>
          <w:rFonts w:asciiTheme="minorHAnsi" w:eastAsia="標楷體" w:hAnsiTheme="minorHAnsi"/>
          <w:b/>
          <w:color w:val="000000" w:themeColor="text1"/>
          <w:sz w:val="28"/>
          <w:szCs w:val="28"/>
        </w:rPr>
        <w:t>休閒事業管理碩士在職</w:t>
      </w:r>
      <w:proofErr w:type="gramStart"/>
      <w:r w:rsidRPr="00B84CE2">
        <w:rPr>
          <w:rFonts w:asciiTheme="minorHAnsi" w:eastAsia="標楷體" w:hAnsiTheme="minorHAnsi"/>
          <w:b/>
          <w:color w:val="000000" w:themeColor="text1"/>
          <w:sz w:val="28"/>
          <w:szCs w:val="28"/>
        </w:rPr>
        <w:t>專班</w:t>
      </w:r>
      <w:r w:rsidRPr="00B84CE2">
        <w:rPr>
          <w:rFonts w:asciiTheme="minorHAnsi" w:eastAsia="標楷體" w:hAnsiTheme="minorHAnsi" w:hint="eastAsia"/>
          <w:b/>
          <w:color w:val="000000" w:themeColor="text1"/>
          <w:sz w:val="28"/>
          <w:szCs w:val="28"/>
        </w:rPr>
        <w:t>其</w:t>
      </w:r>
      <w:r w:rsidRPr="00B84CE2">
        <w:rPr>
          <w:rFonts w:asciiTheme="minorHAnsi" w:eastAsia="標楷體" w:hAnsiTheme="minorHAnsi"/>
          <w:b/>
          <w:color w:val="000000" w:themeColor="text1"/>
          <w:sz w:val="28"/>
          <w:szCs w:val="28"/>
        </w:rPr>
        <w:t>學位</w:t>
      </w:r>
      <w:proofErr w:type="gramEnd"/>
      <w:r w:rsidRPr="00B84CE2">
        <w:rPr>
          <w:rFonts w:asciiTheme="minorHAnsi" w:eastAsia="標楷體" w:hAnsiTheme="minorHAnsi"/>
          <w:b/>
          <w:color w:val="000000" w:themeColor="text1"/>
          <w:sz w:val="28"/>
          <w:szCs w:val="28"/>
        </w:rPr>
        <w:t>論文</w:t>
      </w:r>
      <w:r w:rsidRPr="00B84CE2">
        <w:rPr>
          <w:rFonts w:asciiTheme="minorHAnsi" w:eastAsia="標楷體" w:hAnsiTheme="minorHAnsi" w:hint="eastAsia"/>
          <w:b/>
          <w:color w:val="000000" w:themeColor="text1"/>
          <w:sz w:val="28"/>
          <w:szCs w:val="28"/>
        </w:rPr>
        <w:t>屬</w:t>
      </w:r>
      <w:r w:rsidRPr="00B84CE2">
        <w:rPr>
          <w:rFonts w:asciiTheme="minorHAnsi" w:eastAsia="標楷體" w:hAnsiTheme="minorHAnsi"/>
          <w:b/>
          <w:color w:val="000000" w:themeColor="text1"/>
          <w:sz w:val="28"/>
          <w:szCs w:val="28"/>
        </w:rPr>
        <w:t>專業實務類</w:t>
      </w:r>
      <w:r w:rsidRPr="00B84CE2">
        <w:rPr>
          <w:rFonts w:asciiTheme="minorHAnsi" w:eastAsia="標楷體" w:hAnsiTheme="minorHAnsi" w:hint="eastAsia"/>
          <w:b/>
          <w:color w:val="000000" w:themeColor="text1"/>
          <w:sz w:val="28"/>
          <w:szCs w:val="28"/>
        </w:rPr>
        <w:t>，</w:t>
      </w:r>
      <w:r w:rsidRPr="00B84CE2">
        <w:rPr>
          <w:rFonts w:asciiTheme="minorHAnsi" w:eastAsia="標楷體" w:hAnsiTheme="minorHAnsi"/>
          <w:b/>
          <w:color w:val="000000" w:themeColor="text1"/>
          <w:sz w:val="28"/>
          <w:szCs w:val="28"/>
        </w:rPr>
        <w:t>可用技術報告代替</w:t>
      </w:r>
      <w:r w:rsidRPr="00B84CE2">
        <w:rPr>
          <w:rFonts w:asciiTheme="minorHAnsi" w:eastAsia="標楷體" w:hAnsiTheme="minorHAnsi" w:hint="eastAsia"/>
          <w:b/>
          <w:color w:val="000000" w:themeColor="text1"/>
          <w:sz w:val="28"/>
          <w:szCs w:val="28"/>
        </w:rPr>
        <w:t>。</w:t>
      </w:r>
    </w:p>
    <w:p w14:paraId="6B76B498" w14:textId="4A61DBD8" w:rsidR="00B84CE2" w:rsidRPr="00B84CE2" w:rsidRDefault="00B84CE2" w:rsidP="00CE622A">
      <w:pPr>
        <w:pStyle w:val="aff1"/>
        <w:numPr>
          <w:ilvl w:val="0"/>
          <w:numId w:val="51"/>
        </w:numPr>
        <w:spacing w:beforeLines="50" w:before="120" w:afterLines="50" w:after="120"/>
        <w:ind w:leftChars="0"/>
        <w:jc w:val="both"/>
        <w:rPr>
          <w:rFonts w:asciiTheme="minorHAnsi" w:eastAsia="標楷體" w:hAnsiTheme="minorHAnsi"/>
          <w:b/>
          <w:color w:val="000000" w:themeColor="text1"/>
          <w:sz w:val="28"/>
          <w:szCs w:val="28"/>
        </w:rPr>
      </w:pPr>
      <w:r w:rsidRPr="00B84CE2">
        <w:rPr>
          <w:rFonts w:asciiTheme="minorHAnsi" w:eastAsia="標楷體" w:hAnsiTheme="minorHAnsi" w:hint="eastAsia"/>
          <w:b/>
          <w:color w:val="000000" w:themeColor="text1"/>
          <w:sz w:val="28"/>
          <w:szCs w:val="28"/>
        </w:rPr>
        <w:t>照案通過。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355BF" w:rsidRPr="006A2B96" w14:paraId="00C40589" w14:textId="77777777" w:rsidTr="00846B06">
        <w:tc>
          <w:tcPr>
            <w:tcW w:w="10201" w:type="dxa"/>
            <w:shd w:val="clear" w:color="auto" w:fill="auto"/>
          </w:tcPr>
          <w:p w14:paraId="5A5ECDD4" w14:textId="08AC7341" w:rsidR="006355BF" w:rsidRPr="006A2B96" w:rsidRDefault="006355BF" w:rsidP="00846B06">
            <w:pPr>
              <w:spacing w:line="400" w:lineRule="exact"/>
              <w:ind w:left="1135" w:hangingChars="405" w:hanging="1135"/>
              <w:rPr>
                <w:rFonts w:asciiTheme="minorHAnsi" w:eastAsia="標楷體" w:hAnsiTheme="minorHAnsi"/>
                <w:b/>
                <w:sz w:val="28"/>
                <w:szCs w:val="28"/>
              </w:rPr>
            </w:pPr>
            <w:bookmarkStart w:id="10" w:name="提案九"/>
            <w:r w:rsidRPr="006A2B96">
              <w:rPr>
                <w:rFonts w:asciiTheme="minorHAnsi" w:eastAsia="標楷體" w:hAnsiTheme="minorHAnsi"/>
                <w:b/>
                <w:sz w:val="28"/>
                <w:szCs w:val="28"/>
              </w:rPr>
              <w:t>提案</w:t>
            </w:r>
            <w:r w:rsidR="00E95433" w:rsidRPr="006A2B96">
              <w:rPr>
                <w:rFonts w:asciiTheme="minorHAnsi" w:eastAsia="標楷體" w:hAnsiTheme="minorHAnsi"/>
                <w:b/>
                <w:sz w:val="28"/>
                <w:szCs w:val="28"/>
              </w:rPr>
              <w:t>九</w:t>
            </w:r>
            <w:bookmarkEnd w:id="10"/>
            <w:r w:rsidRPr="006A2B96">
              <w:rPr>
                <w:rFonts w:asciiTheme="minorHAnsi" w:eastAsia="標楷體" w:hAnsiTheme="minorHAnsi"/>
                <w:b/>
                <w:sz w:val="28"/>
                <w:szCs w:val="28"/>
              </w:rPr>
              <w:t>、</w:t>
            </w:r>
            <w:r w:rsidR="00F14CF5" w:rsidRPr="006A2B96">
              <w:rPr>
                <w:rFonts w:asciiTheme="minorHAnsi" w:eastAsia="標楷體" w:hAnsiTheme="minorHAnsi"/>
                <w:b/>
                <w:sz w:val="28"/>
                <w:szCs w:val="28"/>
              </w:rPr>
              <w:t>新訂「國立</w:t>
            </w:r>
            <w:proofErr w:type="gramStart"/>
            <w:r w:rsidR="00F14CF5" w:rsidRPr="006A2B96">
              <w:rPr>
                <w:rFonts w:asciiTheme="minorHAnsi" w:eastAsia="標楷體" w:hAnsiTheme="minorHAnsi"/>
                <w:b/>
                <w:sz w:val="28"/>
                <w:szCs w:val="28"/>
              </w:rPr>
              <w:t>臺</w:t>
            </w:r>
            <w:proofErr w:type="gramEnd"/>
            <w:r w:rsidR="00F14CF5" w:rsidRPr="006A2B96">
              <w:rPr>
                <w:rFonts w:asciiTheme="minorHAnsi" w:eastAsia="標楷體" w:hAnsiTheme="minorHAnsi"/>
                <w:b/>
                <w:sz w:val="28"/>
                <w:szCs w:val="28"/>
              </w:rPr>
              <w:t>東大學師範學院休閒事業管理碩士在職專班修業要點」</w:t>
            </w:r>
            <w:r w:rsidR="00F14CF5" w:rsidRPr="006A2B96">
              <w:rPr>
                <w:rFonts w:asciiTheme="minorHAnsi" w:eastAsia="標楷體" w:hAnsiTheme="minorHAnsi"/>
                <w:b/>
                <w:sz w:val="28"/>
                <w:szCs w:val="28"/>
              </w:rPr>
              <w:t>(</w:t>
            </w:r>
            <w:r w:rsidR="00F14CF5" w:rsidRPr="006A2B96">
              <w:rPr>
                <w:rFonts w:asciiTheme="minorHAnsi" w:eastAsia="標楷體" w:hAnsiTheme="minorHAnsi"/>
                <w:b/>
                <w:sz w:val="28"/>
                <w:szCs w:val="28"/>
              </w:rPr>
              <w:t>草案</w:t>
            </w:r>
            <w:r w:rsidR="00F14CF5" w:rsidRPr="006A2B96">
              <w:rPr>
                <w:rFonts w:asciiTheme="minorHAnsi" w:eastAsia="標楷體" w:hAnsiTheme="minorHAnsi"/>
                <w:b/>
                <w:sz w:val="28"/>
                <w:szCs w:val="28"/>
              </w:rPr>
              <w:t>)</w:t>
            </w:r>
            <w:r w:rsidR="00F14CF5" w:rsidRPr="006A2B96">
              <w:rPr>
                <w:rFonts w:asciiTheme="minorHAnsi" w:eastAsia="標楷體" w:hAnsiTheme="minorHAnsi"/>
                <w:b/>
                <w:sz w:val="28"/>
                <w:szCs w:val="28"/>
              </w:rPr>
              <w:t>，</w:t>
            </w:r>
            <w:proofErr w:type="gramStart"/>
            <w:r w:rsidR="00F14CF5" w:rsidRPr="006A2B96">
              <w:rPr>
                <w:rFonts w:asciiTheme="minorHAnsi" w:eastAsia="標楷體" w:hAnsiTheme="minorHAnsi"/>
                <w:b/>
                <w:sz w:val="28"/>
                <w:szCs w:val="28"/>
              </w:rPr>
              <w:t>請</w:t>
            </w:r>
            <w:r w:rsidR="001A58D4" w:rsidRPr="006A2B96">
              <w:rPr>
                <w:rFonts w:asciiTheme="minorHAnsi" w:eastAsia="標楷體" w:hAnsiTheme="minorHAnsi"/>
                <w:b/>
                <w:sz w:val="28"/>
                <w:szCs w:val="28"/>
              </w:rPr>
              <w:t>核備</w:t>
            </w:r>
            <w:proofErr w:type="gramEnd"/>
            <w:r w:rsidR="00F14CF5" w:rsidRPr="006A2B96">
              <w:rPr>
                <w:rFonts w:asciiTheme="minorHAnsi" w:eastAsia="標楷體" w:hAnsiTheme="minorHAnsi"/>
                <w:b/>
                <w:sz w:val="28"/>
                <w:szCs w:val="28"/>
              </w:rPr>
              <w:t>。</w:t>
            </w:r>
          </w:p>
          <w:p w14:paraId="020B262C" w14:textId="61CFE7A2" w:rsidR="006355BF" w:rsidRPr="006A2B96" w:rsidRDefault="006355BF" w:rsidP="00F14CF5">
            <w:pPr>
              <w:wordWrap w:val="0"/>
              <w:spacing w:line="400" w:lineRule="exact"/>
              <w:ind w:leftChars="-47" w:right="33" w:hangingChars="47" w:hanging="113"/>
              <w:jc w:val="right"/>
              <w:rPr>
                <w:rFonts w:asciiTheme="minorHAnsi" w:eastAsia="標楷體" w:hAnsiTheme="minorHAnsi"/>
              </w:rPr>
            </w:pPr>
            <w:proofErr w:type="gramStart"/>
            <w:r w:rsidRPr="006A2B96">
              <w:rPr>
                <w:rFonts w:asciiTheme="minorHAnsi" w:eastAsia="標楷體" w:hAnsiTheme="minorHAnsi"/>
              </w:rPr>
              <w:t>（</w:t>
            </w:r>
            <w:proofErr w:type="gramEnd"/>
            <w:r w:rsidRPr="006A2B96">
              <w:rPr>
                <w:rFonts w:asciiTheme="minorHAnsi" w:eastAsia="標楷體" w:hAnsiTheme="minorHAnsi"/>
              </w:rPr>
              <w:t>提案單位：</w:t>
            </w:r>
            <w:r w:rsidR="00F14CF5" w:rsidRPr="006A2B96">
              <w:rPr>
                <w:rFonts w:asciiTheme="minorHAnsi" w:eastAsia="標楷體" w:hAnsiTheme="minorHAnsi"/>
              </w:rPr>
              <w:t>師範學院休閒事業管理碩士在職專班</w:t>
            </w:r>
            <w:proofErr w:type="gramStart"/>
            <w:r w:rsidRPr="006A2B96">
              <w:rPr>
                <w:rFonts w:asciiTheme="minorHAnsi" w:eastAsia="標楷體" w:hAnsiTheme="minorHAnsi"/>
              </w:rPr>
              <w:t>）</w:t>
            </w:r>
            <w:proofErr w:type="gramEnd"/>
          </w:p>
        </w:tc>
      </w:tr>
    </w:tbl>
    <w:p w14:paraId="7B14F7F0" w14:textId="77777777" w:rsidR="006355BF" w:rsidRPr="006A2B96" w:rsidRDefault="006355BF" w:rsidP="006355BF">
      <w:pPr>
        <w:spacing w:line="360" w:lineRule="exact"/>
        <w:rPr>
          <w:rFonts w:asciiTheme="minorHAnsi" w:eastAsia="標楷體" w:hAnsiTheme="minorHAnsi"/>
          <w:b/>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6E78B89A" w14:textId="5D22D268" w:rsidR="006355BF" w:rsidRPr="006A2B96" w:rsidRDefault="001A58D4" w:rsidP="004F433E">
      <w:pPr>
        <w:numPr>
          <w:ilvl w:val="1"/>
          <w:numId w:val="19"/>
        </w:numPr>
        <w:ind w:left="1049" w:hanging="482"/>
        <w:rPr>
          <w:rFonts w:asciiTheme="minorHAnsi" w:eastAsia="標楷體" w:hAnsiTheme="minorHAnsi"/>
        </w:rPr>
      </w:pPr>
      <w:r w:rsidRPr="006A2B96">
        <w:rPr>
          <w:rFonts w:asciiTheme="minorHAnsi" w:eastAsia="標楷體" w:hAnsiTheme="minorHAnsi"/>
        </w:rPr>
        <w:t>本案業經</w:t>
      </w:r>
      <w:r w:rsidRPr="006A2B96">
        <w:rPr>
          <w:rFonts w:asciiTheme="minorHAnsi" w:eastAsia="標楷體" w:hAnsiTheme="minorHAnsi"/>
        </w:rPr>
        <w:t>(110.5.18)109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1</w:t>
      </w:r>
      <w:r w:rsidRPr="006A2B96">
        <w:rPr>
          <w:rFonts w:asciiTheme="minorHAnsi" w:eastAsia="標楷體" w:hAnsiTheme="minorHAnsi"/>
        </w:rPr>
        <w:t>次休閒事業管理碩士在職專班事務會議通過。</w:t>
      </w:r>
    </w:p>
    <w:p w14:paraId="393F3EBF" w14:textId="77C3DD74" w:rsidR="002A3171" w:rsidRPr="006A2B96" w:rsidRDefault="001A58D4" w:rsidP="004F433E">
      <w:pPr>
        <w:numPr>
          <w:ilvl w:val="1"/>
          <w:numId w:val="19"/>
        </w:numPr>
        <w:ind w:left="1049" w:hanging="482"/>
        <w:rPr>
          <w:rFonts w:asciiTheme="minorHAnsi" w:eastAsia="標楷體" w:hAnsiTheme="minorHAnsi"/>
        </w:rPr>
      </w:pPr>
      <w:r w:rsidRPr="006A2B96">
        <w:rPr>
          <w:rFonts w:asciiTheme="minorHAnsi" w:eastAsia="標楷體" w:hAnsiTheme="minorHAnsi"/>
        </w:rPr>
        <w:t>本案業經</w:t>
      </w:r>
      <w:r w:rsidRPr="006A2B96">
        <w:rPr>
          <w:rFonts w:asciiTheme="minorHAnsi" w:eastAsia="標楷體" w:hAnsiTheme="minorHAnsi"/>
        </w:rPr>
        <w:t>(110.5.24)</w:t>
      </w:r>
      <w:r w:rsidRPr="006A2B96">
        <w:rPr>
          <w:rFonts w:asciiTheme="minorHAnsi" w:eastAsia="標楷體" w:hAnsiTheme="minorHAnsi"/>
        </w:rPr>
        <w:t>師範學院</w:t>
      </w:r>
      <w:r w:rsidRPr="006A2B96">
        <w:rPr>
          <w:rFonts w:asciiTheme="minorHAnsi" w:eastAsia="標楷體" w:hAnsiTheme="minorHAnsi"/>
        </w:rPr>
        <w:t>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3</w:t>
      </w:r>
      <w:r w:rsidRPr="006A2B96">
        <w:rPr>
          <w:rFonts w:asciiTheme="minorHAnsi" w:eastAsia="標楷體" w:hAnsiTheme="minorHAnsi"/>
        </w:rPr>
        <w:t>次院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w:t>
      </w:r>
    </w:p>
    <w:p w14:paraId="2864BB8E" w14:textId="4F4FBADF" w:rsidR="001A58D4" w:rsidRPr="006A2B96" w:rsidRDefault="001A58D4" w:rsidP="001A58D4">
      <w:pPr>
        <w:numPr>
          <w:ilvl w:val="1"/>
          <w:numId w:val="19"/>
        </w:numPr>
        <w:ind w:left="1049" w:hanging="482"/>
        <w:rPr>
          <w:rFonts w:asciiTheme="minorHAnsi" w:eastAsia="標楷體" w:hAnsiTheme="minorHAnsi"/>
        </w:rPr>
      </w:pPr>
      <w:r w:rsidRPr="006A2B96">
        <w:rPr>
          <w:rFonts w:asciiTheme="minorHAnsi" w:eastAsia="標楷體" w:hAnsiTheme="minorHAnsi"/>
        </w:rPr>
        <w:t>依本校博士暨碩士學位考試辦法第二條第三項規定：已完成論文計畫發表或審查，且完成論文原創性比對結果，供指導教授審閱，作為是否同意辦理學位考試之參考。論文原創性比對結果標準由各系</w:t>
      </w:r>
      <w:r w:rsidRPr="006A2B96">
        <w:rPr>
          <w:rFonts w:asciiTheme="minorHAnsi" w:eastAsia="標楷體" w:hAnsiTheme="minorHAnsi"/>
        </w:rPr>
        <w:t>(</w:t>
      </w:r>
      <w:r w:rsidRPr="006A2B96">
        <w:rPr>
          <w:rFonts w:asciiTheme="minorHAnsi" w:eastAsia="標楷體" w:hAnsiTheme="minorHAnsi"/>
        </w:rPr>
        <w:t>所、學位學程</w:t>
      </w:r>
      <w:r w:rsidRPr="006A2B96">
        <w:rPr>
          <w:rFonts w:asciiTheme="minorHAnsi" w:eastAsia="標楷體" w:hAnsiTheme="minorHAnsi"/>
        </w:rPr>
        <w:t>)</w:t>
      </w:r>
      <w:r w:rsidRPr="006A2B96">
        <w:rPr>
          <w:rFonts w:asciiTheme="minorHAnsi" w:eastAsia="標楷體" w:hAnsiTheme="minorHAnsi"/>
        </w:rPr>
        <w:t>於研究生修業相關規定自訂。</w:t>
      </w:r>
    </w:p>
    <w:p w14:paraId="3B7BFEAB" w14:textId="77777777" w:rsidR="001A58D4" w:rsidRPr="006A2B96" w:rsidRDefault="001A58D4" w:rsidP="001A58D4">
      <w:pPr>
        <w:numPr>
          <w:ilvl w:val="1"/>
          <w:numId w:val="19"/>
        </w:numPr>
        <w:ind w:left="1049" w:hanging="482"/>
        <w:rPr>
          <w:rFonts w:asciiTheme="minorHAnsi" w:eastAsia="標楷體" w:hAnsiTheme="minorHAnsi"/>
        </w:rPr>
      </w:pPr>
      <w:r w:rsidRPr="006A2B96">
        <w:rPr>
          <w:rFonts w:asciiTheme="minorHAnsi" w:eastAsia="標楷體" w:hAnsiTheme="minorHAnsi"/>
        </w:rPr>
        <w:t>為明確規範本專班修業相關規定，特定此要點。</w:t>
      </w:r>
    </w:p>
    <w:p w14:paraId="284ED3DF" w14:textId="1EE5B5EC" w:rsidR="006355BF" w:rsidRPr="006A2B96" w:rsidRDefault="001A58D4" w:rsidP="001A58D4">
      <w:pPr>
        <w:numPr>
          <w:ilvl w:val="1"/>
          <w:numId w:val="19"/>
        </w:numPr>
        <w:ind w:left="1049" w:hanging="482"/>
        <w:rPr>
          <w:rFonts w:asciiTheme="minorHAnsi" w:eastAsia="標楷體" w:hAnsiTheme="minorHAnsi"/>
        </w:rPr>
      </w:pPr>
      <w:r w:rsidRPr="006A2B96">
        <w:rPr>
          <w:rFonts w:asciiTheme="minorHAnsi" w:eastAsia="標楷體" w:hAnsiTheme="minorHAnsi"/>
        </w:rPr>
        <w:t>全文如下：</w:t>
      </w:r>
    </w:p>
    <w:p w14:paraId="722C3661" w14:textId="7CF83607" w:rsidR="001A58D4" w:rsidRPr="006A2B96" w:rsidRDefault="001A58D4" w:rsidP="001A58D4">
      <w:pPr>
        <w:pStyle w:val="ad"/>
        <w:autoSpaceDE w:val="0"/>
        <w:autoSpaceDN w:val="0"/>
        <w:spacing w:beforeLines="50" w:before="120" w:afterLines="50"/>
        <w:jc w:val="center"/>
        <w:rPr>
          <w:rFonts w:asciiTheme="minorHAnsi" w:eastAsia="標楷體" w:hAnsiTheme="minorHAnsi"/>
          <w:sz w:val="32"/>
          <w:szCs w:val="32"/>
        </w:rPr>
      </w:pPr>
      <w:r w:rsidRPr="006A2B96">
        <w:rPr>
          <w:rFonts w:asciiTheme="minorHAnsi" w:eastAsia="標楷體" w:hAnsiTheme="minorHAnsi"/>
          <w:b/>
          <w:sz w:val="32"/>
          <w:szCs w:val="32"/>
        </w:rPr>
        <w:t>國立</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東大學師範學院休閒事業管理碩士在職專班修業要點</w:t>
      </w:r>
      <w:r w:rsidRPr="006A2B96">
        <w:rPr>
          <w:rFonts w:asciiTheme="minorHAnsi" w:eastAsia="標楷體" w:hAnsiTheme="minorHAnsi"/>
          <w:b/>
          <w:sz w:val="32"/>
          <w:szCs w:val="32"/>
        </w:rPr>
        <w:t>(</w:t>
      </w:r>
      <w:r w:rsidRPr="006A2B96">
        <w:rPr>
          <w:rFonts w:asciiTheme="minorHAnsi" w:eastAsia="標楷體" w:hAnsiTheme="minorHAnsi"/>
          <w:b/>
          <w:sz w:val="32"/>
          <w:szCs w:val="32"/>
        </w:rPr>
        <w:t>草案</w:t>
      </w:r>
      <w:r w:rsidRPr="006A2B96">
        <w:rPr>
          <w:rFonts w:asciiTheme="minorHAnsi" w:eastAsia="標楷體" w:hAnsiTheme="minorHAnsi"/>
          <w:b/>
          <w:sz w:val="32"/>
          <w:szCs w:val="32"/>
        </w:rPr>
        <w:t>)</w:t>
      </w:r>
    </w:p>
    <w:p w14:paraId="332FD1FD" w14:textId="77777777" w:rsidR="001A58D4" w:rsidRPr="006A2B96" w:rsidRDefault="001A58D4" w:rsidP="001A58D4">
      <w:pPr>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1</w:t>
      </w:r>
      <w:r w:rsidRPr="006A2B96">
        <w:rPr>
          <w:rFonts w:asciiTheme="minorHAnsi" w:eastAsia="標楷體" w:hAnsiTheme="minorHAnsi"/>
          <w:sz w:val="20"/>
          <w:szCs w:val="20"/>
        </w:rPr>
        <w:t>次專班事務會議</w:t>
      </w:r>
      <w:r w:rsidRPr="006A2B96">
        <w:rPr>
          <w:rFonts w:asciiTheme="minorHAnsi" w:eastAsia="標楷體" w:hAnsiTheme="minorHAnsi"/>
          <w:color w:val="FF0000"/>
          <w:sz w:val="20"/>
          <w:szCs w:val="20"/>
          <w:u w:val="single"/>
        </w:rPr>
        <w:t>通過</w:t>
      </w:r>
      <w:r w:rsidRPr="006A2B96">
        <w:rPr>
          <w:rFonts w:asciiTheme="minorHAnsi" w:eastAsia="標楷體" w:hAnsiTheme="minorHAnsi"/>
          <w:sz w:val="20"/>
          <w:szCs w:val="20"/>
        </w:rPr>
        <w:t>(110.05.18)</w:t>
      </w:r>
    </w:p>
    <w:p w14:paraId="4C97A296" w14:textId="77777777" w:rsidR="001A58D4" w:rsidRPr="006A2B96" w:rsidRDefault="001A58D4" w:rsidP="001A58D4">
      <w:pPr>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3</w:t>
      </w:r>
      <w:r w:rsidRPr="006A2B96">
        <w:rPr>
          <w:rFonts w:asciiTheme="minorHAnsi" w:eastAsia="標楷體" w:hAnsiTheme="minorHAnsi"/>
          <w:sz w:val="20"/>
          <w:szCs w:val="20"/>
        </w:rPr>
        <w:t>次院</w:t>
      </w:r>
      <w:proofErr w:type="gramStart"/>
      <w:r w:rsidRPr="006A2B96">
        <w:rPr>
          <w:rFonts w:asciiTheme="minorHAnsi" w:eastAsia="標楷體" w:hAnsiTheme="minorHAnsi"/>
          <w:sz w:val="20"/>
          <w:szCs w:val="20"/>
        </w:rPr>
        <w:t>務</w:t>
      </w:r>
      <w:proofErr w:type="gramEnd"/>
      <w:r w:rsidRPr="006A2B96">
        <w:rPr>
          <w:rFonts w:asciiTheme="minorHAnsi" w:eastAsia="標楷體" w:hAnsiTheme="minorHAnsi"/>
          <w:sz w:val="20"/>
          <w:szCs w:val="20"/>
        </w:rPr>
        <w:t>會議</w:t>
      </w:r>
      <w:r w:rsidRPr="006A2B96">
        <w:rPr>
          <w:rFonts w:asciiTheme="minorHAnsi" w:eastAsia="標楷體" w:hAnsiTheme="minorHAnsi"/>
          <w:color w:val="FF0000"/>
          <w:sz w:val="20"/>
          <w:szCs w:val="20"/>
          <w:u w:val="single"/>
        </w:rPr>
        <w:t>通過</w:t>
      </w:r>
      <w:r w:rsidRPr="006A2B96">
        <w:rPr>
          <w:rFonts w:asciiTheme="minorHAnsi" w:eastAsia="標楷體" w:hAnsiTheme="minorHAnsi"/>
          <w:sz w:val="20"/>
          <w:szCs w:val="20"/>
        </w:rPr>
        <w:t>(110.05.24)</w:t>
      </w:r>
    </w:p>
    <w:p w14:paraId="6E58150A" w14:textId="70453FDD" w:rsidR="001A58D4" w:rsidRPr="006A2B96" w:rsidRDefault="001A58D4" w:rsidP="001A58D4">
      <w:pPr>
        <w:jc w:val="right"/>
        <w:rPr>
          <w:rFonts w:asciiTheme="minorHAnsi" w:eastAsia="標楷體" w:hAnsiTheme="minorHAnsi"/>
          <w:sz w:val="20"/>
          <w:szCs w:val="20"/>
        </w:rPr>
      </w:pPr>
      <w:r w:rsidRPr="006A2B96">
        <w:rPr>
          <w:rFonts w:asciiTheme="minorHAnsi" w:eastAsia="標楷體" w:hAnsiTheme="minorHAnsi"/>
          <w:color w:val="FF0000"/>
          <w:sz w:val="20"/>
          <w:szCs w:val="20"/>
          <w:u w:val="single"/>
        </w:rPr>
        <w:t>109</w:t>
      </w:r>
      <w:r w:rsidRPr="006A2B96">
        <w:rPr>
          <w:rFonts w:asciiTheme="minorHAnsi" w:eastAsia="標楷體" w:hAnsiTheme="minorHAnsi"/>
          <w:color w:val="FF0000"/>
          <w:sz w:val="20"/>
          <w:szCs w:val="20"/>
          <w:u w:val="single"/>
        </w:rPr>
        <w:t>學年度第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學期第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次教務會議通過</w:t>
      </w:r>
      <w:r w:rsidRPr="006A2B96">
        <w:rPr>
          <w:rFonts w:asciiTheme="minorHAnsi" w:eastAsia="標楷體" w:hAnsiTheme="minorHAnsi"/>
          <w:color w:val="FF0000"/>
          <w:sz w:val="20"/>
          <w:szCs w:val="20"/>
          <w:u w:val="single"/>
        </w:rPr>
        <w:t>(110.06.03</w:t>
      </w:r>
      <w:r w:rsidRPr="006A2B96">
        <w:rPr>
          <w:rFonts w:asciiTheme="minorHAnsi" w:eastAsia="標楷體" w:hAnsiTheme="minorHAnsi"/>
          <w:sz w:val="20"/>
          <w:szCs w:val="20"/>
        </w:rPr>
        <w:t>)</w:t>
      </w:r>
    </w:p>
    <w:p w14:paraId="2BAFE64A" w14:textId="77777777" w:rsidR="001A58D4" w:rsidRPr="006A2B96" w:rsidRDefault="001A58D4" w:rsidP="001A58D4">
      <w:pPr>
        <w:jc w:val="right"/>
        <w:rPr>
          <w:rFonts w:asciiTheme="minorHAnsi" w:eastAsia="標楷體" w:hAnsiTheme="minorHAnsi"/>
          <w:b/>
          <w:bCs/>
          <w:snapToGrid w:val="0"/>
          <w:kern w:val="0"/>
          <w:sz w:val="20"/>
          <w:szCs w:val="20"/>
        </w:rPr>
      </w:pPr>
    </w:p>
    <w:p w14:paraId="3B7C7DB7" w14:textId="77777777" w:rsidR="001A58D4" w:rsidRPr="006A2B96" w:rsidRDefault="001A58D4" w:rsidP="00CE622A">
      <w:pPr>
        <w:pStyle w:val="aff1"/>
        <w:numPr>
          <w:ilvl w:val="0"/>
          <w:numId w:val="45"/>
        </w:numPr>
        <w:spacing w:line="360" w:lineRule="exact"/>
        <w:ind w:leftChars="0"/>
        <w:jc w:val="both"/>
        <w:rPr>
          <w:rFonts w:asciiTheme="minorHAnsi" w:eastAsia="標楷體" w:hAnsiTheme="minorHAnsi"/>
        </w:rPr>
      </w:pPr>
      <w:r w:rsidRPr="006A2B96">
        <w:rPr>
          <w:rFonts w:asciiTheme="minorHAnsi" w:eastAsia="標楷體" w:hAnsiTheme="minorHAnsi"/>
        </w:rPr>
        <w:t>本要點依據本校「學則」及「博士暨碩士學位考試辦法」訂定之。</w:t>
      </w:r>
    </w:p>
    <w:p w14:paraId="31EF9BFD" w14:textId="77777777" w:rsidR="001A58D4" w:rsidRPr="006A2B96" w:rsidRDefault="001A58D4" w:rsidP="00CE622A">
      <w:pPr>
        <w:pStyle w:val="aff1"/>
        <w:numPr>
          <w:ilvl w:val="0"/>
          <w:numId w:val="45"/>
        </w:numPr>
        <w:spacing w:line="360" w:lineRule="exact"/>
        <w:ind w:leftChars="0" w:left="482"/>
        <w:jc w:val="both"/>
        <w:rPr>
          <w:rFonts w:asciiTheme="minorHAnsi" w:eastAsia="標楷體" w:hAnsiTheme="minorHAnsi"/>
        </w:rPr>
      </w:pPr>
      <w:r w:rsidRPr="006A2B96">
        <w:rPr>
          <w:rFonts w:asciiTheme="minorHAnsi" w:eastAsia="標楷體" w:hAnsiTheme="minorHAnsi"/>
        </w:rPr>
        <w:t>本專班為夜間碩士在職專班，修業期限為二至六年。</w:t>
      </w:r>
    </w:p>
    <w:p w14:paraId="50400FD4" w14:textId="77777777" w:rsidR="001A58D4" w:rsidRPr="006A2B96" w:rsidRDefault="001A58D4" w:rsidP="00CE622A">
      <w:pPr>
        <w:pStyle w:val="aff1"/>
        <w:numPr>
          <w:ilvl w:val="0"/>
          <w:numId w:val="45"/>
        </w:numPr>
        <w:spacing w:line="360" w:lineRule="exact"/>
        <w:ind w:leftChars="0" w:left="482"/>
        <w:jc w:val="both"/>
        <w:rPr>
          <w:rFonts w:asciiTheme="minorHAnsi" w:eastAsia="標楷體" w:hAnsiTheme="minorHAnsi"/>
        </w:rPr>
      </w:pPr>
      <w:r w:rsidRPr="006A2B96">
        <w:rPr>
          <w:rFonts w:asciiTheme="minorHAnsi" w:eastAsia="標楷體" w:hAnsiTheme="minorHAnsi"/>
        </w:rPr>
        <w:t>研究生須於第一學年結束前提出論文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指導教授名單。</w:t>
      </w:r>
    </w:p>
    <w:p w14:paraId="44AC0677" w14:textId="77777777" w:rsidR="001A58D4" w:rsidRPr="006A2B96" w:rsidRDefault="001A58D4" w:rsidP="00CE622A">
      <w:pPr>
        <w:pStyle w:val="aff1"/>
        <w:numPr>
          <w:ilvl w:val="0"/>
          <w:numId w:val="45"/>
        </w:numPr>
        <w:spacing w:line="360" w:lineRule="exact"/>
        <w:ind w:leftChars="0" w:left="482"/>
        <w:jc w:val="both"/>
        <w:rPr>
          <w:rFonts w:asciiTheme="minorHAnsi" w:eastAsia="標楷體" w:hAnsiTheme="minorHAnsi"/>
        </w:rPr>
      </w:pPr>
      <w:r w:rsidRPr="006A2B96">
        <w:rPr>
          <w:rFonts w:asciiTheme="minorHAnsi" w:eastAsia="標楷體" w:hAnsiTheme="minorHAnsi"/>
        </w:rPr>
        <w:t>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計畫審核申請，須於修業第三學期後之一月三十一日前提出。</w:t>
      </w:r>
    </w:p>
    <w:p w14:paraId="1680E3E4" w14:textId="77777777" w:rsidR="001A58D4" w:rsidRPr="006A2B96" w:rsidRDefault="001A58D4" w:rsidP="00CE622A">
      <w:pPr>
        <w:pStyle w:val="aff1"/>
        <w:numPr>
          <w:ilvl w:val="0"/>
          <w:numId w:val="45"/>
        </w:numPr>
        <w:spacing w:line="360" w:lineRule="exact"/>
        <w:ind w:leftChars="0" w:left="482"/>
        <w:jc w:val="both"/>
        <w:rPr>
          <w:rFonts w:asciiTheme="minorHAnsi" w:eastAsia="標楷體" w:hAnsiTheme="minorHAnsi"/>
        </w:rPr>
      </w:pPr>
      <w:r w:rsidRPr="006A2B96">
        <w:rPr>
          <w:rFonts w:asciiTheme="minorHAnsi" w:eastAsia="標楷體" w:hAnsiTheme="minorHAnsi"/>
        </w:rPr>
        <w:t>學位論文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考試申請須於考試前兩周提出：</w:t>
      </w:r>
    </w:p>
    <w:p w14:paraId="69B36171" w14:textId="77777777" w:rsidR="001A58D4" w:rsidRPr="006A2B96" w:rsidRDefault="001A58D4" w:rsidP="001A58D4">
      <w:pPr>
        <w:pStyle w:val="aff1"/>
        <w:spacing w:line="360" w:lineRule="exact"/>
        <w:ind w:leftChars="0" w:left="482"/>
        <w:jc w:val="both"/>
        <w:rPr>
          <w:rFonts w:asciiTheme="minorHAnsi" w:eastAsia="標楷體" w:hAnsiTheme="minorHAnsi"/>
        </w:rPr>
      </w:pPr>
      <w:r w:rsidRPr="006A2B96">
        <w:rPr>
          <w:rFonts w:asciiTheme="minorHAnsi" w:eastAsia="標楷體" w:hAnsiTheme="minorHAnsi"/>
        </w:rPr>
        <w:t>第一學期自研究生完成該學期註冊手續起至十一月三十日止。</w:t>
      </w:r>
    </w:p>
    <w:p w14:paraId="21AE0E0F" w14:textId="77777777" w:rsidR="001A58D4" w:rsidRPr="006A2B96" w:rsidRDefault="001A58D4" w:rsidP="001A58D4">
      <w:pPr>
        <w:pStyle w:val="aff1"/>
        <w:spacing w:line="360" w:lineRule="exact"/>
        <w:ind w:leftChars="0" w:left="482"/>
        <w:jc w:val="both"/>
        <w:rPr>
          <w:rFonts w:asciiTheme="minorHAnsi" w:eastAsia="標楷體" w:hAnsiTheme="minorHAnsi"/>
        </w:rPr>
      </w:pPr>
      <w:r w:rsidRPr="006A2B96">
        <w:rPr>
          <w:rFonts w:asciiTheme="minorHAnsi" w:eastAsia="標楷體" w:hAnsiTheme="minorHAnsi"/>
        </w:rPr>
        <w:t>第二學期自研究生完成該學期註冊手續起至五月三十一止。</w:t>
      </w:r>
    </w:p>
    <w:p w14:paraId="2D5E1F68" w14:textId="77777777" w:rsidR="001A58D4" w:rsidRPr="006A2B96" w:rsidRDefault="001A58D4" w:rsidP="00CE622A">
      <w:pPr>
        <w:pStyle w:val="aff1"/>
        <w:numPr>
          <w:ilvl w:val="0"/>
          <w:numId w:val="45"/>
        </w:numPr>
        <w:spacing w:line="360" w:lineRule="exact"/>
        <w:ind w:leftChars="0" w:left="482"/>
        <w:jc w:val="both"/>
        <w:rPr>
          <w:rFonts w:asciiTheme="minorHAnsi" w:eastAsia="標楷體" w:hAnsiTheme="minorHAnsi"/>
        </w:rPr>
      </w:pPr>
      <w:r w:rsidRPr="006A2B96">
        <w:rPr>
          <w:rFonts w:asciiTheme="minorHAnsi" w:eastAsia="標楷體" w:hAnsiTheme="minorHAnsi"/>
        </w:rPr>
        <w:t>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最後定稿之繳交期限，第一學期為一月三十一日，第二學期為七月三十一日。逾期而未達修業最高年限者，次學期仍應註冊，並於該學期繳交論文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最後期限前繳交，屬該學期畢業。至修業年限屆滿時仍未繳交論文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者，該學位論文考試以不及格論，並依規定退學。</w:t>
      </w:r>
    </w:p>
    <w:p w14:paraId="0EE796FA" w14:textId="3E38777D" w:rsidR="001A58D4" w:rsidRPr="006A2B96" w:rsidRDefault="001A58D4" w:rsidP="00CE622A">
      <w:pPr>
        <w:pStyle w:val="aff1"/>
        <w:numPr>
          <w:ilvl w:val="0"/>
          <w:numId w:val="45"/>
        </w:numPr>
        <w:spacing w:line="360" w:lineRule="exact"/>
        <w:ind w:leftChars="0" w:left="482"/>
        <w:jc w:val="both"/>
        <w:rPr>
          <w:rFonts w:asciiTheme="minorHAnsi" w:eastAsia="標楷體" w:hAnsiTheme="minorHAnsi"/>
        </w:rPr>
      </w:pPr>
      <w:r w:rsidRPr="006A2B96">
        <w:rPr>
          <w:rFonts w:asciiTheme="minorHAnsi" w:eastAsia="標楷體" w:hAnsiTheme="minorHAnsi"/>
        </w:rPr>
        <w:t>本專班</w:t>
      </w:r>
      <w:proofErr w:type="gramStart"/>
      <w:r w:rsidRPr="006A2B96">
        <w:rPr>
          <w:rFonts w:asciiTheme="minorHAnsi" w:eastAsia="標楷體" w:hAnsiTheme="minorHAnsi"/>
        </w:rPr>
        <w:t>研究生口考及</w:t>
      </w:r>
      <w:proofErr w:type="gramEnd"/>
      <w:r w:rsidRPr="006A2B96">
        <w:rPr>
          <w:rFonts w:asciiTheme="minorHAnsi" w:eastAsia="標楷體" w:hAnsiTheme="minorHAnsi"/>
        </w:rPr>
        <w:t>離校時須檢附論文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原創性比對系統檢測結果</w:t>
      </w:r>
      <w:r w:rsidR="00410CD2" w:rsidRPr="00757791">
        <w:rPr>
          <w:rFonts w:asciiTheme="minorHAnsi" w:eastAsia="標楷體" w:hAnsiTheme="minorHAnsi" w:hint="eastAsia"/>
        </w:rPr>
        <w:t>相似度達</w:t>
      </w:r>
      <w:r w:rsidRPr="006A2B96">
        <w:rPr>
          <w:rFonts w:asciiTheme="minorHAnsi" w:eastAsia="標楷體" w:hAnsiTheme="minorHAnsi"/>
        </w:rPr>
        <w:t>百分之二十</w:t>
      </w:r>
      <w:r w:rsidR="00410CD2" w:rsidRPr="00757791">
        <w:rPr>
          <w:rFonts w:asciiTheme="minorHAnsi" w:eastAsia="標楷體" w:hAnsiTheme="minorHAnsi" w:hint="eastAsia"/>
        </w:rPr>
        <w:t>(</w:t>
      </w:r>
      <w:r w:rsidR="00410CD2" w:rsidRPr="00757791">
        <w:rPr>
          <w:rFonts w:asciiTheme="minorHAnsi" w:eastAsia="標楷體" w:hAnsiTheme="minorHAnsi" w:hint="eastAsia"/>
        </w:rPr>
        <w:t>含</w:t>
      </w:r>
      <w:r w:rsidR="00410CD2" w:rsidRPr="00757791">
        <w:rPr>
          <w:rFonts w:asciiTheme="minorHAnsi" w:eastAsia="標楷體" w:hAnsiTheme="minorHAnsi" w:hint="eastAsia"/>
        </w:rPr>
        <w:t>)</w:t>
      </w:r>
      <w:r w:rsidRPr="006A2B96">
        <w:rPr>
          <w:rFonts w:asciiTheme="minorHAnsi" w:eastAsia="標楷體" w:hAnsiTheme="minorHAnsi"/>
        </w:rPr>
        <w:t>以下。</w:t>
      </w:r>
    </w:p>
    <w:p w14:paraId="65979F27" w14:textId="77777777" w:rsidR="001A58D4" w:rsidRPr="006A2B96" w:rsidRDefault="001A58D4" w:rsidP="00CE622A">
      <w:pPr>
        <w:pStyle w:val="aff1"/>
        <w:numPr>
          <w:ilvl w:val="0"/>
          <w:numId w:val="45"/>
        </w:numPr>
        <w:spacing w:line="360" w:lineRule="exact"/>
        <w:ind w:leftChars="0" w:left="482"/>
        <w:jc w:val="both"/>
        <w:rPr>
          <w:rFonts w:asciiTheme="minorHAnsi" w:hAnsiTheme="minorHAnsi"/>
        </w:rPr>
      </w:pPr>
      <w:r w:rsidRPr="006A2B96">
        <w:rPr>
          <w:rFonts w:asciiTheme="minorHAnsi" w:eastAsia="標楷體" w:hAnsiTheme="minorHAnsi"/>
        </w:rPr>
        <w:t>本要點如有未盡事宜，依本校相關規定辦理。</w:t>
      </w:r>
    </w:p>
    <w:p w14:paraId="104D55E3" w14:textId="1292B423" w:rsidR="001A58D4" w:rsidRPr="006A2B96" w:rsidRDefault="001A58D4" w:rsidP="00CE622A">
      <w:pPr>
        <w:pStyle w:val="aff1"/>
        <w:numPr>
          <w:ilvl w:val="0"/>
          <w:numId w:val="45"/>
        </w:numPr>
        <w:spacing w:line="360" w:lineRule="exact"/>
        <w:ind w:leftChars="0" w:left="482"/>
        <w:jc w:val="both"/>
        <w:rPr>
          <w:rFonts w:asciiTheme="minorHAnsi" w:hAnsiTheme="minorHAnsi"/>
        </w:rPr>
      </w:pPr>
      <w:r w:rsidRPr="006A2B96">
        <w:rPr>
          <w:rFonts w:asciiTheme="minorHAnsi" w:eastAsia="標楷體" w:hAnsiTheme="minorHAnsi"/>
        </w:rPr>
        <w:t>本要點經專班事務及院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會議通過，教務會議核備，校長核定後發布實施，修正時亦同。</w:t>
      </w:r>
    </w:p>
    <w:p w14:paraId="05EB8C1B" w14:textId="3D3F1582" w:rsidR="007B0E8C" w:rsidRPr="006A2B96" w:rsidRDefault="006355BF" w:rsidP="006355BF">
      <w:pPr>
        <w:spacing w:beforeLines="50" w:before="120" w:afterLines="50" w:after="120"/>
        <w:jc w:val="both"/>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B84CE2">
        <w:rPr>
          <w:rFonts w:asciiTheme="minorHAnsi" w:eastAsia="標楷體" w:hAnsiTheme="minorHAnsi" w:hint="eastAsia"/>
          <w:b/>
          <w:bCs/>
          <w:sz w:val="28"/>
        </w:rPr>
        <w:t>同意核備。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2183C" w:rsidRPr="006A2B96" w14:paraId="3DCC3F46" w14:textId="77777777" w:rsidTr="0092183C">
        <w:tc>
          <w:tcPr>
            <w:tcW w:w="10314" w:type="dxa"/>
            <w:shd w:val="clear" w:color="auto" w:fill="auto"/>
          </w:tcPr>
          <w:p w14:paraId="5B8165F9" w14:textId="62A06EAE" w:rsidR="001A58D4" w:rsidRPr="006A2B96" w:rsidRDefault="0092183C" w:rsidP="001A58D4">
            <w:pPr>
              <w:spacing w:line="360" w:lineRule="exact"/>
              <w:ind w:left="1306" w:hangingChars="466" w:hanging="1306"/>
              <w:jc w:val="both"/>
              <w:rPr>
                <w:rFonts w:asciiTheme="minorHAnsi" w:eastAsia="標楷體" w:hAnsiTheme="minorHAnsi"/>
                <w:color w:val="000000"/>
                <w:sz w:val="28"/>
                <w:szCs w:val="28"/>
              </w:rPr>
            </w:pPr>
            <w:bookmarkStart w:id="11" w:name="提案十"/>
            <w:r w:rsidRPr="006A2B96">
              <w:rPr>
                <w:rFonts w:asciiTheme="minorHAnsi" w:eastAsia="標楷體" w:hAnsiTheme="minorHAnsi"/>
                <w:b/>
                <w:sz w:val="28"/>
                <w:szCs w:val="28"/>
              </w:rPr>
              <w:t>提案</w:t>
            </w:r>
            <w:r w:rsidR="00DF25B0" w:rsidRPr="006A2B96">
              <w:rPr>
                <w:rFonts w:asciiTheme="minorHAnsi" w:eastAsia="標楷體" w:hAnsiTheme="minorHAnsi"/>
                <w:b/>
                <w:sz w:val="28"/>
                <w:szCs w:val="28"/>
              </w:rPr>
              <w:t>十</w:t>
            </w:r>
            <w:bookmarkEnd w:id="11"/>
            <w:r w:rsidRPr="006A2B96">
              <w:rPr>
                <w:rFonts w:asciiTheme="minorHAnsi" w:eastAsia="標楷體" w:hAnsiTheme="minorHAnsi"/>
                <w:b/>
                <w:sz w:val="28"/>
                <w:szCs w:val="28"/>
              </w:rPr>
              <w:t>、</w:t>
            </w:r>
            <w:r w:rsidR="001A58D4" w:rsidRPr="006A2B96">
              <w:rPr>
                <w:rFonts w:asciiTheme="minorHAnsi" w:eastAsia="標楷體" w:hAnsiTheme="minorHAnsi"/>
                <w:b/>
                <w:color w:val="000000" w:themeColor="text1"/>
                <w:sz w:val="28"/>
                <w:szCs w:val="28"/>
              </w:rPr>
              <w:t>1.</w:t>
            </w:r>
            <w:r w:rsidR="001A58D4" w:rsidRPr="006A2B96">
              <w:rPr>
                <w:rFonts w:asciiTheme="minorHAnsi" w:eastAsia="標楷體" w:hAnsiTheme="minorHAnsi"/>
                <w:b/>
                <w:color w:val="000000" w:themeColor="text1"/>
                <w:sz w:val="28"/>
                <w:szCs w:val="28"/>
              </w:rPr>
              <w:t>師範學院</w:t>
            </w:r>
            <w:r w:rsidR="00BD35A2" w:rsidRPr="006A2B96">
              <w:rPr>
                <w:rFonts w:asciiTheme="minorHAnsi" w:eastAsia="標楷體" w:hAnsiTheme="minorHAnsi"/>
                <w:b/>
                <w:color w:val="000000" w:themeColor="text1"/>
                <w:sz w:val="28"/>
                <w:szCs w:val="28"/>
              </w:rPr>
              <w:t>「</w:t>
            </w:r>
            <w:r w:rsidR="001A58D4" w:rsidRPr="006A2B96">
              <w:rPr>
                <w:rFonts w:asciiTheme="minorHAnsi" w:eastAsia="標楷體" w:hAnsiTheme="minorHAnsi"/>
                <w:b/>
                <w:color w:val="000000" w:themeColor="text1"/>
                <w:sz w:val="28"/>
                <w:szCs w:val="28"/>
              </w:rPr>
              <w:t>國語文補救教學碩士在職專班</w:t>
            </w:r>
            <w:r w:rsidR="00BD35A2" w:rsidRPr="006A2B96">
              <w:rPr>
                <w:rFonts w:asciiTheme="minorHAnsi" w:eastAsia="標楷體" w:hAnsiTheme="minorHAnsi"/>
                <w:b/>
                <w:color w:val="000000" w:themeColor="text1"/>
                <w:sz w:val="28"/>
                <w:szCs w:val="28"/>
              </w:rPr>
              <w:t>」</w:t>
            </w:r>
            <w:r w:rsidR="001A58D4" w:rsidRPr="006A2B96">
              <w:rPr>
                <w:rFonts w:asciiTheme="minorHAnsi" w:eastAsia="標楷體" w:hAnsiTheme="minorHAnsi"/>
                <w:b/>
                <w:color w:val="000000" w:themeColor="text1"/>
                <w:sz w:val="28"/>
                <w:szCs w:val="28"/>
              </w:rPr>
              <w:t>學位論文是否認定為專業實務類？可用技術報告代替，請審議。</w:t>
            </w:r>
          </w:p>
          <w:p w14:paraId="0E31D72E" w14:textId="7691CB43" w:rsidR="001A58D4" w:rsidRPr="006A2B96" w:rsidRDefault="001A58D4" w:rsidP="001A58D4">
            <w:pPr>
              <w:tabs>
                <w:tab w:val="left" w:pos="880"/>
              </w:tabs>
              <w:ind w:leftChars="466" w:left="1328" w:hangingChars="75" w:hanging="210"/>
              <w:rPr>
                <w:rFonts w:asciiTheme="minorHAnsi" w:eastAsia="標楷體" w:hAnsiTheme="minorHAnsi"/>
                <w:b/>
                <w:color w:val="000000" w:themeColor="text1"/>
                <w:sz w:val="28"/>
                <w:szCs w:val="28"/>
              </w:rPr>
            </w:pPr>
            <w:r w:rsidRPr="006A2B96">
              <w:rPr>
                <w:rFonts w:asciiTheme="minorHAnsi" w:eastAsia="標楷體" w:hAnsiTheme="minorHAnsi"/>
                <w:b/>
                <w:color w:val="000000" w:themeColor="text1"/>
                <w:sz w:val="28"/>
                <w:szCs w:val="28"/>
              </w:rPr>
              <w:t>2.</w:t>
            </w:r>
            <w:r w:rsidR="00BD35A2" w:rsidRPr="006A2B96">
              <w:rPr>
                <w:rFonts w:asciiTheme="minorHAnsi" w:eastAsia="標楷體" w:hAnsiTheme="minorHAnsi"/>
                <w:b/>
                <w:color w:val="000000" w:themeColor="text1"/>
                <w:sz w:val="28"/>
                <w:szCs w:val="28"/>
              </w:rPr>
              <w:t>修正「國立</w:t>
            </w:r>
            <w:proofErr w:type="gramStart"/>
            <w:r w:rsidR="00BD35A2" w:rsidRPr="006A2B96">
              <w:rPr>
                <w:rFonts w:asciiTheme="minorHAnsi" w:eastAsia="標楷體" w:hAnsiTheme="minorHAnsi"/>
                <w:b/>
                <w:color w:val="000000" w:themeColor="text1"/>
                <w:sz w:val="28"/>
                <w:szCs w:val="28"/>
              </w:rPr>
              <w:t>臺</w:t>
            </w:r>
            <w:proofErr w:type="gramEnd"/>
            <w:r w:rsidR="00BD35A2" w:rsidRPr="006A2B96">
              <w:rPr>
                <w:rFonts w:asciiTheme="minorHAnsi" w:eastAsia="標楷體" w:hAnsiTheme="minorHAnsi"/>
                <w:b/>
                <w:color w:val="000000" w:themeColor="text1"/>
                <w:sz w:val="28"/>
                <w:szCs w:val="28"/>
              </w:rPr>
              <w:t>東大學師範學院國語文補救教學碩士在職專班研究生技術報告寫作規範」，請審議。</w:t>
            </w:r>
          </w:p>
          <w:p w14:paraId="2AB00568" w14:textId="304B4C60" w:rsidR="0092183C" w:rsidRPr="006A2B96" w:rsidRDefault="0092183C" w:rsidP="0092183C">
            <w:pPr>
              <w:spacing w:line="400" w:lineRule="exact"/>
              <w:jc w:val="right"/>
              <w:rPr>
                <w:rFonts w:asciiTheme="minorHAnsi" w:eastAsia="標楷體" w:hAnsiTheme="minorHAnsi"/>
              </w:rPr>
            </w:pPr>
            <w:proofErr w:type="gramStart"/>
            <w:r w:rsidRPr="006A2B96">
              <w:rPr>
                <w:rFonts w:asciiTheme="minorHAnsi" w:eastAsia="標楷體" w:hAnsiTheme="minorHAnsi"/>
              </w:rPr>
              <w:t>（</w:t>
            </w:r>
            <w:proofErr w:type="gramEnd"/>
            <w:r w:rsidRPr="006A2B96">
              <w:rPr>
                <w:rFonts w:asciiTheme="minorHAnsi" w:eastAsia="標楷體" w:hAnsiTheme="minorHAnsi"/>
              </w:rPr>
              <w:t>提案單位：</w:t>
            </w:r>
            <w:r w:rsidR="001A58D4" w:rsidRPr="006A2B96">
              <w:rPr>
                <w:rFonts w:asciiTheme="minorHAnsi" w:eastAsia="標楷體" w:hAnsiTheme="minorHAnsi"/>
              </w:rPr>
              <w:t>師範學院國語文補救教學碩士在職專班</w:t>
            </w:r>
            <w:proofErr w:type="gramStart"/>
            <w:r w:rsidRPr="006A2B96">
              <w:rPr>
                <w:rFonts w:asciiTheme="minorHAnsi" w:eastAsia="標楷體" w:hAnsiTheme="minorHAnsi"/>
              </w:rPr>
              <w:t>）</w:t>
            </w:r>
            <w:proofErr w:type="gramEnd"/>
          </w:p>
        </w:tc>
      </w:tr>
    </w:tbl>
    <w:p w14:paraId="5FA427C3" w14:textId="77777777" w:rsidR="0092183C" w:rsidRPr="006A2B96" w:rsidRDefault="0092183C" w:rsidP="00DF25B0">
      <w:pPr>
        <w:rPr>
          <w:rFonts w:asciiTheme="minorHAnsi" w:eastAsia="標楷體" w:hAnsiTheme="minorHAnsi"/>
          <w:b/>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798BFD96" w14:textId="77777777" w:rsidR="00BD35A2" w:rsidRPr="006A2B96" w:rsidRDefault="00BD35A2" w:rsidP="00BD35A2">
      <w:pPr>
        <w:pStyle w:val="aff1"/>
        <w:numPr>
          <w:ilvl w:val="0"/>
          <w:numId w:val="18"/>
        </w:numPr>
        <w:ind w:leftChars="0" w:left="1134" w:hanging="567"/>
        <w:rPr>
          <w:rFonts w:asciiTheme="minorHAnsi" w:eastAsia="標楷體" w:hAnsiTheme="minorHAnsi"/>
        </w:rPr>
      </w:pPr>
      <w:r w:rsidRPr="006A2B96">
        <w:rPr>
          <w:rFonts w:asciiTheme="minorHAnsi" w:eastAsia="標楷體" w:hAnsiTheme="minorHAnsi"/>
        </w:rPr>
        <w:t>本案業經</w:t>
      </w:r>
      <w:r w:rsidRPr="006A2B96">
        <w:rPr>
          <w:rFonts w:asciiTheme="minorHAnsi" w:eastAsia="標楷體" w:hAnsiTheme="minorHAnsi"/>
        </w:rPr>
        <w:t>(110.5.19)109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1</w:t>
      </w:r>
      <w:r w:rsidRPr="006A2B96">
        <w:rPr>
          <w:rFonts w:asciiTheme="minorHAnsi" w:eastAsia="標楷體" w:hAnsiTheme="minorHAnsi"/>
        </w:rPr>
        <w:t>次國語文補救教學在職專班事務會議通過。</w:t>
      </w:r>
    </w:p>
    <w:p w14:paraId="0A8C6B7E" w14:textId="77777777" w:rsidR="00BD35A2" w:rsidRPr="006A2B96" w:rsidRDefault="00BD35A2" w:rsidP="00BD35A2">
      <w:pPr>
        <w:pStyle w:val="aff1"/>
        <w:numPr>
          <w:ilvl w:val="0"/>
          <w:numId w:val="18"/>
        </w:numPr>
        <w:ind w:leftChars="0" w:left="1134" w:hanging="567"/>
        <w:rPr>
          <w:rFonts w:asciiTheme="minorHAnsi" w:eastAsia="標楷體" w:hAnsiTheme="minorHAnsi"/>
        </w:rPr>
      </w:pPr>
      <w:r w:rsidRPr="006A2B96">
        <w:rPr>
          <w:rFonts w:asciiTheme="minorHAnsi" w:eastAsia="標楷體" w:hAnsiTheme="minorHAnsi"/>
        </w:rPr>
        <w:t>本案業經</w:t>
      </w:r>
      <w:r w:rsidRPr="006A2B96">
        <w:rPr>
          <w:rFonts w:asciiTheme="minorHAnsi" w:eastAsia="標楷體" w:hAnsiTheme="minorHAnsi"/>
        </w:rPr>
        <w:t>(110.5.24)</w:t>
      </w:r>
      <w:r w:rsidRPr="006A2B96">
        <w:rPr>
          <w:rFonts w:asciiTheme="minorHAnsi" w:eastAsia="標楷體" w:hAnsiTheme="minorHAnsi"/>
        </w:rPr>
        <w:t>師範學院</w:t>
      </w:r>
      <w:r w:rsidRPr="006A2B96">
        <w:rPr>
          <w:rFonts w:asciiTheme="minorHAnsi" w:eastAsia="標楷體" w:hAnsiTheme="minorHAnsi"/>
        </w:rPr>
        <w:t>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3</w:t>
      </w:r>
      <w:r w:rsidRPr="006A2B96">
        <w:rPr>
          <w:rFonts w:asciiTheme="minorHAnsi" w:eastAsia="標楷體" w:hAnsiTheme="minorHAnsi"/>
        </w:rPr>
        <w:t>次院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w:t>
      </w:r>
    </w:p>
    <w:p w14:paraId="480467F6" w14:textId="77777777" w:rsidR="00BD35A2" w:rsidRPr="006A2B96" w:rsidRDefault="00BD35A2" w:rsidP="00BD35A2">
      <w:pPr>
        <w:pStyle w:val="aff1"/>
        <w:numPr>
          <w:ilvl w:val="0"/>
          <w:numId w:val="18"/>
        </w:numPr>
        <w:ind w:leftChars="0" w:left="1134" w:hanging="567"/>
        <w:rPr>
          <w:rFonts w:asciiTheme="minorHAnsi" w:eastAsia="標楷體" w:hAnsiTheme="minorHAnsi"/>
        </w:rPr>
      </w:pPr>
      <w:r w:rsidRPr="006A2B96">
        <w:rPr>
          <w:rFonts w:asciiTheme="minorHAnsi" w:eastAsia="標楷體" w:hAnsiTheme="minorHAnsi"/>
        </w:rPr>
        <w:t>依據「各類學位名稱訂定程序授予要件及代替碩士博士論文認定準則」第七條認定規範第四項得以作品、成就證明連同書面報告或以技術報告、專業實務報告，代替碩士論文之認定。</w:t>
      </w:r>
    </w:p>
    <w:p w14:paraId="6C152221" w14:textId="77777777" w:rsidR="00BD35A2" w:rsidRPr="006A2B96" w:rsidRDefault="00BD35A2" w:rsidP="00BD35A2">
      <w:pPr>
        <w:pStyle w:val="aff1"/>
        <w:numPr>
          <w:ilvl w:val="0"/>
          <w:numId w:val="18"/>
        </w:numPr>
        <w:ind w:leftChars="0" w:left="1134" w:hanging="567"/>
        <w:rPr>
          <w:rFonts w:asciiTheme="minorHAnsi" w:eastAsia="標楷體" w:hAnsiTheme="minorHAnsi"/>
        </w:rPr>
      </w:pPr>
      <w:r w:rsidRPr="006A2B96">
        <w:rPr>
          <w:rFonts w:asciiTheme="minorHAnsi" w:eastAsia="標楷體" w:hAnsiTheme="minorHAnsi"/>
        </w:rPr>
        <w:t>本專班課程含基礎的補救教學理論與實務、測驗評量</w:t>
      </w:r>
      <w:r w:rsidRPr="006A2B96">
        <w:rPr>
          <w:rFonts w:asciiTheme="minorHAnsi" w:eastAsia="標楷體" w:hAnsiTheme="minorHAnsi"/>
        </w:rPr>
        <w:t xml:space="preserve"> </w:t>
      </w:r>
      <w:r w:rsidRPr="006A2B96">
        <w:rPr>
          <w:rFonts w:asciiTheme="minorHAnsi" w:eastAsia="標楷體" w:hAnsiTheme="minorHAnsi"/>
        </w:rPr>
        <w:t>在教學上的應用、及技術報告或學位論文等。國語文補救教學專業課程：開設科目包含國語文補救教學實習、補救教學督導：理論與實務、國語文補救教學督導實習、補救教學班級經營、閱讀理解策略教學研究</w:t>
      </w:r>
      <w:r w:rsidRPr="006A2B96">
        <w:rPr>
          <w:rFonts w:asciiTheme="minorHAnsi" w:eastAsia="標楷體" w:hAnsiTheme="minorHAnsi"/>
        </w:rPr>
        <w:t>…</w:t>
      </w:r>
      <w:r w:rsidRPr="006A2B96">
        <w:rPr>
          <w:rFonts w:asciiTheme="minorHAnsi" w:eastAsia="標楷體" w:hAnsiTheme="minorHAnsi"/>
        </w:rPr>
        <w:t>等課程。兼顧理論基礎與國語文補救教學專業，因此擬認定為「專業實務類」，可用技術報告代替。</w:t>
      </w:r>
    </w:p>
    <w:p w14:paraId="01CB3D0F" w14:textId="14F3A532" w:rsidR="00BD35A2" w:rsidRPr="006A2B96" w:rsidRDefault="00BD35A2" w:rsidP="00BD35A2">
      <w:pPr>
        <w:pStyle w:val="aff1"/>
        <w:numPr>
          <w:ilvl w:val="0"/>
          <w:numId w:val="18"/>
        </w:numPr>
        <w:ind w:leftChars="0" w:left="1134" w:hanging="567"/>
        <w:rPr>
          <w:rFonts w:asciiTheme="minorHAnsi" w:eastAsia="標楷體" w:hAnsiTheme="minorHAnsi"/>
        </w:rPr>
      </w:pPr>
      <w:r w:rsidRPr="006A2B96">
        <w:rPr>
          <w:rFonts w:asciiTheme="minorHAnsi" w:eastAsia="標楷體" w:hAnsiTheme="minorHAnsi"/>
        </w:rPr>
        <w:t>修正「國立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東大學師範學院國語文補救教學碩士在職專班研究生技術報告寫作規範」。</w:t>
      </w:r>
      <w:proofErr w:type="gramStart"/>
      <w:r w:rsidRPr="006A2B96">
        <w:rPr>
          <w:rFonts w:asciiTheme="minorHAnsi" w:eastAsia="標楷體" w:hAnsiTheme="minorHAnsi"/>
        </w:rPr>
        <w:t>本班原委</w:t>
      </w:r>
      <w:proofErr w:type="gramEnd"/>
      <w:r w:rsidRPr="006A2B96">
        <w:rPr>
          <w:rFonts w:asciiTheme="minorHAnsi" w:eastAsia="標楷體" w:hAnsiTheme="minorHAnsi"/>
        </w:rPr>
        <w:t>由數位媒體與文教產業學系經營管理，後改由師範學院經營管理；原訂於</w:t>
      </w:r>
      <w:proofErr w:type="gramStart"/>
      <w:r w:rsidRPr="006A2B96">
        <w:rPr>
          <w:rFonts w:asciiTheme="minorHAnsi" w:eastAsia="標楷體" w:hAnsiTheme="minorHAnsi"/>
        </w:rPr>
        <w:t>數媒系</w:t>
      </w:r>
      <w:proofErr w:type="gramEnd"/>
      <w:r w:rsidRPr="006A2B96">
        <w:rPr>
          <w:rFonts w:asciiTheme="minorHAnsi" w:eastAsia="標楷體" w:hAnsiTheme="minorHAnsi"/>
        </w:rPr>
        <w:t>之法規於本次會議修正部分內容調整為本專班適用。</w:t>
      </w:r>
    </w:p>
    <w:p w14:paraId="6CF21FAB" w14:textId="77777777" w:rsidR="00BD35A2" w:rsidRPr="006A2B96" w:rsidRDefault="00BD35A2" w:rsidP="00BD35A2">
      <w:pPr>
        <w:pStyle w:val="aff1"/>
        <w:numPr>
          <w:ilvl w:val="0"/>
          <w:numId w:val="18"/>
        </w:numPr>
        <w:ind w:leftChars="0" w:left="1134" w:hanging="567"/>
        <w:rPr>
          <w:rFonts w:asciiTheme="minorHAnsi" w:eastAsia="標楷體" w:hAnsiTheme="minorHAnsi"/>
        </w:rPr>
      </w:pPr>
      <w:r w:rsidRPr="006A2B96">
        <w:rPr>
          <w:rFonts w:asciiTheme="minorHAnsi" w:eastAsia="標楷體" w:hAnsiTheme="minorHAnsi"/>
        </w:rPr>
        <w:t>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東大學師範學院國語文補救教學碩士在職專班研究生技術報告寫作規範條文修正對照表如下：</w:t>
      </w:r>
    </w:p>
    <w:p w14:paraId="1161B670" w14:textId="77777777" w:rsidR="00BD35A2" w:rsidRPr="006A2B96" w:rsidRDefault="00BD35A2" w:rsidP="00DF25B0">
      <w:pPr>
        <w:spacing w:beforeLines="50" w:before="120" w:afterLines="50" w:after="120"/>
        <w:ind w:left="1281" w:hangingChars="400" w:hanging="1281"/>
        <w:jc w:val="center"/>
        <w:rPr>
          <w:rFonts w:asciiTheme="minorHAnsi" w:eastAsia="標楷體" w:hAnsiTheme="minorHAnsi"/>
          <w:b/>
          <w:color w:val="000000"/>
          <w:kern w:val="0"/>
          <w:sz w:val="32"/>
          <w:szCs w:val="32"/>
        </w:rPr>
      </w:pPr>
      <w:r w:rsidRPr="006A2B96">
        <w:rPr>
          <w:rFonts w:asciiTheme="minorHAnsi" w:eastAsia="標楷體" w:hAnsiTheme="minorHAnsi"/>
          <w:b/>
          <w:color w:val="000000"/>
          <w:kern w:val="0"/>
          <w:sz w:val="32"/>
          <w:szCs w:val="32"/>
        </w:rPr>
        <w:t>國立</w:t>
      </w:r>
      <w:proofErr w:type="gramStart"/>
      <w:r w:rsidRPr="006A2B96">
        <w:rPr>
          <w:rFonts w:asciiTheme="minorHAnsi" w:eastAsia="標楷體" w:hAnsiTheme="minorHAnsi"/>
          <w:b/>
          <w:color w:val="000000"/>
          <w:kern w:val="0"/>
          <w:sz w:val="32"/>
          <w:szCs w:val="32"/>
        </w:rPr>
        <w:t>臺</w:t>
      </w:r>
      <w:proofErr w:type="gramEnd"/>
      <w:r w:rsidRPr="006A2B96">
        <w:rPr>
          <w:rFonts w:asciiTheme="minorHAnsi" w:eastAsia="標楷體" w:hAnsiTheme="minorHAnsi"/>
          <w:b/>
          <w:color w:val="000000"/>
          <w:kern w:val="0"/>
          <w:sz w:val="32"/>
          <w:szCs w:val="32"/>
        </w:rPr>
        <w:t>東大學師範學院國語文補救教學碩士在職專班</w:t>
      </w:r>
    </w:p>
    <w:p w14:paraId="1625E4DE" w14:textId="220A91A1" w:rsidR="0092183C" w:rsidRPr="006A2B96" w:rsidRDefault="00BD35A2" w:rsidP="00DF25B0">
      <w:pPr>
        <w:spacing w:beforeLines="50" w:before="120" w:afterLines="50" w:after="120"/>
        <w:ind w:left="1281" w:hangingChars="400" w:hanging="1281"/>
        <w:jc w:val="center"/>
        <w:rPr>
          <w:rFonts w:asciiTheme="minorHAnsi" w:eastAsia="標楷體" w:hAnsiTheme="minorHAnsi"/>
          <w:b/>
          <w:color w:val="000000"/>
          <w:kern w:val="0"/>
          <w:sz w:val="32"/>
          <w:szCs w:val="32"/>
        </w:rPr>
      </w:pPr>
      <w:r w:rsidRPr="006A2B96">
        <w:rPr>
          <w:rFonts w:asciiTheme="minorHAnsi" w:eastAsia="標楷體" w:hAnsiTheme="minorHAnsi"/>
          <w:b/>
          <w:color w:val="000000"/>
          <w:kern w:val="0"/>
          <w:sz w:val="32"/>
          <w:szCs w:val="32"/>
        </w:rPr>
        <w:t>研究生技術報告寫作規範</w:t>
      </w:r>
      <w:r w:rsidRPr="006A2B96">
        <w:rPr>
          <w:rFonts w:asciiTheme="minorHAnsi" w:eastAsia="標楷體" w:hAnsiTheme="minorHAnsi"/>
          <w:b/>
          <w:color w:val="000000"/>
          <w:kern w:val="0"/>
          <w:sz w:val="32"/>
          <w:szCs w:val="32"/>
        </w:rPr>
        <w:t>(</w:t>
      </w:r>
      <w:r w:rsidR="0092183C" w:rsidRPr="006A2B96">
        <w:rPr>
          <w:rFonts w:asciiTheme="minorHAnsi" w:eastAsia="標楷體" w:hAnsiTheme="minorHAnsi"/>
          <w:b/>
          <w:color w:val="000000"/>
          <w:kern w:val="0"/>
          <w:sz w:val="32"/>
          <w:szCs w:val="32"/>
        </w:rPr>
        <w:t>修正條文對照表</w:t>
      </w:r>
      <w:r w:rsidRPr="006A2B96">
        <w:rPr>
          <w:rFonts w:asciiTheme="minorHAnsi" w:eastAsia="標楷體" w:hAnsiTheme="minorHAnsi"/>
          <w:b/>
          <w:color w:val="000000"/>
          <w:kern w:val="0"/>
          <w:sz w:val="32"/>
          <w:szCs w:val="32"/>
        </w:rPr>
        <w:t>)</w:t>
      </w:r>
    </w:p>
    <w:tbl>
      <w:tblPr>
        <w:tblStyle w:val="aff5"/>
        <w:tblW w:w="9634" w:type="dxa"/>
        <w:jc w:val="center"/>
        <w:tblLook w:val="04A0" w:firstRow="1" w:lastRow="0" w:firstColumn="1" w:lastColumn="0" w:noHBand="0" w:noVBand="1"/>
      </w:tblPr>
      <w:tblGrid>
        <w:gridCol w:w="3211"/>
        <w:gridCol w:w="3211"/>
        <w:gridCol w:w="3212"/>
      </w:tblGrid>
      <w:tr w:rsidR="00BD35A2" w:rsidRPr="006A2B96" w14:paraId="7BC5797C" w14:textId="77777777" w:rsidTr="002B4E9B">
        <w:trPr>
          <w:tblHeader/>
          <w:jc w:val="center"/>
        </w:trPr>
        <w:tc>
          <w:tcPr>
            <w:tcW w:w="3211" w:type="dxa"/>
          </w:tcPr>
          <w:p w14:paraId="3EB00080" w14:textId="756B31C8" w:rsidR="00BD35A2" w:rsidRPr="006A2B96" w:rsidRDefault="00BD35A2" w:rsidP="002B4E9B">
            <w:pPr>
              <w:jc w:val="center"/>
              <w:rPr>
                <w:rFonts w:asciiTheme="minorHAnsi" w:eastAsia="標楷體" w:hAnsiTheme="minorHAnsi"/>
                <w:b/>
                <w:sz w:val="28"/>
                <w:szCs w:val="28"/>
              </w:rPr>
            </w:pPr>
            <w:r w:rsidRPr="006A2B96">
              <w:rPr>
                <w:rFonts w:asciiTheme="minorHAnsi" w:eastAsia="標楷體" w:hAnsiTheme="minorHAnsi"/>
                <w:b/>
                <w:sz w:val="28"/>
                <w:szCs w:val="28"/>
              </w:rPr>
              <w:t>修正法規</w:t>
            </w:r>
          </w:p>
        </w:tc>
        <w:tc>
          <w:tcPr>
            <w:tcW w:w="3211" w:type="dxa"/>
          </w:tcPr>
          <w:p w14:paraId="010FF443" w14:textId="6BC15080" w:rsidR="00BD35A2" w:rsidRPr="006A2B96" w:rsidRDefault="00BD35A2" w:rsidP="002B4E9B">
            <w:pPr>
              <w:jc w:val="center"/>
              <w:rPr>
                <w:rFonts w:asciiTheme="minorHAnsi" w:eastAsia="標楷體" w:hAnsiTheme="minorHAnsi"/>
                <w:b/>
                <w:sz w:val="28"/>
                <w:szCs w:val="28"/>
              </w:rPr>
            </w:pPr>
            <w:r w:rsidRPr="006A2B96">
              <w:rPr>
                <w:rFonts w:asciiTheme="minorHAnsi" w:eastAsia="標楷體" w:hAnsiTheme="minorHAnsi"/>
                <w:b/>
                <w:sz w:val="28"/>
                <w:szCs w:val="28"/>
              </w:rPr>
              <w:t>現行法規</w:t>
            </w:r>
          </w:p>
        </w:tc>
        <w:tc>
          <w:tcPr>
            <w:tcW w:w="3212" w:type="dxa"/>
          </w:tcPr>
          <w:p w14:paraId="5C1A65EF" w14:textId="77777777" w:rsidR="00BD35A2" w:rsidRPr="006A2B96" w:rsidRDefault="00BD35A2" w:rsidP="002B4E9B">
            <w:pPr>
              <w:jc w:val="center"/>
              <w:rPr>
                <w:rFonts w:asciiTheme="minorHAnsi" w:eastAsia="標楷體" w:hAnsiTheme="minorHAnsi"/>
                <w:b/>
                <w:sz w:val="28"/>
                <w:szCs w:val="28"/>
              </w:rPr>
            </w:pPr>
            <w:r w:rsidRPr="006A2B96">
              <w:rPr>
                <w:rFonts w:asciiTheme="minorHAnsi" w:eastAsia="標楷體" w:hAnsiTheme="minorHAnsi"/>
                <w:b/>
                <w:sz w:val="28"/>
                <w:szCs w:val="28"/>
              </w:rPr>
              <w:t>說明</w:t>
            </w:r>
          </w:p>
        </w:tc>
      </w:tr>
      <w:tr w:rsidR="00BD35A2" w:rsidRPr="006A2B96" w14:paraId="6257B5E2" w14:textId="77777777" w:rsidTr="002B4E9B">
        <w:trPr>
          <w:jc w:val="center"/>
        </w:trPr>
        <w:tc>
          <w:tcPr>
            <w:tcW w:w="3211" w:type="dxa"/>
          </w:tcPr>
          <w:p w14:paraId="61D2726C" w14:textId="6E956C9F" w:rsidR="00BD35A2" w:rsidRPr="006A2B96" w:rsidRDefault="00BD35A2" w:rsidP="00BD35A2">
            <w:pPr>
              <w:snapToGrid w:val="0"/>
              <w:ind w:left="480" w:hangingChars="200" w:hanging="480"/>
              <w:jc w:val="both"/>
              <w:rPr>
                <w:rFonts w:asciiTheme="minorHAnsi" w:eastAsia="標楷體" w:hAnsiTheme="minorHAnsi"/>
                <w:sz w:val="24"/>
              </w:rPr>
            </w:pPr>
            <w:r w:rsidRPr="006A2B96">
              <w:rPr>
                <w:rFonts w:asciiTheme="minorHAnsi" w:eastAsia="標楷體" w:hAnsiTheme="minorHAnsi"/>
                <w:sz w:val="24"/>
              </w:rPr>
              <w:t>一、</w:t>
            </w:r>
            <w:r w:rsidRPr="006A2B96">
              <w:rPr>
                <w:rFonts w:asciiTheme="minorHAnsi" w:eastAsia="標楷體" w:hAnsiTheme="minorHAnsi"/>
                <w:color w:val="FF0000"/>
                <w:sz w:val="24"/>
                <w:u w:val="single"/>
              </w:rPr>
              <w:t>國立</w:t>
            </w:r>
            <w:proofErr w:type="gramStart"/>
            <w:r w:rsidRPr="006A2B96">
              <w:rPr>
                <w:rFonts w:asciiTheme="minorHAnsi" w:eastAsia="標楷體" w:hAnsiTheme="minorHAnsi"/>
                <w:color w:val="FF0000"/>
                <w:sz w:val="24"/>
                <w:u w:val="single"/>
              </w:rPr>
              <w:t>臺</w:t>
            </w:r>
            <w:proofErr w:type="gramEnd"/>
            <w:r w:rsidRPr="006A2B96">
              <w:rPr>
                <w:rFonts w:asciiTheme="minorHAnsi" w:eastAsia="標楷體" w:hAnsiTheme="minorHAnsi"/>
                <w:color w:val="FF0000"/>
                <w:sz w:val="24"/>
                <w:u w:val="single"/>
              </w:rPr>
              <w:t>東大學師範學院國語文補救教學碩士在職專班</w:t>
            </w:r>
            <w:r w:rsidRPr="006A2B96">
              <w:rPr>
                <w:rFonts w:asciiTheme="minorHAnsi" w:eastAsia="標楷體" w:hAnsiTheme="minorHAnsi"/>
                <w:color w:val="FF0000"/>
                <w:sz w:val="24"/>
                <w:u w:val="single"/>
              </w:rPr>
              <w:t>(</w:t>
            </w:r>
            <w:r w:rsidRPr="006A2B96">
              <w:rPr>
                <w:rFonts w:asciiTheme="minorHAnsi" w:eastAsia="標楷體" w:hAnsiTheme="minorHAnsi"/>
                <w:color w:val="FF0000"/>
                <w:sz w:val="24"/>
                <w:u w:val="single"/>
              </w:rPr>
              <w:t>以下簡稱本專班</w:t>
            </w:r>
            <w:r w:rsidRPr="006A2B96">
              <w:rPr>
                <w:rFonts w:asciiTheme="minorHAnsi" w:eastAsia="標楷體" w:hAnsiTheme="minorHAnsi"/>
                <w:color w:val="FF0000"/>
                <w:sz w:val="24"/>
                <w:u w:val="single"/>
              </w:rPr>
              <w:t>)</w:t>
            </w:r>
            <w:r w:rsidRPr="006A2B96">
              <w:rPr>
                <w:rFonts w:asciiTheme="minorHAnsi" w:eastAsia="標楷體" w:hAnsiTheme="minorHAnsi"/>
                <w:color w:val="FF0000"/>
                <w:sz w:val="24"/>
                <w:u w:val="single"/>
              </w:rPr>
              <w:t>，</w:t>
            </w:r>
            <w:r w:rsidRPr="006A2B96">
              <w:rPr>
                <w:rFonts w:asciiTheme="minorHAnsi" w:eastAsia="標楷體" w:hAnsiTheme="minorHAnsi"/>
                <w:sz w:val="24"/>
              </w:rPr>
              <w:t>為使</w:t>
            </w:r>
            <w:r w:rsidRPr="006A2B96">
              <w:rPr>
                <w:rFonts w:asciiTheme="minorHAnsi" w:eastAsia="標楷體" w:hAnsiTheme="minorHAnsi"/>
                <w:color w:val="FF0000"/>
                <w:sz w:val="24"/>
                <w:u w:val="single"/>
              </w:rPr>
              <w:t>本專班研究生</w:t>
            </w:r>
            <w:r w:rsidRPr="006A2B96">
              <w:rPr>
                <w:rFonts w:asciiTheme="minorHAnsi" w:eastAsia="標楷體" w:hAnsiTheme="minorHAnsi"/>
                <w:sz w:val="24"/>
              </w:rPr>
              <w:t>妥善表達技術研究成果，充實其應備之知識技能，以符合畢業報告之寫作要求，特訂定「國語文補救教學碩士在職專班技術報告寫作規範」</w:t>
            </w:r>
            <w:r w:rsidRPr="006A2B96">
              <w:rPr>
                <w:rFonts w:asciiTheme="minorHAnsi" w:eastAsia="標楷體" w:hAnsiTheme="minorHAnsi"/>
                <w:sz w:val="24"/>
              </w:rPr>
              <w:t>(</w:t>
            </w:r>
            <w:r w:rsidRPr="006A2B96">
              <w:rPr>
                <w:rFonts w:asciiTheme="minorHAnsi" w:eastAsia="標楷體" w:hAnsiTheme="minorHAnsi"/>
                <w:sz w:val="24"/>
              </w:rPr>
              <w:t>以下簡稱「本規範」</w:t>
            </w:r>
            <w:r w:rsidRPr="006A2B96">
              <w:rPr>
                <w:rFonts w:asciiTheme="minorHAnsi" w:eastAsia="標楷體" w:hAnsiTheme="minorHAnsi"/>
                <w:sz w:val="24"/>
              </w:rPr>
              <w:t>)</w:t>
            </w:r>
            <w:r w:rsidRPr="006A2B96">
              <w:rPr>
                <w:rFonts w:asciiTheme="minorHAnsi" w:eastAsia="標楷體" w:hAnsiTheme="minorHAnsi"/>
                <w:sz w:val="24"/>
              </w:rPr>
              <w:t>。</w:t>
            </w:r>
          </w:p>
        </w:tc>
        <w:tc>
          <w:tcPr>
            <w:tcW w:w="3211" w:type="dxa"/>
          </w:tcPr>
          <w:p w14:paraId="617C741F" w14:textId="77777777" w:rsidR="00BD35A2" w:rsidRPr="006A2B96" w:rsidRDefault="00BD35A2" w:rsidP="002B4E9B">
            <w:pPr>
              <w:snapToGrid w:val="0"/>
              <w:ind w:left="480" w:hangingChars="200" w:hanging="480"/>
              <w:jc w:val="both"/>
              <w:rPr>
                <w:rFonts w:asciiTheme="minorHAnsi" w:eastAsia="標楷體" w:hAnsiTheme="minorHAnsi"/>
                <w:sz w:val="24"/>
              </w:rPr>
            </w:pPr>
            <w:r w:rsidRPr="006A2B96">
              <w:rPr>
                <w:rFonts w:asciiTheme="minorHAnsi" w:eastAsia="標楷體" w:hAnsiTheme="minorHAnsi"/>
                <w:sz w:val="24"/>
              </w:rPr>
              <w:t>一、為使</w:t>
            </w:r>
            <w:r w:rsidRPr="006A2B96">
              <w:rPr>
                <w:rFonts w:asciiTheme="minorHAnsi" w:eastAsia="標楷體" w:hAnsiTheme="minorHAnsi"/>
                <w:color w:val="FF0000"/>
                <w:sz w:val="24"/>
                <w:u w:val="single"/>
              </w:rPr>
              <w:t>本系碩士生</w:t>
            </w:r>
            <w:r w:rsidRPr="006A2B96">
              <w:rPr>
                <w:rFonts w:asciiTheme="minorHAnsi" w:eastAsia="標楷體" w:hAnsiTheme="minorHAnsi"/>
                <w:sz w:val="24"/>
              </w:rPr>
              <w:t>妥善表達技術研究成果，充實其應備之知識技能，以符合畢業報告之寫作要求，特訂定「國語文補救教學碩士在職專班技術報告寫作規範」</w:t>
            </w:r>
            <w:r w:rsidRPr="006A2B96">
              <w:rPr>
                <w:rFonts w:asciiTheme="minorHAnsi" w:eastAsia="標楷體" w:hAnsiTheme="minorHAnsi"/>
                <w:sz w:val="24"/>
              </w:rPr>
              <w:t>(</w:t>
            </w:r>
            <w:r w:rsidRPr="006A2B96">
              <w:rPr>
                <w:rFonts w:asciiTheme="minorHAnsi" w:eastAsia="標楷體" w:hAnsiTheme="minorHAnsi"/>
                <w:sz w:val="24"/>
              </w:rPr>
              <w:t>以下簡稱「本規範」</w:t>
            </w:r>
            <w:r w:rsidRPr="006A2B96">
              <w:rPr>
                <w:rFonts w:asciiTheme="minorHAnsi" w:eastAsia="標楷體" w:hAnsiTheme="minorHAnsi"/>
                <w:sz w:val="24"/>
              </w:rPr>
              <w:t>)</w:t>
            </w:r>
            <w:r w:rsidRPr="006A2B96">
              <w:rPr>
                <w:rFonts w:asciiTheme="minorHAnsi" w:eastAsia="標楷體" w:hAnsiTheme="minorHAnsi"/>
                <w:sz w:val="24"/>
              </w:rPr>
              <w:t>。</w:t>
            </w:r>
          </w:p>
        </w:tc>
        <w:tc>
          <w:tcPr>
            <w:tcW w:w="3212" w:type="dxa"/>
          </w:tcPr>
          <w:p w14:paraId="7E7FAFC3" w14:textId="77777777" w:rsidR="00BD35A2" w:rsidRPr="006A2B96" w:rsidRDefault="00BD35A2" w:rsidP="00BD35A2">
            <w:pPr>
              <w:snapToGrid w:val="0"/>
              <w:ind w:left="269" w:hangingChars="112" w:hanging="269"/>
              <w:jc w:val="both"/>
              <w:rPr>
                <w:rFonts w:asciiTheme="minorHAnsi" w:eastAsia="標楷體" w:hAnsiTheme="minorHAnsi"/>
                <w:sz w:val="24"/>
              </w:rPr>
            </w:pPr>
            <w:r w:rsidRPr="006A2B96">
              <w:rPr>
                <w:rFonts w:asciiTheme="minorHAnsi" w:eastAsia="標楷體" w:hAnsiTheme="minorHAnsi"/>
                <w:sz w:val="24"/>
              </w:rPr>
              <w:t>1.</w:t>
            </w:r>
            <w:r w:rsidRPr="006A2B96">
              <w:rPr>
                <w:rFonts w:asciiTheme="minorHAnsi" w:eastAsia="標楷體" w:hAnsiTheme="minorHAnsi"/>
                <w:sz w:val="24"/>
              </w:rPr>
              <w:t>增加「</w:t>
            </w:r>
            <w:r w:rsidRPr="006A2B96">
              <w:rPr>
                <w:rFonts w:asciiTheme="minorHAnsi" w:eastAsia="標楷體" w:hAnsiTheme="minorHAnsi"/>
                <w:color w:val="FF0000"/>
                <w:sz w:val="24"/>
                <w:u w:val="single"/>
              </w:rPr>
              <w:t>國立</w:t>
            </w:r>
            <w:proofErr w:type="gramStart"/>
            <w:r w:rsidRPr="006A2B96">
              <w:rPr>
                <w:rFonts w:asciiTheme="minorHAnsi" w:eastAsia="標楷體" w:hAnsiTheme="minorHAnsi"/>
                <w:color w:val="FF0000"/>
                <w:sz w:val="24"/>
                <w:u w:val="single"/>
              </w:rPr>
              <w:t>臺</w:t>
            </w:r>
            <w:proofErr w:type="gramEnd"/>
            <w:r w:rsidRPr="006A2B96">
              <w:rPr>
                <w:rFonts w:asciiTheme="minorHAnsi" w:eastAsia="標楷體" w:hAnsiTheme="minorHAnsi"/>
                <w:color w:val="FF0000"/>
                <w:sz w:val="24"/>
                <w:u w:val="single"/>
              </w:rPr>
              <w:t>東大學師範學院國語文補救教學碩士在職專班</w:t>
            </w:r>
            <w:r w:rsidRPr="006A2B96">
              <w:rPr>
                <w:rFonts w:asciiTheme="minorHAnsi" w:eastAsia="標楷體" w:hAnsiTheme="minorHAnsi"/>
                <w:color w:val="FF0000"/>
                <w:sz w:val="24"/>
                <w:u w:val="single"/>
              </w:rPr>
              <w:t>(</w:t>
            </w:r>
            <w:r w:rsidRPr="006A2B96">
              <w:rPr>
                <w:rFonts w:asciiTheme="minorHAnsi" w:eastAsia="標楷體" w:hAnsiTheme="minorHAnsi"/>
                <w:color w:val="FF0000"/>
                <w:sz w:val="24"/>
                <w:u w:val="single"/>
              </w:rPr>
              <w:t>以下簡稱本專班</w:t>
            </w:r>
            <w:r w:rsidRPr="006A2B96">
              <w:rPr>
                <w:rFonts w:asciiTheme="minorHAnsi" w:eastAsia="標楷體" w:hAnsiTheme="minorHAnsi"/>
                <w:color w:val="FF0000"/>
                <w:sz w:val="24"/>
                <w:u w:val="single"/>
              </w:rPr>
              <w:t>)</w:t>
            </w:r>
            <w:r w:rsidRPr="006A2B96">
              <w:rPr>
                <w:rFonts w:asciiTheme="minorHAnsi" w:eastAsia="標楷體" w:hAnsiTheme="minorHAnsi"/>
                <w:color w:val="FF0000"/>
                <w:sz w:val="24"/>
                <w:u w:val="single"/>
              </w:rPr>
              <w:t>，</w:t>
            </w:r>
            <w:r w:rsidRPr="006A2B96">
              <w:rPr>
                <w:rFonts w:asciiTheme="minorHAnsi" w:eastAsia="標楷體" w:hAnsiTheme="minorHAnsi"/>
                <w:sz w:val="24"/>
              </w:rPr>
              <w:t>」之文字。</w:t>
            </w:r>
          </w:p>
          <w:p w14:paraId="0386B844" w14:textId="6B8E30CB" w:rsidR="00BD35A2" w:rsidRPr="006A2B96" w:rsidRDefault="00BD35A2" w:rsidP="00BD35A2">
            <w:pPr>
              <w:snapToGrid w:val="0"/>
              <w:ind w:left="269" w:hangingChars="112" w:hanging="269"/>
              <w:jc w:val="both"/>
              <w:rPr>
                <w:rFonts w:asciiTheme="minorHAnsi" w:eastAsia="標楷體" w:hAnsiTheme="minorHAnsi"/>
                <w:sz w:val="24"/>
              </w:rPr>
            </w:pPr>
            <w:r w:rsidRPr="006A2B96">
              <w:rPr>
                <w:rFonts w:asciiTheme="minorHAnsi" w:eastAsia="標楷體" w:hAnsiTheme="minorHAnsi"/>
                <w:sz w:val="24"/>
              </w:rPr>
              <w:t>2.</w:t>
            </w:r>
            <w:r w:rsidRPr="006A2B96">
              <w:rPr>
                <w:rFonts w:asciiTheme="minorHAnsi" w:eastAsia="標楷體" w:hAnsiTheme="minorHAnsi"/>
                <w:sz w:val="24"/>
              </w:rPr>
              <w:t>「為使</w:t>
            </w:r>
            <w:r w:rsidRPr="006A2B96">
              <w:rPr>
                <w:rFonts w:asciiTheme="minorHAnsi" w:eastAsia="標楷體" w:hAnsiTheme="minorHAnsi"/>
                <w:color w:val="FF0000"/>
                <w:sz w:val="24"/>
                <w:u w:val="single"/>
              </w:rPr>
              <w:t>本系碩士生</w:t>
            </w:r>
            <w:r w:rsidRPr="006A2B96">
              <w:rPr>
                <w:rFonts w:asciiTheme="minorHAnsi" w:eastAsia="標楷體" w:hAnsiTheme="minorHAnsi"/>
                <w:sz w:val="24"/>
              </w:rPr>
              <w:t>妥善</w:t>
            </w:r>
            <w:r w:rsidRPr="006A2B96">
              <w:rPr>
                <w:rFonts w:asciiTheme="minorHAnsi" w:eastAsia="標楷體" w:hAnsiTheme="minorHAnsi"/>
                <w:sz w:val="24"/>
              </w:rPr>
              <w:t>…</w:t>
            </w:r>
            <w:r w:rsidRPr="006A2B96">
              <w:rPr>
                <w:rFonts w:asciiTheme="minorHAnsi" w:eastAsia="標楷體" w:hAnsiTheme="minorHAnsi"/>
                <w:sz w:val="24"/>
              </w:rPr>
              <w:t>」改為「為使</w:t>
            </w:r>
            <w:r w:rsidRPr="006A2B96">
              <w:rPr>
                <w:rFonts w:asciiTheme="minorHAnsi" w:eastAsia="標楷體" w:hAnsiTheme="minorHAnsi"/>
                <w:color w:val="FF0000"/>
                <w:sz w:val="24"/>
                <w:u w:val="single"/>
              </w:rPr>
              <w:t>本專班研究生</w:t>
            </w:r>
            <w:r w:rsidRPr="006A2B96">
              <w:rPr>
                <w:rFonts w:asciiTheme="minorHAnsi" w:eastAsia="標楷體" w:hAnsiTheme="minorHAnsi"/>
                <w:sz w:val="24"/>
              </w:rPr>
              <w:t>妥善</w:t>
            </w:r>
            <w:r w:rsidRPr="006A2B96">
              <w:rPr>
                <w:rFonts w:asciiTheme="minorHAnsi" w:eastAsia="標楷體" w:hAnsiTheme="minorHAnsi"/>
                <w:sz w:val="24"/>
              </w:rPr>
              <w:t>…</w:t>
            </w:r>
            <w:r w:rsidRPr="006A2B96">
              <w:rPr>
                <w:rFonts w:asciiTheme="minorHAnsi" w:eastAsia="標楷體" w:hAnsiTheme="minorHAnsi"/>
                <w:sz w:val="24"/>
              </w:rPr>
              <w:t>」。</w:t>
            </w:r>
          </w:p>
        </w:tc>
      </w:tr>
      <w:tr w:rsidR="00BD35A2" w:rsidRPr="006A2B96" w14:paraId="76A4C741" w14:textId="77777777" w:rsidTr="002B4E9B">
        <w:trPr>
          <w:jc w:val="center"/>
        </w:trPr>
        <w:tc>
          <w:tcPr>
            <w:tcW w:w="3211" w:type="dxa"/>
          </w:tcPr>
          <w:p w14:paraId="59E98D3F" w14:textId="61E638AA" w:rsidR="00BD35A2" w:rsidRPr="006A2B96" w:rsidRDefault="00BD35A2" w:rsidP="00BD35A2">
            <w:pPr>
              <w:snapToGrid w:val="0"/>
              <w:ind w:left="480" w:hangingChars="200" w:hanging="480"/>
              <w:jc w:val="both"/>
              <w:rPr>
                <w:rFonts w:asciiTheme="minorHAnsi" w:eastAsia="標楷體" w:hAnsiTheme="minorHAnsi"/>
                <w:sz w:val="24"/>
              </w:rPr>
            </w:pPr>
            <w:r w:rsidRPr="006A2B96">
              <w:rPr>
                <w:rFonts w:asciiTheme="minorHAnsi" w:eastAsia="標楷體" w:hAnsiTheme="minorHAnsi"/>
                <w:sz w:val="24"/>
              </w:rPr>
              <w:t>二、技術報告必須以國語文補救教學，或解決相關讀寫能力低落</w:t>
            </w:r>
            <w:r w:rsidRPr="006A2B96">
              <w:rPr>
                <w:rFonts w:asciiTheme="minorHAnsi" w:eastAsia="標楷體" w:hAnsiTheme="minorHAnsi"/>
                <w:sz w:val="24"/>
              </w:rPr>
              <w:t>…</w:t>
            </w:r>
            <w:r w:rsidRPr="006A2B96">
              <w:rPr>
                <w:rFonts w:asciiTheme="minorHAnsi" w:eastAsia="標楷體" w:hAnsiTheme="minorHAnsi"/>
                <w:sz w:val="24"/>
              </w:rPr>
              <w:t>等問題為研究主題，且須經</w:t>
            </w:r>
            <w:r w:rsidRPr="006A2B96">
              <w:rPr>
                <w:rFonts w:asciiTheme="minorHAnsi" w:eastAsia="標楷體" w:hAnsiTheme="minorHAnsi"/>
                <w:color w:val="FF0000"/>
                <w:sz w:val="24"/>
                <w:u w:val="single"/>
              </w:rPr>
              <w:t>指導教授</w:t>
            </w:r>
            <w:r w:rsidRPr="006A2B96">
              <w:rPr>
                <w:rFonts w:asciiTheme="minorHAnsi" w:eastAsia="標楷體" w:hAnsiTheme="minorHAnsi"/>
                <w:sz w:val="24"/>
              </w:rPr>
              <w:t>檢核後方可實施。</w:t>
            </w:r>
          </w:p>
        </w:tc>
        <w:tc>
          <w:tcPr>
            <w:tcW w:w="3211" w:type="dxa"/>
          </w:tcPr>
          <w:p w14:paraId="6FDC842C" w14:textId="77777777" w:rsidR="00BD35A2" w:rsidRPr="006A2B96" w:rsidRDefault="00BD35A2" w:rsidP="002B4E9B">
            <w:pPr>
              <w:snapToGrid w:val="0"/>
              <w:ind w:left="480" w:hangingChars="200" w:hanging="480"/>
              <w:jc w:val="both"/>
              <w:rPr>
                <w:rFonts w:asciiTheme="minorHAnsi" w:eastAsia="標楷體" w:hAnsiTheme="minorHAnsi"/>
                <w:sz w:val="24"/>
              </w:rPr>
            </w:pPr>
            <w:r w:rsidRPr="006A2B96">
              <w:rPr>
                <w:rFonts w:asciiTheme="minorHAnsi" w:eastAsia="標楷體" w:hAnsiTheme="minorHAnsi"/>
                <w:sz w:val="24"/>
              </w:rPr>
              <w:t>二、技術報告必須以國語文補救教學，或解決相關讀寫能力低落</w:t>
            </w:r>
            <w:r w:rsidRPr="006A2B96">
              <w:rPr>
                <w:rFonts w:asciiTheme="minorHAnsi" w:eastAsia="標楷體" w:hAnsiTheme="minorHAnsi"/>
                <w:sz w:val="24"/>
              </w:rPr>
              <w:t>…</w:t>
            </w:r>
            <w:r w:rsidRPr="006A2B96">
              <w:rPr>
                <w:rFonts w:asciiTheme="minorHAnsi" w:eastAsia="標楷體" w:hAnsiTheme="minorHAnsi"/>
                <w:sz w:val="24"/>
              </w:rPr>
              <w:t>等問題為研究主題，且須經</w:t>
            </w:r>
            <w:r w:rsidRPr="006A2B96">
              <w:rPr>
                <w:rFonts w:asciiTheme="minorHAnsi" w:eastAsia="標楷體" w:hAnsiTheme="minorHAnsi"/>
                <w:color w:val="FF0000"/>
                <w:sz w:val="24"/>
                <w:u w:val="single"/>
              </w:rPr>
              <w:t>本系課程會議審議</w:t>
            </w:r>
            <w:r w:rsidRPr="006A2B96">
              <w:rPr>
                <w:rFonts w:asciiTheme="minorHAnsi" w:eastAsia="標楷體" w:hAnsiTheme="minorHAnsi"/>
                <w:sz w:val="24"/>
              </w:rPr>
              <w:t>檢核後方可實施。</w:t>
            </w:r>
          </w:p>
        </w:tc>
        <w:tc>
          <w:tcPr>
            <w:tcW w:w="3212" w:type="dxa"/>
          </w:tcPr>
          <w:p w14:paraId="79C78777" w14:textId="0B636704" w:rsidR="00BD35A2" w:rsidRPr="006A2B96" w:rsidRDefault="00BD35A2" w:rsidP="002B4E9B">
            <w:pPr>
              <w:snapToGrid w:val="0"/>
              <w:jc w:val="both"/>
              <w:rPr>
                <w:rFonts w:asciiTheme="minorHAnsi" w:eastAsia="標楷體" w:hAnsiTheme="minorHAnsi"/>
                <w:sz w:val="24"/>
              </w:rPr>
            </w:pPr>
            <w:r w:rsidRPr="006A2B96">
              <w:rPr>
                <w:rFonts w:asciiTheme="minorHAnsi" w:eastAsia="標楷體" w:hAnsiTheme="minorHAnsi"/>
                <w:sz w:val="24"/>
              </w:rPr>
              <w:t>「</w:t>
            </w:r>
            <w:r w:rsidRPr="006A2B96">
              <w:rPr>
                <w:rFonts w:asciiTheme="minorHAnsi" w:eastAsia="標楷體" w:hAnsiTheme="minorHAnsi"/>
                <w:sz w:val="24"/>
              </w:rPr>
              <w:t>…</w:t>
            </w:r>
            <w:r w:rsidRPr="006A2B96">
              <w:rPr>
                <w:rFonts w:asciiTheme="minorHAnsi" w:eastAsia="標楷體" w:hAnsiTheme="minorHAnsi"/>
                <w:sz w:val="24"/>
              </w:rPr>
              <w:t>，且須經</w:t>
            </w:r>
            <w:r w:rsidRPr="006A2B96">
              <w:rPr>
                <w:rFonts w:asciiTheme="minorHAnsi" w:eastAsia="標楷體" w:hAnsiTheme="minorHAnsi"/>
                <w:color w:val="FF0000"/>
                <w:sz w:val="24"/>
                <w:u w:val="single"/>
              </w:rPr>
              <w:t>本系課程會議審議</w:t>
            </w:r>
            <w:r w:rsidRPr="006A2B96">
              <w:rPr>
                <w:rFonts w:asciiTheme="minorHAnsi" w:eastAsia="標楷體" w:hAnsiTheme="minorHAnsi"/>
                <w:sz w:val="24"/>
              </w:rPr>
              <w:t>檢核後方可實施。」改為「且須經</w:t>
            </w:r>
            <w:r w:rsidRPr="006A2B96">
              <w:rPr>
                <w:rFonts w:asciiTheme="minorHAnsi" w:eastAsia="標楷體" w:hAnsiTheme="minorHAnsi"/>
                <w:color w:val="FF0000"/>
                <w:sz w:val="24"/>
                <w:u w:val="single"/>
              </w:rPr>
              <w:t>指導教授</w:t>
            </w:r>
            <w:r w:rsidRPr="006A2B96">
              <w:rPr>
                <w:rFonts w:asciiTheme="minorHAnsi" w:eastAsia="標楷體" w:hAnsiTheme="minorHAnsi"/>
                <w:sz w:val="24"/>
              </w:rPr>
              <w:t>檢核後方可實施。」</w:t>
            </w:r>
            <w:r w:rsidR="000673D4" w:rsidRPr="006A2B96">
              <w:rPr>
                <w:rFonts w:asciiTheme="minorHAnsi" w:eastAsia="標楷體" w:hAnsiTheme="minorHAnsi"/>
                <w:sz w:val="24"/>
              </w:rPr>
              <w:t>。</w:t>
            </w:r>
          </w:p>
        </w:tc>
      </w:tr>
      <w:tr w:rsidR="00BD35A2" w:rsidRPr="006A2B96" w14:paraId="3F14406E" w14:textId="77777777" w:rsidTr="002B4E9B">
        <w:trPr>
          <w:jc w:val="center"/>
        </w:trPr>
        <w:tc>
          <w:tcPr>
            <w:tcW w:w="3211" w:type="dxa"/>
          </w:tcPr>
          <w:p w14:paraId="2A7CFF87" w14:textId="77777777" w:rsidR="00BD35A2" w:rsidRPr="006A2B96" w:rsidRDefault="00BD35A2" w:rsidP="002B4E9B">
            <w:pPr>
              <w:overflowPunct w:val="0"/>
              <w:snapToGrid w:val="0"/>
              <w:ind w:left="425" w:hangingChars="177" w:hanging="425"/>
              <w:rPr>
                <w:rFonts w:asciiTheme="minorHAnsi" w:eastAsia="標楷體" w:hAnsiTheme="minorHAnsi"/>
                <w:sz w:val="24"/>
              </w:rPr>
            </w:pPr>
            <w:r w:rsidRPr="006A2B96">
              <w:rPr>
                <w:rFonts w:asciiTheme="minorHAnsi" w:eastAsia="標楷體" w:hAnsiTheme="minorHAnsi"/>
                <w:sz w:val="24"/>
              </w:rPr>
              <w:t>三、凡以技術報告作為</w:t>
            </w:r>
            <w:r w:rsidRPr="006A2B96">
              <w:rPr>
                <w:rFonts w:asciiTheme="minorHAnsi" w:eastAsia="標楷體" w:hAnsiTheme="minorHAnsi"/>
                <w:color w:val="FF0000"/>
                <w:sz w:val="24"/>
                <w:u w:val="single"/>
              </w:rPr>
              <w:t>學位論文</w:t>
            </w:r>
            <w:r w:rsidRPr="006A2B96">
              <w:rPr>
                <w:rFonts w:asciiTheme="minorHAnsi" w:eastAsia="標楷體" w:hAnsiTheme="minorHAnsi"/>
                <w:sz w:val="24"/>
              </w:rPr>
              <w:t>者，其格式應符合</w:t>
            </w:r>
            <w:r w:rsidRPr="006A2B96">
              <w:rPr>
                <w:rFonts w:asciiTheme="minorHAnsi" w:eastAsia="標楷體" w:hAnsiTheme="minorHAnsi"/>
                <w:sz w:val="24"/>
              </w:rPr>
              <w:t xml:space="preserve">APA(American Psychological Association) </w:t>
            </w:r>
            <w:r w:rsidRPr="006A2B96">
              <w:rPr>
                <w:rFonts w:asciiTheme="minorHAnsi" w:eastAsia="標楷體" w:hAnsiTheme="minorHAnsi"/>
                <w:sz w:val="24"/>
              </w:rPr>
              <w:t>最新版本之說明。</w:t>
            </w:r>
          </w:p>
        </w:tc>
        <w:tc>
          <w:tcPr>
            <w:tcW w:w="3211" w:type="dxa"/>
          </w:tcPr>
          <w:p w14:paraId="18639BB6" w14:textId="77777777" w:rsidR="00BD35A2" w:rsidRPr="006A2B96" w:rsidRDefault="00BD35A2" w:rsidP="002B4E9B">
            <w:pPr>
              <w:overflowPunct w:val="0"/>
              <w:snapToGrid w:val="0"/>
              <w:ind w:left="425" w:hangingChars="177" w:hanging="425"/>
              <w:rPr>
                <w:rFonts w:asciiTheme="minorHAnsi" w:eastAsia="標楷體" w:hAnsiTheme="minorHAnsi"/>
                <w:sz w:val="24"/>
              </w:rPr>
            </w:pPr>
            <w:r w:rsidRPr="006A2B96">
              <w:rPr>
                <w:rFonts w:asciiTheme="minorHAnsi" w:eastAsia="標楷體" w:hAnsiTheme="minorHAnsi"/>
                <w:sz w:val="24"/>
              </w:rPr>
              <w:t>三、凡以技術報告作為</w:t>
            </w:r>
            <w:r w:rsidRPr="006A2B96">
              <w:rPr>
                <w:rFonts w:asciiTheme="minorHAnsi" w:eastAsia="標楷體" w:hAnsiTheme="minorHAnsi"/>
                <w:color w:val="FF0000"/>
                <w:sz w:val="24"/>
                <w:u w:val="single"/>
              </w:rPr>
              <w:t>學位口試</w:t>
            </w:r>
            <w:r w:rsidRPr="006A2B96">
              <w:rPr>
                <w:rFonts w:asciiTheme="minorHAnsi" w:eastAsia="標楷體" w:hAnsiTheme="minorHAnsi"/>
                <w:sz w:val="24"/>
              </w:rPr>
              <w:t>者，其格式應符合</w:t>
            </w:r>
            <w:r w:rsidRPr="006A2B96">
              <w:rPr>
                <w:rFonts w:asciiTheme="minorHAnsi" w:eastAsia="標楷體" w:hAnsiTheme="minorHAnsi"/>
                <w:sz w:val="24"/>
              </w:rPr>
              <w:t xml:space="preserve">APA(American Psychological Association) </w:t>
            </w:r>
            <w:r w:rsidRPr="006A2B96">
              <w:rPr>
                <w:rFonts w:asciiTheme="minorHAnsi" w:eastAsia="標楷體" w:hAnsiTheme="minorHAnsi"/>
                <w:sz w:val="24"/>
              </w:rPr>
              <w:t>最新版本之說明。</w:t>
            </w:r>
          </w:p>
        </w:tc>
        <w:tc>
          <w:tcPr>
            <w:tcW w:w="3212" w:type="dxa"/>
          </w:tcPr>
          <w:p w14:paraId="40595B66" w14:textId="7F73C869" w:rsidR="00BD35A2" w:rsidRPr="006A2B96" w:rsidRDefault="00BD35A2" w:rsidP="002B4E9B">
            <w:pPr>
              <w:snapToGrid w:val="0"/>
              <w:rPr>
                <w:rFonts w:asciiTheme="minorHAnsi" w:eastAsia="標楷體" w:hAnsiTheme="minorHAnsi"/>
                <w:sz w:val="24"/>
              </w:rPr>
            </w:pPr>
            <w:r w:rsidRPr="006A2B96">
              <w:rPr>
                <w:rFonts w:asciiTheme="minorHAnsi" w:eastAsia="標楷體" w:hAnsiTheme="minorHAnsi"/>
                <w:sz w:val="24"/>
              </w:rPr>
              <w:t>「學位口試」改為「學位論文」</w:t>
            </w:r>
            <w:r w:rsidR="000673D4" w:rsidRPr="006A2B96">
              <w:rPr>
                <w:rFonts w:asciiTheme="minorHAnsi" w:eastAsia="標楷體" w:hAnsiTheme="minorHAnsi"/>
                <w:sz w:val="24"/>
              </w:rPr>
              <w:t>。</w:t>
            </w:r>
          </w:p>
        </w:tc>
      </w:tr>
      <w:tr w:rsidR="00BD35A2" w:rsidRPr="006A2B96" w14:paraId="6CE7633D" w14:textId="77777777" w:rsidTr="002B4E9B">
        <w:trPr>
          <w:jc w:val="center"/>
        </w:trPr>
        <w:tc>
          <w:tcPr>
            <w:tcW w:w="3211" w:type="dxa"/>
          </w:tcPr>
          <w:p w14:paraId="06F896C7" w14:textId="77777777" w:rsidR="00BD35A2" w:rsidRPr="006A2B96" w:rsidRDefault="00BD35A2" w:rsidP="00DE0B5E">
            <w:pPr>
              <w:ind w:left="408" w:hangingChars="170" w:hanging="408"/>
              <w:jc w:val="both"/>
              <w:rPr>
                <w:rFonts w:asciiTheme="minorHAnsi" w:eastAsia="標楷體" w:hAnsiTheme="minorHAnsi"/>
                <w:sz w:val="24"/>
              </w:rPr>
            </w:pPr>
            <w:r w:rsidRPr="006A2B96">
              <w:rPr>
                <w:rFonts w:asciiTheme="minorHAnsi" w:eastAsia="標楷體" w:hAnsiTheme="minorHAnsi"/>
                <w:sz w:val="24"/>
              </w:rPr>
              <w:t>五、摘要應包含研究背景、</w:t>
            </w:r>
            <w:r w:rsidRPr="006A2B96">
              <w:rPr>
                <w:rFonts w:asciiTheme="minorHAnsi" w:eastAsia="標楷體" w:hAnsiTheme="minorHAnsi"/>
                <w:color w:val="FF0000"/>
                <w:sz w:val="24"/>
                <w:u w:val="single"/>
              </w:rPr>
              <w:t>研究目的與方法</w:t>
            </w:r>
            <w:r w:rsidRPr="006A2B96">
              <w:rPr>
                <w:rFonts w:asciiTheme="minorHAnsi" w:eastAsia="標楷體" w:hAnsiTheme="minorHAnsi"/>
                <w:sz w:val="24"/>
              </w:rPr>
              <w:t>、研究發現等三段，英文摘要另啟</w:t>
            </w:r>
            <w:proofErr w:type="gramStart"/>
            <w:r w:rsidRPr="006A2B96">
              <w:rPr>
                <w:rFonts w:asciiTheme="minorHAnsi" w:eastAsia="標楷體" w:hAnsiTheme="minorHAnsi"/>
                <w:sz w:val="24"/>
              </w:rPr>
              <w:t>新頁並置</w:t>
            </w:r>
            <w:proofErr w:type="gramEnd"/>
            <w:r w:rsidRPr="006A2B96">
              <w:rPr>
                <w:rFonts w:asciiTheme="minorHAnsi" w:eastAsia="標楷體" w:hAnsiTheme="minorHAnsi"/>
                <w:sz w:val="24"/>
              </w:rPr>
              <w:t>於中文摘要之後。</w:t>
            </w:r>
          </w:p>
        </w:tc>
        <w:tc>
          <w:tcPr>
            <w:tcW w:w="3211" w:type="dxa"/>
          </w:tcPr>
          <w:p w14:paraId="09BD0978" w14:textId="77777777" w:rsidR="00BD35A2" w:rsidRPr="006A2B96" w:rsidRDefault="00BD35A2" w:rsidP="00DE0B5E">
            <w:pPr>
              <w:ind w:left="408" w:hangingChars="170" w:hanging="408"/>
              <w:jc w:val="both"/>
              <w:rPr>
                <w:rFonts w:asciiTheme="minorHAnsi" w:eastAsia="標楷體" w:hAnsiTheme="minorHAnsi"/>
                <w:sz w:val="24"/>
              </w:rPr>
            </w:pPr>
            <w:r w:rsidRPr="006A2B96">
              <w:rPr>
                <w:rFonts w:asciiTheme="minorHAnsi" w:eastAsia="標楷體" w:hAnsiTheme="minorHAnsi"/>
                <w:sz w:val="24"/>
              </w:rPr>
              <w:t>五、摘要應包含研究背景、</w:t>
            </w:r>
            <w:r w:rsidRPr="006A2B96">
              <w:rPr>
                <w:rFonts w:asciiTheme="minorHAnsi" w:eastAsia="標楷體" w:hAnsiTheme="minorHAnsi"/>
                <w:color w:val="FF0000"/>
                <w:sz w:val="24"/>
                <w:u w:val="single"/>
              </w:rPr>
              <w:t>研究目的方法</w:t>
            </w:r>
            <w:r w:rsidRPr="006A2B96">
              <w:rPr>
                <w:rFonts w:asciiTheme="minorHAnsi" w:eastAsia="標楷體" w:hAnsiTheme="minorHAnsi"/>
                <w:sz w:val="24"/>
              </w:rPr>
              <w:t>、研究發現等三段，英文摘要另啟</w:t>
            </w:r>
            <w:proofErr w:type="gramStart"/>
            <w:r w:rsidRPr="006A2B96">
              <w:rPr>
                <w:rFonts w:asciiTheme="minorHAnsi" w:eastAsia="標楷體" w:hAnsiTheme="minorHAnsi"/>
                <w:sz w:val="24"/>
              </w:rPr>
              <w:t>新頁並置</w:t>
            </w:r>
            <w:proofErr w:type="gramEnd"/>
            <w:r w:rsidRPr="006A2B96">
              <w:rPr>
                <w:rFonts w:asciiTheme="minorHAnsi" w:eastAsia="標楷體" w:hAnsiTheme="minorHAnsi"/>
                <w:sz w:val="24"/>
              </w:rPr>
              <w:t>於中文摘要之後。</w:t>
            </w:r>
          </w:p>
        </w:tc>
        <w:tc>
          <w:tcPr>
            <w:tcW w:w="3212" w:type="dxa"/>
          </w:tcPr>
          <w:p w14:paraId="3420E469" w14:textId="77777777" w:rsidR="00BD35A2" w:rsidRPr="006A2B96" w:rsidRDefault="00BD35A2" w:rsidP="002B4E9B">
            <w:pPr>
              <w:snapToGrid w:val="0"/>
              <w:rPr>
                <w:rFonts w:asciiTheme="minorHAnsi" w:eastAsia="標楷體" w:hAnsiTheme="minorHAnsi"/>
                <w:sz w:val="24"/>
              </w:rPr>
            </w:pPr>
            <w:r w:rsidRPr="006A2B96">
              <w:rPr>
                <w:rFonts w:asciiTheme="minorHAnsi" w:eastAsia="標楷體" w:hAnsiTheme="minorHAnsi"/>
                <w:sz w:val="24"/>
              </w:rPr>
              <w:t>「研究目的方法」改成「研究目的與方法」</w:t>
            </w:r>
          </w:p>
        </w:tc>
      </w:tr>
      <w:tr w:rsidR="00BD35A2" w:rsidRPr="006A2B96" w14:paraId="2DDA8260" w14:textId="77777777" w:rsidTr="002B4E9B">
        <w:trPr>
          <w:jc w:val="center"/>
        </w:trPr>
        <w:tc>
          <w:tcPr>
            <w:tcW w:w="3211" w:type="dxa"/>
          </w:tcPr>
          <w:p w14:paraId="03D705DD" w14:textId="17DC5AAF" w:rsidR="00BD35A2" w:rsidRPr="006A2B96" w:rsidRDefault="00BD35A2" w:rsidP="004D4C90">
            <w:pPr>
              <w:spacing w:line="280" w:lineRule="exact"/>
              <w:ind w:left="408" w:hangingChars="170" w:hanging="408"/>
              <w:jc w:val="both"/>
              <w:rPr>
                <w:rFonts w:asciiTheme="minorHAnsi" w:eastAsia="標楷體" w:hAnsiTheme="minorHAnsi"/>
                <w:sz w:val="24"/>
              </w:rPr>
            </w:pPr>
            <w:r w:rsidRPr="006A2B96">
              <w:rPr>
                <w:rFonts w:asciiTheme="minorHAnsi" w:eastAsia="標楷體" w:hAnsiTheme="minorHAnsi"/>
                <w:sz w:val="24"/>
              </w:rPr>
              <w:t>十二、技術報告之發表、口試、繳交、上傳、授權書之簽署，以及其他本規範未盡之事宜，悉依本校「研究生手冊」及相關規章辦理。</w:t>
            </w:r>
          </w:p>
        </w:tc>
        <w:tc>
          <w:tcPr>
            <w:tcW w:w="3211" w:type="dxa"/>
          </w:tcPr>
          <w:p w14:paraId="6B089592" w14:textId="77777777" w:rsidR="00BD35A2" w:rsidRPr="006A2B96" w:rsidRDefault="00BD35A2" w:rsidP="004D4C90">
            <w:pPr>
              <w:spacing w:line="280" w:lineRule="exact"/>
              <w:ind w:left="408" w:hangingChars="170" w:hanging="408"/>
              <w:jc w:val="both"/>
              <w:rPr>
                <w:rFonts w:asciiTheme="minorHAnsi" w:eastAsia="標楷體" w:hAnsiTheme="minorHAnsi"/>
                <w:sz w:val="24"/>
              </w:rPr>
            </w:pPr>
            <w:r w:rsidRPr="006A2B96">
              <w:rPr>
                <w:rFonts w:asciiTheme="minorHAnsi" w:eastAsia="標楷體" w:hAnsiTheme="minorHAnsi"/>
                <w:sz w:val="24"/>
              </w:rPr>
              <w:t>十二、技術報告之發表、口試、繳交、上傳、授權書之簽署，以及其他本規範未盡之事宜，悉依本校「研究生手冊」及</w:t>
            </w:r>
            <w:r w:rsidRPr="006A2B96">
              <w:rPr>
                <w:rFonts w:asciiTheme="minorHAnsi" w:eastAsia="標楷體" w:hAnsiTheme="minorHAnsi"/>
                <w:color w:val="FF0000"/>
                <w:sz w:val="24"/>
                <w:u w:val="single"/>
              </w:rPr>
              <w:t>「研究生須知」</w:t>
            </w:r>
            <w:r w:rsidRPr="006A2B96">
              <w:rPr>
                <w:rFonts w:asciiTheme="minorHAnsi" w:eastAsia="標楷體" w:hAnsiTheme="minorHAnsi"/>
                <w:sz w:val="24"/>
              </w:rPr>
              <w:t>相關規章辦理。</w:t>
            </w:r>
          </w:p>
        </w:tc>
        <w:tc>
          <w:tcPr>
            <w:tcW w:w="3212" w:type="dxa"/>
          </w:tcPr>
          <w:p w14:paraId="435EFB46" w14:textId="430F15C2" w:rsidR="00BD35A2" w:rsidRPr="006A2B96" w:rsidRDefault="00BD35A2" w:rsidP="004D4C90">
            <w:pPr>
              <w:snapToGrid w:val="0"/>
              <w:spacing w:line="280" w:lineRule="exact"/>
              <w:rPr>
                <w:rFonts w:asciiTheme="minorHAnsi" w:eastAsia="標楷體" w:hAnsiTheme="minorHAnsi"/>
                <w:sz w:val="24"/>
              </w:rPr>
            </w:pPr>
            <w:r w:rsidRPr="006A2B96">
              <w:rPr>
                <w:rFonts w:asciiTheme="minorHAnsi" w:eastAsia="標楷體" w:hAnsiTheme="minorHAnsi"/>
                <w:sz w:val="24"/>
              </w:rPr>
              <w:t>刪除「</w:t>
            </w:r>
            <w:r w:rsidRPr="006A2B96">
              <w:rPr>
                <w:rFonts w:asciiTheme="minorHAnsi" w:eastAsia="標楷體" w:hAnsiTheme="minorHAnsi"/>
                <w:color w:val="FF0000"/>
                <w:sz w:val="24"/>
                <w:u w:val="single"/>
              </w:rPr>
              <w:t>研究生須知</w:t>
            </w:r>
            <w:r w:rsidRPr="006A2B96">
              <w:rPr>
                <w:rFonts w:asciiTheme="minorHAnsi" w:eastAsia="標楷體" w:hAnsiTheme="minorHAnsi"/>
                <w:sz w:val="24"/>
              </w:rPr>
              <w:t>」</w:t>
            </w:r>
            <w:r w:rsidR="000673D4" w:rsidRPr="006A2B96">
              <w:rPr>
                <w:rFonts w:asciiTheme="minorHAnsi" w:eastAsia="標楷體" w:hAnsiTheme="minorHAnsi"/>
                <w:sz w:val="24"/>
              </w:rPr>
              <w:t>。</w:t>
            </w:r>
          </w:p>
        </w:tc>
      </w:tr>
      <w:tr w:rsidR="00BD35A2" w:rsidRPr="006A2B96" w14:paraId="0635F0D9" w14:textId="77777777" w:rsidTr="002B4E9B">
        <w:trPr>
          <w:jc w:val="center"/>
        </w:trPr>
        <w:tc>
          <w:tcPr>
            <w:tcW w:w="3211" w:type="dxa"/>
          </w:tcPr>
          <w:p w14:paraId="32C85D77" w14:textId="37E849C9" w:rsidR="00BD35A2" w:rsidRPr="006A2B96" w:rsidRDefault="00BD35A2" w:rsidP="00757791">
            <w:pPr>
              <w:snapToGrid w:val="0"/>
              <w:ind w:left="454" w:hangingChars="189" w:hanging="454"/>
              <w:jc w:val="both"/>
              <w:rPr>
                <w:rFonts w:asciiTheme="minorHAnsi" w:eastAsia="標楷體" w:hAnsiTheme="minorHAnsi"/>
                <w:sz w:val="24"/>
              </w:rPr>
            </w:pPr>
            <w:r w:rsidRPr="006A2B96">
              <w:rPr>
                <w:rFonts w:asciiTheme="minorHAnsi" w:eastAsia="標楷體" w:hAnsiTheme="minorHAnsi"/>
                <w:sz w:val="24"/>
              </w:rPr>
              <w:t>十三、本規範經</w:t>
            </w:r>
            <w:r w:rsidRPr="006A2B96">
              <w:rPr>
                <w:rFonts w:asciiTheme="minorHAnsi" w:eastAsia="標楷體" w:hAnsiTheme="minorHAnsi"/>
                <w:color w:val="FF0000"/>
                <w:sz w:val="24"/>
                <w:u w:val="single"/>
              </w:rPr>
              <w:t>專班事</w:t>
            </w:r>
            <w:r w:rsidRPr="006A2B96">
              <w:rPr>
                <w:rFonts w:asciiTheme="minorHAnsi" w:eastAsia="標楷體" w:hAnsiTheme="minorHAnsi"/>
                <w:sz w:val="24"/>
              </w:rPr>
              <w:t>務</w:t>
            </w:r>
            <w:r w:rsidRPr="006A2B96">
              <w:rPr>
                <w:rFonts w:asciiTheme="minorHAnsi" w:eastAsia="標楷體" w:hAnsiTheme="minorHAnsi"/>
                <w:color w:val="FF0000"/>
                <w:sz w:val="24"/>
                <w:u w:val="single"/>
              </w:rPr>
              <w:t>、院</w:t>
            </w:r>
            <w:proofErr w:type="gramStart"/>
            <w:r w:rsidRPr="006A2B96">
              <w:rPr>
                <w:rFonts w:asciiTheme="minorHAnsi" w:eastAsia="標楷體" w:hAnsiTheme="minorHAnsi"/>
                <w:color w:val="FF0000"/>
                <w:sz w:val="24"/>
                <w:u w:val="single"/>
              </w:rPr>
              <w:t>務</w:t>
            </w:r>
            <w:proofErr w:type="gramEnd"/>
            <w:r w:rsidRPr="006A2B96">
              <w:rPr>
                <w:rFonts w:asciiTheme="minorHAnsi" w:eastAsia="標楷體" w:hAnsiTheme="minorHAnsi"/>
                <w:color w:val="FF0000"/>
                <w:sz w:val="24"/>
                <w:u w:val="single"/>
              </w:rPr>
              <w:t>及教務會議通過</w:t>
            </w:r>
            <w:r w:rsidRPr="006A2B96">
              <w:rPr>
                <w:rFonts w:asciiTheme="minorHAnsi" w:eastAsia="標楷體" w:hAnsiTheme="minorHAnsi"/>
                <w:sz w:val="24"/>
              </w:rPr>
              <w:t>，校長核定後實施，修正時亦同。</w:t>
            </w:r>
          </w:p>
        </w:tc>
        <w:tc>
          <w:tcPr>
            <w:tcW w:w="3211" w:type="dxa"/>
          </w:tcPr>
          <w:p w14:paraId="4BB667BC" w14:textId="77777777" w:rsidR="00BD35A2" w:rsidRPr="006A2B96" w:rsidRDefault="00BD35A2" w:rsidP="00DE0B5E">
            <w:pPr>
              <w:snapToGrid w:val="0"/>
              <w:ind w:left="360" w:hangingChars="150" w:hanging="360"/>
              <w:jc w:val="both"/>
              <w:rPr>
                <w:rFonts w:asciiTheme="minorHAnsi" w:eastAsia="標楷體" w:hAnsiTheme="minorHAnsi"/>
                <w:sz w:val="24"/>
              </w:rPr>
            </w:pPr>
            <w:r w:rsidRPr="006A2B96">
              <w:rPr>
                <w:rFonts w:asciiTheme="minorHAnsi" w:eastAsia="標楷體" w:hAnsiTheme="minorHAnsi"/>
                <w:sz w:val="24"/>
              </w:rPr>
              <w:t>十三、本規範經</w:t>
            </w:r>
            <w:r w:rsidRPr="006A2B96">
              <w:rPr>
                <w:rFonts w:asciiTheme="minorHAnsi" w:eastAsia="標楷體" w:hAnsiTheme="minorHAnsi"/>
                <w:color w:val="FF0000"/>
                <w:sz w:val="24"/>
                <w:u w:val="single"/>
              </w:rPr>
              <w:t>系</w:t>
            </w:r>
            <w:r w:rsidRPr="006A2B96">
              <w:rPr>
                <w:rFonts w:asciiTheme="minorHAnsi" w:eastAsia="標楷體" w:hAnsiTheme="minorHAnsi"/>
                <w:color w:val="FF0000"/>
                <w:sz w:val="24"/>
                <w:u w:val="single"/>
              </w:rPr>
              <w:t>(</w:t>
            </w:r>
            <w:r w:rsidRPr="006A2B96">
              <w:rPr>
                <w:rFonts w:asciiTheme="minorHAnsi" w:eastAsia="標楷體" w:hAnsiTheme="minorHAnsi"/>
                <w:color w:val="FF0000"/>
                <w:sz w:val="24"/>
                <w:u w:val="single"/>
              </w:rPr>
              <w:t>所</w:t>
            </w:r>
            <w:r w:rsidRPr="006A2B96">
              <w:rPr>
                <w:rFonts w:asciiTheme="minorHAnsi" w:eastAsia="標楷體" w:hAnsiTheme="minorHAnsi"/>
                <w:color w:val="FF0000"/>
                <w:sz w:val="24"/>
                <w:u w:val="single"/>
              </w:rPr>
              <w:t>)</w:t>
            </w:r>
            <w:proofErr w:type="gramStart"/>
            <w:r w:rsidRPr="006A2B96">
              <w:rPr>
                <w:rFonts w:asciiTheme="minorHAnsi" w:eastAsia="標楷體" w:hAnsiTheme="minorHAnsi"/>
                <w:sz w:val="24"/>
              </w:rPr>
              <w:t>務</w:t>
            </w:r>
            <w:proofErr w:type="gramEnd"/>
            <w:r w:rsidRPr="006A2B96">
              <w:rPr>
                <w:rFonts w:asciiTheme="minorHAnsi" w:eastAsia="標楷體" w:hAnsiTheme="minorHAnsi"/>
                <w:sz w:val="24"/>
              </w:rPr>
              <w:t>會議</w:t>
            </w:r>
            <w:r w:rsidRPr="006A2B96">
              <w:rPr>
                <w:rFonts w:asciiTheme="minorHAnsi" w:eastAsia="標楷體" w:hAnsiTheme="minorHAnsi"/>
                <w:color w:val="FF0000"/>
                <w:sz w:val="24"/>
                <w:u w:val="single"/>
              </w:rPr>
              <w:t>通過，院</w:t>
            </w:r>
            <w:proofErr w:type="gramStart"/>
            <w:r w:rsidRPr="006A2B96">
              <w:rPr>
                <w:rFonts w:asciiTheme="minorHAnsi" w:eastAsia="標楷體" w:hAnsiTheme="minorHAnsi"/>
                <w:color w:val="FF0000"/>
                <w:sz w:val="24"/>
                <w:u w:val="single"/>
              </w:rPr>
              <w:t>務</w:t>
            </w:r>
            <w:proofErr w:type="gramEnd"/>
            <w:r w:rsidRPr="006A2B96">
              <w:rPr>
                <w:rFonts w:asciiTheme="minorHAnsi" w:eastAsia="標楷體" w:hAnsiTheme="minorHAnsi"/>
                <w:color w:val="FF0000"/>
                <w:sz w:val="24"/>
                <w:u w:val="single"/>
              </w:rPr>
              <w:t>會議審查，教務會議核備</w:t>
            </w:r>
            <w:r w:rsidRPr="006A2B96">
              <w:rPr>
                <w:rFonts w:asciiTheme="minorHAnsi" w:eastAsia="標楷體" w:hAnsiTheme="minorHAnsi"/>
                <w:sz w:val="24"/>
              </w:rPr>
              <w:t>，校長核定後實施，修正時亦同。</w:t>
            </w:r>
          </w:p>
        </w:tc>
        <w:tc>
          <w:tcPr>
            <w:tcW w:w="3212" w:type="dxa"/>
          </w:tcPr>
          <w:p w14:paraId="2FB67868" w14:textId="52938969" w:rsidR="00BD35A2" w:rsidRPr="006A2B96" w:rsidRDefault="00BD35A2" w:rsidP="002B4E9B">
            <w:pPr>
              <w:snapToGrid w:val="0"/>
              <w:jc w:val="both"/>
              <w:rPr>
                <w:rFonts w:asciiTheme="minorHAnsi" w:eastAsia="標楷體" w:hAnsiTheme="minorHAnsi"/>
                <w:sz w:val="24"/>
              </w:rPr>
            </w:pPr>
            <w:r w:rsidRPr="006A2B96">
              <w:rPr>
                <w:rFonts w:asciiTheme="minorHAnsi" w:eastAsia="標楷體" w:hAnsiTheme="minorHAnsi"/>
                <w:sz w:val="24"/>
              </w:rPr>
              <w:t>修正為「本規範經專班事務會議、院</w:t>
            </w:r>
            <w:proofErr w:type="gramStart"/>
            <w:r w:rsidRPr="006A2B96">
              <w:rPr>
                <w:rFonts w:asciiTheme="minorHAnsi" w:eastAsia="標楷體" w:hAnsiTheme="minorHAnsi"/>
                <w:sz w:val="24"/>
              </w:rPr>
              <w:t>務</w:t>
            </w:r>
            <w:proofErr w:type="gramEnd"/>
            <w:r w:rsidRPr="006A2B96">
              <w:rPr>
                <w:rFonts w:asciiTheme="minorHAnsi" w:eastAsia="標楷體" w:hAnsiTheme="minorHAnsi"/>
                <w:sz w:val="24"/>
              </w:rPr>
              <w:t>及教務會議通過，校長核定後實施，修正時亦同。」</w:t>
            </w:r>
            <w:r w:rsidR="00DE0B5E" w:rsidRPr="006A2B96">
              <w:rPr>
                <w:rFonts w:asciiTheme="minorHAnsi" w:eastAsia="標楷體" w:hAnsiTheme="minorHAnsi"/>
                <w:sz w:val="24"/>
              </w:rPr>
              <w:t>。</w:t>
            </w:r>
          </w:p>
        </w:tc>
      </w:tr>
    </w:tbl>
    <w:p w14:paraId="3FEE1854" w14:textId="77777777" w:rsidR="00BD35A2" w:rsidRPr="006A2B96" w:rsidRDefault="00BD35A2" w:rsidP="008F39B5">
      <w:pPr>
        <w:snapToGrid w:val="0"/>
        <w:spacing w:beforeLines="50" w:before="120"/>
        <w:ind w:left="482"/>
        <w:jc w:val="center"/>
        <w:rPr>
          <w:rFonts w:asciiTheme="minorHAnsi" w:eastAsia="標楷體" w:hAnsiTheme="minorHAnsi"/>
          <w:b/>
          <w:bCs/>
          <w:sz w:val="32"/>
          <w:szCs w:val="32"/>
        </w:rPr>
      </w:pPr>
      <w:r w:rsidRPr="006A2B96">
        <w:rPr>
          <w:rFonts w:asciiTheme="minorHAnsi" w:eastAsia="標楷體" w:hAnsiTheme="minorHAnsi"/>
          <w:b/>
          <w:bCs/>
          <w:sz w:val="32"/>
          <w:szCs w:val="32"/>
        </w:rPr>
        <w:t>國立</w:t>
      </w:r>
      <w:proofErr w:type="gramStart"/>
      <w:r w:rsidRPr="006A2B96">
        <w:rPr>
          <w:rFonts w:asciiTheme="minorHAnsi" w:eastAsia="標楷體" w:hAnsiTheme="minorHAnsi"/>
          <w:b/>
          <w:bCs/>
          <w:sz w:val="32"/>
          <w:szCs w:val="32"/>
        </w:rPr>
        <w:t>臺</w:t>
      </w:r>
      <w:proofErr w:type="gramEnd"/>
      <w:r w:rsidRPr="006A2B96">
        <w:rPr>
          <w:rFonts w:asciiTheme="minorHAnsi" w:eastAsia="標楷體" w:hAnsiTheme="minorHAnsi"/>
          <w:b/>
          <w:bCs/>
          <w:sz w:val="32"/>
          <w:szCs w:val="32"/>
        </w:rPr>
        <w:t>東大學師範學院國語文補救教學碩士在職專班</w:t>
      </w:r>
    </w:p>
    <w:p w14:paraId="2C2826A2" w14:textId="6D456EC0" w:rsidR="00BD35A2" w:rsidRPr="006A2B96" w:rsidRDefault="00BD35A2" w:rsidP="008F39B5">
      <w:pPr>
        <w:snapToGrid w:val="0"/>
        <w:spacing w:beforeLines="50" w:before="120"/>
        <w:ind w:left="482"/>
        <w:jc w:val="center"/>
        <w:rPr>
          <w:rFonts w:asciiTheme="minorHAnsi" w:eastAsia="標楷體" w:hAnsiTheme="minorHAnsi"/>
          <w:b/>
          <w:bCs/>
          <w:sz w:val="32"/>
          <w:szCs w:val="32"/>
        </w:rPr>
      </w:pPr>
      <w:r w:rsidRPr="006A2B96">
        <w:rPr>
          <w:rFonts w:asciiTheme="minorHAnsi" w:eastAsia="標楷體" w:hAnsiTheme="minorHAnsi"/>
          <w:b/>
          <w:bCs/>
          <w:sz w:val="32"/>
          <w:szCs w:val="32"/>
        </w:rPr>
        <w:t>研究生技術報告寫作規範</w:t>
      </w:r>
      <w:r w:rsidRPr="006A2B96">
        <w:rPr>
          <w:rFonts w:asciiTheme="minorHAnsi" w:eastAsia="標楷體" w:hAnsiTheme="minorHAnsi"/>
          <w:b/>
          <w:bCs/>
          <w:sz w:val="32"/>
          <w:szCs w:val="32"/>
        </w:rPr>
        <w:t>(</w:t>
      </w:r>
      <w:r w:rsidRPr="006A2B96">
        <w:rPr>
          <w:rFonts w:asciiTheme="minorHAnsi" w:eastAsia="標楷體" w:hAnsiTheme="minorHAnsi"/>
          <w:b/>
          <w:bCs/>
          <w:sz w:val="32"/>
          <w:szCs w:val="32"/>
        </w:rPr>
        <w:t>修正後全文</w:t>
      </w:r>
      <w:r w:rsidRPr="006A2B96">
        <w:rPr>
          <w:rFonts w:asciiTheme="minorHAnsi" w:eastAsia="標楷體" w:hAnsiTheme="minorHAnsi"/>
          <w:b/>
          <w:bCs/>
          <w:sz w:val="32"/>
          <w:szCs w:val="32"/>
        </w:rPr>
        <w:t>)</w:t>
      </w:r>
    </w:p>
    <w:p w14:paraId="1B5EEB2C" w14:textId="77777777" w:rsidR="00BD35A2" w:rsidRPr="006A2B96" w:rsidRDefault="00BD35A2" w:rsidP="00BD35A2">
      <w:pPr>
        <w:snapToGrid w:val="0"/>
        <w:ind w:left="480"/>
        <w:jc w:val="right"/>
        <w:rPr>
          <w:rFonts w:asciiTheme="minorHAnsi" w:hAnsiTheme="minorHAnsi"/>
          <w:sz w:val="20"/>
          <w:szCs w:val="20"/>
        </w:rPr>
      </w:pPr>
    </w:p>
    <w:p w14:paraId="2370B40E" w14:textId="77777777" w:rsidR="00BD35A2" w:rsidRPr="006A2B96" w:rsidRDefault="00BD35A2" w:rsidP="00BD35A2">
      <w:pPr>
        <w:snapToGrid w:val="0"/>
        <w:ind w:left="480"/>
        <w:jc w:val="right"/>
        <w:rPr>
          <w:rFonts w:asciiTheme="minorHAnsi" w:eastAsia="標楷體" w:hAnsiTheme="minorHAnsi"/>
          <w:sz w:val="20"/>
          <w:szCs w:val="20"/>
        </w:rPr>
      </w:pPr>
      <w:r w:rsidRPr="006A2B96">
        <w:rPr>
          <w:rFonts w:asciiTheme="minorHAnsi" w:eastAsia="標楷體" w:hAnsiTheme="minorHAnsi"/>
          <w:sz w:val="20"/>
          <w:szCs w:val="20"/>
        </w:rPr>
        <w:t>國語文補救教學碩士在職專班課程規劃討論會議</w:t>
      </w:r>
      <w:r w:rsidRPr="006A2B96">
        <w:rPr>
          <w:rFonts w:asciiTheme="minorHAnsi" w:eastAsia="標楷體" w:hAnsiTheme="minorHAnsi"/>
          <w:sz w:val="20"/>
          <w:szCs w:val="20"/>
        </w:rPr>
        <w:t>(102.10.17)</w:t>
      </w:r>
    </w:p>
    <w:p w14:paraId="35B831FC" w14:textId="7AEBF4C2" w:rsidR="00BD35A2" w:rsidRPr="006A2B96" w:rsidRDefault="00BD35A2" w:rsidP="00BD35A2">
      <w:pPr>
        <w:snapToGrid w:val="0"/>
        <w:ind w:left="480"/>
        <w:jc w:val="right"/>
        <w:rPr>
          <w:rFonts w:asciiTheme="minorHAnsi" w:eastAsia="標楷體" w:hAnsiTheme="minorHAnsi"/>
          <w:sz w:val="20"/>
          <w:szCs w:val="20"/>
        </w:rPr>
      </w:pPr>
      <w:proofErr w:type="gramStart"/>
      <w:r w:rsidRPr="006A2B96">
        <w:rPr>
          <w:rFonts w:asciiTheme="minorHAnsi" w:eastAsia="標楷體" w:hAnsiTheme="minorHAnsi"/>
          <w:sz w:val="20"/>
          <w:szCs w:val="20"/>
        </w:rPr>
        <w:t>數媒系</w:t>
      </w:r>
      <w:proofErr w:type="gramEnd"/>
      <w:r w:rsidRPr="006A2B96">
        <w:rPr>
          <w:rFonts w:asciiTheme="minorHAnsi" w:eastAsia="標楷體" w:hAnsiTheme="minorHAnsi"/>
          <w:sz w:val="20"/>
          <w:szCs w:val="20"/>
        </w:rPr>
        <w:t>102</w:t>
      </w:r>
      <w:r w:rsidRPr="006A2B96">
        <w:rPr>
          <w:rFonts w:asciiTheme="minorHAnsi" w:eastAsia="標楷體" w:hAnsiTheme="minorHAnsi"/>
          <w:sz w:val="20"/>
          <w:szCs w:val="20"/>
        </w:rPr>
        <w:t>學年度第</w:t>
      </w:r>
      <w:r w:rsidRPr="006A2B96">
        <w:rPr>
          <w:rFonts w:asciiTheme="minorHAnsi" w:eastAsia="標楷體" w:hAnsiTheme="minorHAnsi"/>
          <w:sz w:val="20"/>
          <w:szCs w:val="20"/>
        </w:rPr>
        <w:t>1</w:t>
      </w:r>
      <w:r w:rsidRPr="006A2B96">
        <w:rPr>
          <w:rFonts w:asciiTheme="minorHAnsi" w:eastAsia="標楷體" w:hAnsiTheme="minorHAnsi"/>
          <w:sz w:val="20"/>
          <w:szCs w:val="20"/>
        </w:rPr>
        <w:t>學期第</w:t>
      </w:r>
      <w:r w:rsidRPr="006A2B96">
        <w:rPr>
          <w:rFonts w:asciiTheme="minorHAnsi" w:eastAsia="標楷體" w:hAnsiTheme="minorHAnsi"/>
          <w:sz w:val="20"/>
          <w:szCs w:val="20"/>
        </w:rPr>
        <w:t>8</w:t>
      </w:r>
      <w:r w:rsidRPr="006A2B96">
        <w:rPr>
          <w:rFonts w:asciiTheme="minorHAnsi" w:eastAsia="標楷體" w:hAnsiTheme="minorHAnsi"/>
          <w:sz w:val="20"/>
          <w:szCs w:val="20"/>
        </w:rPr>
        <w:t>次系課程會議</w:t>
      </w:r>
      <w:r w:rsidRPr="006A2B96">
        <w:rPr>
          <w:rFonts w:asciiTheme="minorHAnsi" w:eastAsia="標楷體" w:hAnsiTheme="minorHAnsi"/>
          <w:sz w:val="20"/>
          <w:szCs w:val="20"/>
        </w:rPr>
        <w:t>(103</w:t>
      </w:r>
      <w:r w:rsidR="006D056E" w:rsidRPr="006A2B96">
        <w:rPr>
          <w:rFonts w:asciiTheme="minorHAnsi" w:eastAsia="標楷體" w:hAnsiTheme="minorHAnsi"/>
          <w:sz w:val="20"/>
          <w:szCs w:val="20"/>
        </w:rPr>
        <w:t>.</w:t>
      </w:r>
      <w:r w:rsidRPr="006A2B96">
        <w:rPr>
          <w:rFonts w:asciiTheme="minorHAnsi" w:eastAsia="標楷體" w:hAnsiTheme="minorHAnsi"/>
          <w:sz w:val="20"/>
          <w:szCs w:val="20"/>
        </w:rPr>
        <w:t>01</w:t>
      </w:r>
      <w:r w:rsidR="006D056E" w:rsidRPr="006A2B96">
        <w:rPr>
          <w:rFonts w:asciiTheme="minorHAnsi" w:eastAsia="標楷體" w:hAnsiTheme="minorHAnsi"/>
          <w:sz w:val="20"/>
          <w:szCs w:val="20"/>
        </w:rPr>
        <w:t>.</w:t>
      </w:r>
      <w:r w:rsidRPr="006A2B96">
        <w:rPr>
          <w:rFonts w:asciiTheme="minorHAnsi" w:eastAsia="標楷體" w:hAnsiTheme="minorHAnsi"/>
          <w:sz w:val="20"/>
          <w:szCs w:val="20"/>
        </w:rPr>
        <w:t>27)</w:t>
      </w:r>
    </w:p>
    <w:p w14:paraId="76627386" w14:textId="55550393" w:rsidR="00BD35A2" w:rsidRPr="006A2B96" w:rsidRDefault="00BD35A2" w:rsidP="00BD35A2">
      <w:pPr>
        <w:snapToGrid w:val="0"/>
        <w:ind w:left="480"/>
        <w:jc w:val="right"/>
        <w:rPr>
          <w:rFonts w:asciiTheme="minorHAnsi" w:eastAsia="標楷體" w:hAnsiTheme="minorHAnsi"/>
          <w:sz w:val="20"/>
          <w:szCs w:val="20"/>
        </w:rPr>
      </w:pPr>
      <w:r w:rsidRPr="006A2B96">
        <w:rPr>
          <w:rFonts w:asciiTheme="minorHAnsi" w:eastAsia="標楷體" w:hAnsiTheme="minorHAnsi"/>
          <w:sz w:val="20"/>
          <w:szCs w:val="20"/>
        </w:rPr>
        <w:t>師範學院</w:t>
      </w:r>
      <w:r w:rsidRPr="006A2B96">
        <w:rPr>
          <w:rFonts w:asciiTheme="minorHAnsi" w:eastAsia="標楷體" w:hAnsiTheme="minorHAnsi"/>
          <w:sz w:val="20"/>
          <w:szCs w:val="20"/>
        </w:rPr>
        <w:t>102</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2</w:t>
      </w:r>
      <w:r w:rsidRPr="006A2B96">
        <w:rPr>
          <w:rFonts w:asciiTheme="minorHAnsi" w:eastAsia="標楷體" w:hAnsiTheme="minorHAnsi"/>
          <w:sz w:val="20"/>
          <w:szCs w:val="20"/>
        </w:rPr>
        <w:t>次院</w:t>
      </w:r>
      <w:proofErr w:type="gramStart"/>
      <w:r w:rsidRPr="006A2B96">
        <w:rPr>
          <w:rFonts w:asciiTheme="minorHAnsi" w:eastAsia="標楷體" w:hAnsiTheme="minorHAnsi"/>
          <w:sz w:val="20"/>
          <w:szCs w:val="20"/>
        </w:rPr>
        <w:t>務</w:t>
      </w:r>
      <w:proofErr w:type="gramEnd"/>
      <w:r w:rsidRPr="006A2B96">
        <w:rPr>
          <w:rFonts w:asciiTheme="minorHAnsi" w:eastAsia="標楷體" w:hAnsiTheme="minorHAnsi"/>
          <w:sz w:val="20"/>
          <w:szCs w:val="20"/>
        </w:rPr>
        <w:t>會議暨第</w:t>
      </w:r>
      <w:r w:rsidRPr="006A2B96">
        <w:rPr>
          <w:rFonts w:asciiTheme="minorHAnsi" w:eastAsia="標楷體" w:hAnsiTheme="minorHAnsi"/>
          <w:sz w:val="20"/>
          <w:szCs w:val="20"/>
        </w:rPr>
        <w:t>1</w:t>
      </w:r>
      <w:r w:rsidRPr="006A2B96">
        <w:rPr>
          <w:rFonts w:asciiTheme="minorHAnsi" w:eastAsia="標楷體" w:hAnsiTheme="minorHAnsi"/>
          <w:sz w:val="20"/>
          <w:szCs w:val="20"/>
        </w:rPr>
        <w:t>次院課程會議</w:t>
      </w:r>
      <w:r w:rsidRPr="006A2B96">
        <w:rPr>
          <w:rFonts w:asciiTheme="minorHAnsi" w:eastAsia="標楷體" w:hAnsiTheme="minorHAnsi"/>
          <w:sz w:val="20"/>
          <w:szCs w:val="20"/>
        </w:rPr>
        <w:t>(102.</w:t>
      </w:r>
      <w:r w:rsidR="006D056E" w:rsidRPr="006A2B96">
        <w:rPr>
          <w:rFonts w:asciiTheme="minorHAnsi" w:eastAsia="標楷體" w:hAnsiTheme="minorHAnsi"/>
          <w:sz w:val="20"/>
          <w:szCs w:val="20"/>
        </w:rPr>
        <w:t>0</w:t>
      </w:r>
      <w:r w:rsidRPr="006A2B96">
        <w:rPr>
          <w:rFonts w:asciiTheme="minorHAnsi" w:eastAsia="標楷體" w:hAnsiTheme="minorHAnsi"/>
          <w:sz w:val="20"/>
          <w:szCs w:val="20"/>
        </w:rPr>
        <w:t>3.14)</w:t>
      </w:r>
    </w:p>
    <w:p w14:paraId="39F6D9DC" w14:textId="3976F34C" w:rsidR="00BD35A2" w:rsidRPr="006A2B96" w:rsidRDefault="00BD35A2" w:rsidP="00BD35A2">
      <w:pPr>
        <w:snapToGrid w:val="0"/>
        <w:ind w:left="480"/>
        <w:jc w:val="right"/>
        <w:rPr>
          <w:rFonts w:asciiTheme="minorHAnsi" w:eastAsia="標楷體" w:hAnsiTheme="minorHAnsi"/>
          <w:sz w:val="20"/>
          <w:szCs w:val="20"/>
        </w:rPr>
      </w:pPr>
      <w:r w:rsidRPr="006A2B96">
        <w:rPr>
          <w:rFonts w:asciiTheme="minorHAnsi" w:eastAsia="標楷體" w:hAnsiTheme="minorHAnsi"/>
          <w:sz w:val="20"/>
          <w:szCs w:val="20"/>
        </w:rPr>
        <w:t>102</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2</w:t>
      </w:r>
      <w:r w:rsidRPr="006A2B96">
        <w:rPr>
          <w:rFonts w:asciiTheme="minorHAnsi" w:eastAsia="標楷體" w:hAnsiTheme="minorHAnsi"/>
          <w:sz w:val="20"/>
          <w:szCs w:val="20"/>
        </w:rPr>
        <w:t>次教務會議</w:t>
      </w:r>
      <w:r w:rsidRPr="006A2B96">
        <w:rPr>
          <w:rFonts w:asciiTheme="minorHAnsi" w:eastAsia="標楷體" w:hAnsiTheme="minorHAnsi"/>
          <w:sz w:val="20"/>
          <w:szCs w:val="20"/>
        </w:rPr>
        <w:t>(103.</w:t>
      </w:r>
      <w:r w:rsidR="006D056E" w:rsidRPr="006A2B96">
        <w:rPr>
          <w:rFonts w:asciiTheme="minorHAnsi" w:eastAsia="標楷體" w:hAnsiTheme="minorHAnsi"/>
          <w:sz w:val="20"/>
          <w:szCs w:val="20"/>
        </w:rPr>
        <w:t>0</w:t>
      </w:r>
      <w:r w:rsidRPr="006A2B96">
        <w:rPr>
          <w:rFonts w:asciiTheme="minorHAnsi" w:eastAsia="標楷體" w:hAnsiTheme="minorHAnsi"/>
          <w:sz w:val="20"/>
          <w:szCs w:val="20"/>
        </w:rPr>
        <w:t>4.24)</w:t>
      </w:r>
    </w:p>
    <w:p w14:paraId="4E10A244" w14:textId="7912897A" w:rsidR="00BD35A2" w:rsidRPr="006A2B96" w:rsidRDefault="00BD35A2" w:rsidP="00BD35A2">
      <w:pPr>
        <w:snapToGrid w:val="0"/>
        <w:ind w:left="480"/>
        <w:jc w:val="right"/>
        <w:rPr>
          <w:rFonts w:asciiTheme="minorHAnsi" w:eastAsia="標楷體" w:hAnsiTheme="minorHAnsi"/>
          <w:color w:val="FF0000"/>
          <w:sz w:val="20"/>
          <w:szCs w:val="20"/>
          <w:u w:val="single"/>
        </w:rPr>
      </w:pPr>
      <w:r w:rsidRPr="006A2B96">
        <w:rPr>
          <w:rFonts w:asciiTheme="minorHAnsi" w:eastAsia="標楷體" w:hAnsiTheme="minorHAnsi"/>
          <w:color w:val="FF0000"/>
          <w:sz w:val="20"/>
          <w:szCs w:val="20"/>
          <w:u w:val="single"/>
        </w:rPr>
        <w:t>109</w:t>
      </w:r>
      <w:r w:rsidRPr="006A2B96">
        <w:rPr>
          <w:rFonts w:asciiTheme="minorHAnsi" w:eastAsia="標楷體" w:hAnsiTheme="minorHAnsi"/>
          <w:color w:val="FF0000"/>
          <w:sz w:val="20"/>
          <w:szCs w:val="20"/>
          <w:u w:val="single"/>
        </w:rPr>
        <w:t>學年度第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學期第</w:t>
      </w:r>
      <w:r w:rsidRPr="006A2B96">
        <w:rPr>
          <w:rFonts w:asciiTheme="minorHAnsi" w:eastAsia="標楷體" w:hAnsiTheme="minorHAnsi"/>
          <w:color w:val="FF0000"/>
          <w:sz w:val="20"/>
          <w:szCs w:val="20"/>
          <w:u w:val="single"/>
        </w:rPr>
        <w:t>1</w:t>
      </w:r>
      <w:r w:rsidRPr="006A2B96">
        <w:rPr>
          <w:rFonts w:asciiTheme="minorHAnsi" w:eastAsia="標楷體" w:hAnsiTheme="minorHAnsi"/>
          <w:color w:val="FF0000"/>
          <w:sz w:val="20"/>
          <w:szCs w:val="20"/>
          <w:u w:val="single"/>
        </w:rPr>
        <w:t>次專班事務會議</w:t>
      </w:r>
      <w:r w:rsidR="006D056E" w:rsidRPr="006A2B96">
        <w:rPr>
          <w:rFonts w:asciiTheme="minorHAnsi" w:eastAsia="標楷體" w:hAnsiTheme="minorHAnsi"/>
          <w:color w:val="FF0000"/>
          <w:sz w:val="20"/>
          <w:szCs w:val="20"/>
          <w:u w:val="single"/>
        </w:rPr>
        <w:t>通過</w:t>
      </w:r>
      <w:r w:rsidRPr="006A2B96">
        <w:rPr>
          <w:rFonts w:asciiTheme="minorHAnsi" w:eastAsia="標楷體" w:hAnsiTheme="minorHAnsi"/>
          <w:color w:val="FF0000"/>
          <w:sz w:val="20"/>
          <w:szCs w:val="20"/>
          <w:u w:val="single"/>
        </w:rPr>
        <w:t>(110.</w:t>
      </w:r>
      <w:r w:rsidR="006D056E" w:rsidRPr="006A2B96">
        <w:rPr>
          <w:rFonts w:asciiTheme="minorHAnsi" w:eastAsia="標楷體" w:hAnsiTheme="minorHAnsi"/>
          <w:color w:val="FF0000"/>
          <w:sz w:val="20"/>
          <w:szCs w:val="20"/>
          <w:u w:val="single"/>
        </w:rPr>
        <w:t>0</w:t>
      </w:r>
      <w:r w:rsidRPr="006A2B96">
        <w:rPr>
          <w:rFonts w:asciiTheme="minorHAnsi" w:eastAsia="標楷體" w:hAnsiTheme="minorHAnsi"/>
          <w:color w:val="FF0000"/>
          <w:sz w:val="20"/>
          <w:szCs w:val="20"/>
          <w:u w:val="single"/>
        </w:rPr>
        <w:t>5.19)</w:t>
      </w:r>
    </w:p>
    <w:p w14:paraId="6F2DE045" w14:textId="3976173C" w:rsidR="00BD35A2" w:rsidRPr="006A2B96" w:rsidRDefault="00BD35A2" w:rsidP="00BD35A2">
      <w:pPr>
        <w:snapToGrid w:val="0"/>
        <w:ind w:left="480"/>
        <w:jc w:val="right"/>
        <w:rPr>
          <w:rFonts w:asciiTheme="minorHAnsi" w:eastAsia="標楷體" w:hAnsiTheme="minorHAnsi"/>
          <w:color w:val="FF0000"/>
          <w:sz w:val="20"/>
          <w:szCs w:val="20"/>
          <w:u w:val="single"/>
        </w:rPr>
      </w:pPr>
      <w:r w:rsidRPr="006A2B96">
        <w:rPr>
          <w:rFonts w:asciiTheme="minorHAnsi" w:eastAsia="標楷體" w:hAnsiTheme="minorHAnsi"/>
          <w:color w:val="FF0000"/>
          <w:sz w:val="20"/>
          <w:szCs w:val="20"/>
          <w:u w:val="single"/>
        </w:rPr>
        <w:t>109</w:t>
      </w:r>
      <w:r w:rsidRPr="006A2B96">
        <w:rPr>
          <w:rFonts w:asciiTheme="minorHAnsi" w:eastAsia="標楷體" w:hAnsiTheme="minorHAnsi"/>
          <w:color w:val="FF0000"/>
          <w:sz w:val="20"/>
          <w:szCs w:val="20"/>
          <w:u w:val="single"/>
        </w:rPr>
        <w:t>學年度第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學期第</w:t>
      </w:r>
      <w:r w:rsidRPr="006A2B96">
        <w:rPr>
          <w:rFonts w:asciiTheme="minorHAnsi" w:eastAsia="標楷體" w:hAnsiTheme="minorHAnsi"/>
          <w:color w:val="FF0000"/>
          <w:sz w:val="20"/>
          <w:szCs w:val="20"/>
          <w:u w:val="single"/>
        </w:rPr>
        <w:t>3</w:t>
      </w:r>
      <w:r w:rsidRPr="006A2B96">
        <w:rPr>
          <w:rFonts w:asciiTheme="minorHAnsi" w:eastAsia="標楷體" w:hAnsiTheme="minorHAnsi"/>
          <w:color w:val="FF0000"/>
          <w:sz w:val="20"/>
          <w:szCs w:val="20"/>
          <w:u w:val="single"/>
        </w:rPr>
        <w:t>次院</w:t>
      </w:r>
      <w:proofErr w:type="gramStart"/>
      <w:r w:rsidRPr="006A2B96">
        <w:rPr>
          <w:rFonts w:asciiTheme="minorHAnsi" w:eastAsia="標楷體" w:hAnsiTheme="minorHAnsi"/>
          <w:color w:val="FF0000"/>
          <w:sz w:val="20"/>
          <w:szCs w:val="20"/>
          <w:u w:val="single"/>
        </w:rPr>
        <w:t>務</w:t>
      </w:r>
      <w:proofErr w:type="gramEnd"/>
      <w:r w:rsidRPr="006A2B96">
        <w:rPr>
          <w:rFonts w:asciiTheme="minorHAnsi" w:eastAsia="標楷體" w:hAnsiTheme="minorHAnsi"/>
          <w:color w:val="FF0000"/>
          <w:sz w:val="20"/>
          <w:szCs w:val="20"/>
          <w:u w:val="single"/>
        </w:rPr>
        <w:t>會議</w:t>
      </w:r>
      <w:r w:rsidR="006D056E" w:rsidRPr="006A2B96">
        <w:rPr>
          <w:rFonts w:asciiTheme="minorHAnsi" w:eastAsia="標楷體" w:hAnsiTheme="minorHAnsi"/>
          <w:color w:val="FF0000"/>
          <w:sz w:val="20"/>
          <w:szCs w:val="20"/>
          <w:u w:val="single"/>
        </w:rPr>
        <w:t>通過</w:t>
      </w:r>
      <w:r w:rsidRPr="006A2B96">
        <w:rPr>
          <w:rFonts w:asciiTheme="minorHAnsi" w:eastAsia="標楷體" w:hAnsiTheme="minorHAnsi"/>
          <w:color w:val="FF0000"/>
          <w:sz w:val="20"/>
          <w:szCs w:val="20"/>
          <w:u w:val="single"/>
        </w:rPr>
        <w:t>(110.</w:t>
      </w:r>
      <w:r w:rsidR="006D056E" w:rsidRPr="006A2B96">
        <w:rPr>
          <w:rFonts w:asciiTheme="minorHAnsi" w:eastAsia="標楷體" w:hAnsiTheme="minorHAnsi"/>
          <w:color w:val="FF0000"/>
          <w:sz w:val="20"/>
          <w:szCs w:val="20"/>
          <w:u w:val="single"/>
        </w:rPr>
        <w:t>0</w:t>
      </w:r>
      <w:r w:rsidRPr="006A2B96">
        <w:rPr>
          <w:rFonts w:asciiTheme="minorHAnsi" w:eastAsia="標楷體" w:hAnsiTheme="minorHAnsi"/>
          <w:color w:val="FF0000"/>
          <w:sz w:val="20"/>
          <w:szCs w:val="20"/>
          <w:u w:val="single"/>
        </w:rPr>
        <w:t>5.24)</w:t>
      </w:r>
    </w:p>
    <w:p w14:paraId="17001C1C" w14:textId="7A431790" w:rsidR="006D056E" w:rsidRPr="006A2B96" w:rsidRDefault="006D056E" w:rsidP="00BD35A2">
      <w:pPr>
        <w:snapToGrid w:val="0"/>
        <w:ind w:left="480"/>
        <w:jc w:val="right"/>
        <w:rPr>
          <w:rFonts w:asciiTheme="minorHAnsi" w:eastAsia="標楷體" w:hAnsiTheme="minorHAnsi"/>
          <w:color w:val="FF0000"/>
          <w:sz w:val="20"/>
          <w:szCs w:val="20"/>
          <w:u w:val="single"/>
        </w:rPr>
      </w:pPr>
      <w:r w:rsidRPr="006A2B96">
        <w:rPr>
          <w:rFonts w:asciiTheme="minorHAnsi" w:eastAsia="標楷體" w:hAnsiTheme="minorHAnsi"/>
          <w:color w:val="FF0000"/>
          <w:sz w:val="20"/>
          <w:szCs w:val="20"/>
          <w:u w:val="single"/>
        </w:rPr>
        <w:t>109</w:t>
      </w:r>
      <w:r w:rsidRPr="006A2B96">
        <w:rPr>
          <w:rFonts w:asciiTheme="minorHAnsi" w:eastAsia="標楷體" w:hAnsiTheme="minorHAnsi"/>
          <w:color w:val="FF0000"/>
          <w:sz w:val="20"/>
          <w:szCs w:val="20"/>
          <w:u w:val="single"/>
        </w:rPr>
        <w:t>學年度第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學期第</w:t>
      </w:r>
      <w:r w:rsidRPr="006A2B96">
        <w:rPr>
          <w:rFonts w:asciiTheme="minorHAnsi" w:eastAsia="標楷體" w:hAnsiTheme="minorHAnsi"/>
          <w:color w:val="FF0000"/>
          <w:sz w:val="20"/>
          <w:szCs w:val="20"/>
          <w:u w:val="single"/>
        </w:rPr>
        <w:t>2</w:t>
      </w:r>
      <w:r w:rsidRPr="006A2B96">
        <w:rPr>
          <w:rFonts w:asciiTheme="minorHAnsi" w:eastAsia="標楷體" w:hAnsiTheme="minorHAnsi"/>
          <w:color w:val="FF0000"/>
          <w:sz w:val="20"/>
          <w:szCs w:val="20"/>
          <w:u w:val="single"/>
        </w:rPr>
        <w:t>次教務會議通過</w:t>
      </w:r>
      <w:r w:rsidRPr="006A2B96">
        <w:rPr>
          <w:rFonts w:asciiTheme="minorHAnsi" w:eastAsia="標楷體" w:hAnsiTheme="minorHAnsi"/>
          <w:color w:val="FF0000"/>
          <w:sz w:val="20"/>
          <w:szCs w:val="20"/>
          <w:u w:val="single"/>
        </w:rPr>
        <w:t>(110.06.03</w:t>
      </w:r>
      <w:r w:rsidRPr="006A2B96">
        <w:rPr>
          <w:rFonts w:asciiTheme="minorHAnsi" w:eastAsia="標楷體" w:hAnsiTheme="minorHAnsi"/>
          <w:sz w:val="20"/>
          <w:szCs w:val="20"/>
        </w:rPr>
        <w:t>)</w:t>
      </w:r>
    </w:p>
    <w:p w14:paraId="4E01A18A" w14:textId="77777777" w:rsidR="00BD35A2" w:rsidRPr="006A2B96" w:rsidRDefault="00BD35A2" w:rsidP="00BD35A2">
      <w:pPr>
        <w:snapToGrid w:val="0"/>
        <w:ind w:left="480"/>
        <w:jc w:val="right"/>
        <w:rPr>
          <w:rFonts w:asciiTheme="minorHAnsi" w:hAnsiTheme="minorHAnsi"/>
          <w:sz w:val="20"/>
          <w:szCs w:val="20"/>
          <w:shd w:val="pct15" w:color="auto" w:fill="FFFFFF"/>
        </w:rPr>
      </w:pPr>
    </w:p>
    <w:p w14:paraId="2F9F0952" w14:textId="23697F3E" w:rsidR="00BD35A2" w:rsidRPr="006A2B96" w:rsidRDefault="00BD35A2" w:rsidP="00BD35A2">
      <w:pPr>
        <w:overflowPunct w:val="0"/>
        <w:ind w:left="480" w:hangingChars="200" w:hanging="480"/>
        <w:jc w:val="both"/>
        <w:rPr>
          <w:rFonts w:asciiTheme="minorHAnsi" w:eastAsia="標楷體" w:hAnsiTheme="minorHAnsi"/>
        </w:rPr>
      </w:pPr>
      <w:r w:rsidRPr="006A2B96">
        <w:rPr>
          <w:rFonts w:asciiTheme="minorHAnsi" w:eastAsia="標楷體" w:hAnsiTheme="minorHAnsi"/>
          <w:bCs/>
        </w:rPr>
        <w:t>一、</w:t>
      </w:r>
      <w:r w:rsidR="002907A9" w:rsidRPr="006A2B96">
        <w:rPr>
          <w:rFonts w:asciiTheme="minorHAnsi" w:eastAsia="標楷體" w:hAnsiTheme="minorHAnsi"/>
          <w:color w:val="FF0000"/>
          <w:u w:val="single"/>
        </w:rPr>
        <w:t>國立</w:t>
      </w:r>
      <w:proofErr w:type="gramStart"/>
      <w:r w:rsidR="002907A9" w:rsidRPr="006A2B96">
        <w:rPr>
          <w:rFonts w:asciiTheme="minorHAnsi" w:eastAsia="標楷體" w:hAnsiTheme="minorHAnsi"/>
          <w:color w:val="FF0000"/>
          <w:u w:val="single"/>
        </w:rPr>
        <w:t>臺</w:t>
      </w:r>
      <w:proofErr w:type="gramEnd"/>
      <w:r w:rsidR="002907A9" w:rsidRPr="006A2B96">
        <w:rPr>
          <w:rFonts w:asciiTheme="minorHAnsi" w:eastAsia="標楷體" w:hAnsiTheme="minorHAnsi"/>
          <w:color w:val="FF0000"/>
          <w:u w:val="single"/>
        </w:rPr>
        <w:t>東大學師範學院國語文補救教學碩士在職專班</w:t>
      </w:r>
      <w:r w:rsidR="002907A9" w:rsidRPr="006A2B96">
        <w:rPr>
          <w:rFonts w:asciiTheme="minorHAnsi" w:eastAsia="標楷體" w:hAnsiTheme="minorHAnsi"/>
          <w:color w:val="FF0000"/>
          <w:u w:val="single"/>
        </w:rPr>
        <w:t>(</w:t>
      </w:r>
      <w:r w:rsidR="002907A9" w:rsidRPr="006A2B96">
        <w:rPr>
          <w:rFonts w:asciiTheme="minorHAnsi" w:eastAsia="標楷體" w:hAnsiTheme="minorHAnsi"/>
          <w:color w:val="FF0000"/>
          <w:u w:val="single"/>
        </w:rPr>
        <w:t>以下簡稱本專班</w:t>
      </w:r>
      <w:r w:rsidR="002907A9" w:rsidRPr="006A2B96">
        <w:rPr>
          <w:rFonts w:asciiTheme="minorHAnsi" w:eastAsia="標楷體" w:hAnsiTheme="minorHAnsi"/>
          <w:color w:val="FF0000"/>
          <w:u w:val="single"/>
        </w:rPr>
        <w:t>)</w:t>
      </w:r>
      <w:r w:rsidR="002907A9" w:rsidRPr="006A2B96">
        <w:rPr>
          <w:rFonts w:asciiTheme="minorHAnsi" w:eastAsia="標楷體" w:hAnsiTheme="minorHAnsi"/>
          <w:color w:val="FF0000"/>
          <w:u w:val="single"/>
        </w:rPr>
        <w:t>，</w:t>
      </w:r>
      <w:r w:rsidR="002907A9" w:rsidRPr="006A2B96">
        <w:rPr>
          <w:rFonts w:asciiTheme="minorHAnsi" w:eastAsia="標楷體" w:hAnsiTheme="minorHAnsi"/>
        </w:rPr>
        <w:t>為使</w:t>
      </w:r>
      <w:r w:rsidR="002907A9" w:rsidRPr="006A2B96">
        <w:rPr>
          <w:rFonts w:asciiTheme="minorHAnsi" w:eastAsia="標楷體" w:hAnsiTheme="minorHAnsi"/>
          <w:color w:val="FF0000"/>
          <w:u w:val="single"/>
        </w:rPr>
        <w:t>本專班研究生</w:t>
      </w:r>
      <w:r w:rsidR="002907A9" w:rsidRPr="006A2B96">
        <w:rPr>
          <w:rFonts w:asciiTheme="minorHAnsi" w:eastAsia="標楷體" w:hAnsiTheme="minorHAnsi"/>
        </w:rPr>
        <w:t>妥善表達技術研究成果，充實其應備之知識技能，以符合畢業報告之寫作要求，特訂定「國語文補救教學碩士在職專班技術報告寫作規範」</w:t>
      </w:r>
      <w:r w:rsidR="002907A9" w:rsidRPr="006A2B96">
        <w:rPr>
          <w:rFonts w:asciiTheme="minorHAnsi" w:eastAsia="標楷體" w:hAnsiTheme="minorHAnsi"/>
        </w:rPr>
        <w:t>(</w:t>
      </w:r>
      <w:r w:rsidR="002907A9" w:rsidRPr="006A2B96">
        <w:rPr>
          <w:rFonts w:asciiTheme="minorHAnsi" w:eastAsia="標楷體" w:hAnsiTheme="minorHAnsi"/>
        </w:rPr>
        <w:t>以下簡稱「本規範」</w:t>
      </w:r>
      <w:r w:rsidR="002907A9" w:rsidRPr="006A2B96">
        <w:rPr>
          <w:rFonts w:asciiTheme="minorHAnsi" w:eastAsia="標楷體" w:hAnsiTheme="minorHAnsi"/>
        </w:rPr>
        <w:t>)</w:t>
      </w:r>
      <w:r w:rsidR="002907A9" w:rsidRPr="006A2B96">
        <w:rPr>
          <w:rFonts w:asciiTheme="minorHAnsi" w:eastAsia="標楷體" w:hAnsiTheme="minorHAnsi"/>
        </w:rPr>
        <w:t>。</w:t>
      </w:r>
    </w:p>
    <w:p w14:paraId="03354EA2" w14:textId="61CF7C2D" w:rsidR="00BD35A2" w:rsidRPr="006A2B96" w:rsidRDefault="00BD35A2" w:rsidP="00BD35A2">
      <w:pPr>
        <w:overflowPunct w:val="0"/>
        <w:ind w:left="480" w:hangingChars="200" w:hanging="480"/>
        <w:jc w:val="both"/>
        <w:rPr>
          <w:rFonts w:asciiTheme="minorHAnsi" w:eastAsia="標楷體" w:hAnsiTheme="minorHAnsi"/>
        </w:rPr>
      </w:pPr>
      <w:r w:rsidRPr="006A2B96">
        <w:rPr>
          <w:rFonts w:asciiTheme="minorHAnsi" w:eastAsia="標楷體" w:hAnsiTheme="minorHAnsi"/>
        </w:rPr>
        <w:t>二、</w:t>
      </w:r>
      <w:r w:rsidR="002907A9" w:rsidRPr="006A2B96">
        <w:rPr>
          <w:rFonts w:asciiTheme="minorHAnsi" w:eastAsia="標楷體" w:hAnsiTheme="minorHAnsi"/>
        </w:rPr>
        <w:t>技術報告必須以國語文補救教學，或解決相關讀寫能力低落</w:t>
      </w:r>
      <w:r w:rsidR="002907A9" w:rsidRPr="006A2B96">
        <w:rPr>
          <w:rFonts w:asciiTheme="minorHAnsi" w:eastAsia="標楷體" w:hAnsiTheme="minorHAnsi"/>
        </w:rPr>
        <w:t>…</w:t>
      </w:r>
      <w:r w:rsidR="002907A9" w:rsidRPr="006A2B96">
        <w:rPr>
          <w:rFonts w:asciiTheme="minorHAnsi" w:eastAsia="標楷體" w:hAnsiTheme="minorHAnsi"/>
        </w:rPr>
        <w:t>等問題為研究主題，且須經</w:t>
      </w:r>
      <w:r w:rsidR="002907A9" w:rsidRPr="006A2B96">
        <w:rPr>
          <w:rFonts w:asciiTheme="minorHAnsi" w:eastAsia="標楷體" w:hAnsiTheme="minorHAnsi"/>
          <w:color w:val="FF0000"/>
          <w:u w:val="single"/>
        </w:rPr>
        <w:t>指導教授</w:t>
      </w:r>
      <w:r w:rsidR="002907A9" w:rsidRPr="006A2B96">
        <w:rPr>
          <w:rFonts w:asciiTheme="minorHAnsi" w:eastAsia="標楷體" w:hAnsiTheme="minorHAnsi"/>
        </w:rPr>
        <w:t>檢核後方可實施。</w:t>
      </w:r>
    </w:p>
    <w:p w14:paraId="2F16470A" w14:textId="2BFA7FB1" w:rsidR="00BD35A2" w:rsidRPr="006A2B96" w:rsidRDefault="00BD35A2" w:rsidP="00BD35A2">
      <w:pPr>
        <w:overflowPunct w:val="0"/>
        <w:ind w:left="480" w:hangingChars="200" w:hanging="480"/>
        <w:jc w:val="both"/>
        <w:rPr>
          <w:rFonts w:asciiTheme="minorHAnsi" w:eastAsia="標楷體" w:hAnsiTheme="minorHAnsi"/>
        </w:rPr>
      </w:pPr>
      <w:r w:rsidRPr="006A2B96">
        <w:rPr>
          <w:rFonts w:asciiTheme="minorHAnsi" w:eastAsia="標楷體" w:hAnsiTheme="minorHAnsi"/>
        </w:rPr>
        <w:t>三、</w:t>
      </w:r>
      <w:r w:rsidR="002907A9" w:rsidRPr="006A2B96">
        <w:rPr>
          <w:rFonts w:asciiTheme="minorHAnsi" w:eastAsia="標楷體" w:hAnsiTheme="minorHAnsi"/>
        </w:rPr>
        <w:t>凡以技術報告作為</w:t>
      </w:r>
      <w:r w:rsidR="002907A9" w:rsidRPr="006A2B96">
        <w:rPr>
          <w:rFonts w:asciiTheme="minorHAnsi" w:eastAsia="標楷體" w:hAnsiTheme="minorHAnsi"/>
          <w:color w:val="FF0000"/>
          <w:u w:val="single"/>
        </w:rPr>
        <w:t>學位論文</w:t>
      </w:r>
      <w:r w:rsidR="002907A9" w:rsidRPr="006A2B96">
        <w:rPr>
          <w:rFonts w:asciiTheme="minorHAnsi" w:eastAsia="標楷體" w:hAnsiTheme="minorHAnsi"/>
        </w:rPr>
        <w:t>者，其格式應符合</w:t>
      </w:r>
      <w:r w:rsidR="002907A9" w:rsidRPr="006A2B96">
        <w:rPr>
          <w:rFonts w:asciiTheme="minorHAnsi" w:eastAsia="標楷體" w:hAnsiTheme="minorHAnsi"/>
        </w:rPr>
        <w:t xml:space="preserve">APA(American Psychological Association) </w:t>
      </w:r>
      <w:r w:rsidR="002907A9" w:rsidRPr="006A2B96">
        <w:rPr>
          <w:rFonts w:asciiTheme="minorHAnsi" w:eastAsia="標楷體" w:hAnsiTheme="minorHAnsi"/>
        </w:rPr>
        <w:t>最新版本之說明。</w:t>
      </w:r>
    </w:p>
    <w:p w14:paraId="04B0083B"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四、技術報告內容至少應包括以下各單元：</w:t>
      </w:r>
    </w:p>
    <w:p w14:paraId="70386F63"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proofErr w:type="gramStart"/>
      <w:r w:rsidRPr="006A2B96">
        <w:rPr>
          <w:rFonts w:asciiTheme="minorHAnsi" w:eastAsia="標楷體" w:hAnsiTheme="minorHAnsi"/>
        </w:rPr>
        <w:t>一</w:t>
      </w:r>
      <w:proofErr w:type="gramEnd"/>
      <w:r w:rsidRPr="006A2B96">
        <w:rPr>
          <w:rFonts w:asciiTheme="minorHAnsi" w:eastAsia="標楷體" w:hAnsiTheme="minorHAnsi"/>
        </w:rPr>
        <w:t>)</w:t>
      </w:r>
      <w:r w:rsidRPr="006A2B96">
        <w:rPr>
          <w:rFonts w:asciiTheme="minorHAnsi" w:eastAsia="標楷體" w:hAnsiTheme="minorHAnsi"/>
        </w:rPr>
        <w:t>封面頁</w:t>
      </w:r>
    </w:p>
    <w:p w14:paraId="40160C65"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二</w:t>
      </w:r>
      <w:r w:rsidRPr="006A2B96">
        <w:rPr>
          <w:rFonts w:asciiTheme="minorHAnsi" w:eastAsia="標楷體" w:hAnsiTheme="minorHAnsi"/>
        </w:rPr>
        <w:t>)</w:t>
      </w:r>
      <w:r w:rsidRPr="006A2B96">
        <w:rPr>
          <w:rFonts w:asciiTheme="minorHAnsi" w:eastAsia="標楷體" w:hAnsiTheme="minorHAnsi"/>
        </w:rPr>
        <w:t>授權同意書</w:t>
      </w:r>
    </w:p>
    <w:p w14:paraId="28E65A08"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三</w:t>
      </w:r>
      <w:r w:rsidRPr="006A2B96">
        <w:rPr>
          <w:rFonts w:asciiTheme="minorHAnsi" w:eastAsia="標楷體" w:hAnsiTheme="minorHAnsi"/>
        </w:rPr>
        <w:t>)</w:t>
      </w:r>
      <w:r w:rsidRPr="006A2B96">
        <w:rPr>
          <w:rFonts w:asciiTheme="minorHAnsi" w:eastAsia="標楷體" w:hAnsiTheme="minorHAnsi"/>
        </w:rPr>
        <w:t>摘要頁</w:t>
      </w:r>
    </w:p>
    <w:p w14:paraId="2818A87E"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四</w:t>
      </w:r>
      <w:r w:rsidRPr="006A2B96">
        <w:rPr>
          <w:rFonts w:asciiTheme="minorHAnsi" w:eastAsia="標楷體" w:hAnsiTheme="minorHAnsi"/>
        </w:rPr>
        <w:t>)</w:t>
      </w:r>
      <w:r w:rsidRPr="006A2B96">
        <w:rPr>
          <w:rFonts w:asciiTheme="minorHAnsi" w:eastAsia="標楷體" w:hAnsiTheme="minorHAnsi"/>
        </w:rPr>
        <w:t>目錄</w:t>
      </w:r>
    </w:p>
    <w:p w14:paraId="5504BD78"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五</w:t>
      </w:r>
      <w:r w:rsidRPr="006A2B96">
        <w:rPr>
          <w:rFonts w:asciiTheme="minorHAnsi" w:eastAsia="標楷體" w:hAnsiTheme="minorHAnsi"/>
        </w:rPr>
        <w:t>)</w:t>
      </w:r>
      <w:r w:rsidRPr="006A2B96">
        <w:rPr>
          <w:rFonts w:asciiTheme="minorHAnsi" w:eastAsia="標楷體" w:hAnsiTheme="minorHAnsi"/>
        </w:rPr>
        <w:t>表目錄</w:t>
      </w:r>
    </w:p>
    <w:p w14:paraId="31E57A50"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六</w:t>
      </w:r>
      <w:r w:rsidRPr="006A2B96">
        <w:rPr>
          <w:rFonts w:asciiTheme="minorHAnsi" w:eastAsia="標楷體" w:hAnsiTheme="minorHAnsi"/>
        </w:rPr>
        <w:t>)</w:t>
      </w:r>
      <w:r w:rsidRPr="006A2B96">
        <w:rPr>
          <w:rFonts w:asciiTheme="minorHAnsi" w:eastAsia="標楷體" w:hAnsiTheme="minorHAnsi"/>
        </w:rPr>
        <w:t>圖目錄</w:t>
      </w:r>
    </w:p>
    <w:p w14:paraId="4B92211C"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七</w:t>
      </w:r>
      <w:r w:rsidRPr="006A2B96">
        <w:rPr>
          <w:rFonts w:asciiTheme="minorHAnsi" w:eastAsia="標楷體" w:hAnsiTheme="minorHAnsi"/>
        </w:rPr>
        <w:t>)</w:t>
      </w:r>
      <w:r w:rsidRPr="006A2B96">
        <w:rPr>
          <w:rFonts w:asciiTheme="minorHAnsi" w:eastAsia="標楷體" w:hAnsiTheme="minorHAnsi"/>
        </w:rPr>
        <w:t>正文</w:t>
      </w:r>
    </w:p>
    <w:p w14:paraId="400D050A"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八</w:t>
      </w:r>
      <w:r w:rsidRPr="006A2B96">
        <w:rPr>
          <w:rFonts w:asciiTheme="minorHAnsi" w:eastAsia="標楷體" w:hAnsiTheme="minorHAnsi"/>
        </w:rPr>
        <w:t>)</w:t>
      </w:r>
      <w:r w:rsidRPr="006A2B96">
        <w:rPr>
          <w:rFonts w:asciiTheme="minorHAnsi" w:eastAsia="標楷體" w:hAnsiTheme="minorHAnsi"/>
        </w:rPr>
        <w:t>參考文獻</w:t>
      </w:r>
    </w:p>
    <w:p w14:paraId="4E87309E"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九</w:t>
      </w:r>
      <w:r w:rsidRPr="006A2B96">
        <w:rPr>
          <w:rFonts w:asciiTheme="minorHAnsi" w:eastAsia="標楷體" w:hAnsiTheme="minorHAnsi"/>
        </w:rPr>
        <w:t>)</w:t>
      </w:r>
      <w:r w:rsidRPr="006A2B96">
        <w:rPr>
          <w:rFonts w:asciiTheme="minorHAnsi" w:eastAsia="標楷體" w:hAnsiTheme="minorHAnsi"/>
        </w:rPr>
        <w:t>附錄</w:t>
      </w:r>
    </w:p>
    <w:p w14:paraId="3360EB06"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 xml:space="preserve">    </w:t>
      </w:r>
      <w:r w:rsidRPr="006A2B96">
        <w:rPr>
          <w:rFonts w:asciiTheme="minorHAnsi" w:eastAsia="標楷體" w:hAnsiTheme="minorHAnsi"/>
        </w:rPr>
        <w:t>以上各主要單元須另起新頁，單元內各節不必另起新頁，並請依順序編入頁碼。</w:t>
      </w:r>
    </w:p>
    <w:p w14:paraId="282525EA" w14:textId="0AF414D9"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五、</w:t>
      </w:r>
      <w:r w:rsidR="00E40916" w:rsidRPr="006A2B96">
        <w:rPr>
          <w:rFonts w:asciiTheme="minorHAnsi" w:eastAsia="標楷體" w:hAnsiTheme="minorHAnsi"/>
        </w:rPr>
        <w:t>摘要應包含研究背景、</w:t>
      </w:r>
      <w:r w:rsidR="00E40916" w:rsidRPr="006A2B96">
        <w:rPr>
          <w:rFonts w:asciiTheme="minorHAnsi" w:eastAsia="標楷體" w:hAnsiTheme="minorHAnsi"/>
          <w:color w:val="FF0000"/>
          <w:u w:val="single"/>
        </w:rPr>
        <w:t>研究目的與方法</w:t>
      </w:r>
      <w:r w:rsidR="00E40916" w:rsidRPr="006A2B96">
        <w:rPr>
          <w:rFonts w:asciiTheme="minorHAnsi" w:eastAsia="標楷體" w:hAnsiTheme="minorHAnsi"/>
        </w:rPr>
        <w:t>、研究發現等三段，英文摘要另啟</w:t>
      </w:r>
      <w:proofErr w:type="gramStart"/>
      <w:r w:rsidR="00E40916" w:rsidRPr="006A2B96">
        <w:rPr>
          <w:rFonts w:asciiTheme="minorHAnsi" w:eastAsia="標楷體" w:hAnsiTheme="minorHAnsi"/>
        </w:rPr>
        <w:t>新頁並置</w:t>
      </w:r>
      <w:proofErr w:type="gramEnd"/>
      <w:r w:rsidR="00E40916" w:rsidRPr="006A2B96">
        <w:rPr>
          <w:rFonts w:asciiTheme="minorHAnsi" w:eastAsia="標楷體" w:hAnsiTheme="minorHAnsi"/>
        </w:rPr>
        <w:t>於中文摘要之後。</w:t>
      </w:r>
    </w:p>
    <w:p w14:paraId="342C4897"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六、目錄、表目錄、圖目錄各項目，</w:t>
      </w:r>
      <w:proofErr w:type="gramStart"/>
      <w:r w:rsidRPr="006A2B96">
        <w:rPr>
          <w:rFonts w:asciiTheme="minorHAnsi" w:eastAsia="標楷體" w:hAnsiTheme="minorHAnsi"/>
        </w:rPr>
        <w:t>均須標註</w:t>
      </w:r>
      <w:proofErr w:type="gramEnd"/>
      <w:r w:rsidRPr="006A2B96">
        <w:rPr>
          <w:rFonts w:asciiTheme="minorHAnsi" w:eastAsia="標楷體" w:hAnsiTheme="minorHAnsi"/>
        </w:rPr>
        <w:t>於本文中之頁次。自</w:t>
      </w:r>
      <w:proofErr w:type="gramStart"/>
      <w:r w:rsidRPr="006A2B96">
        <w:rPr>
          <w:rFonts w:asciiTheme="minorHAnsi" w:eastAsia="標楷體" w:hAnsiTheme="minorHAnsi"/>
        </w:rPr>
        <w:t>摘要頁起</w:t>
      </w:r>
      <w:proofErr w:type="gramEnd"/>
      <w:r w:rsidRPr="006A2B96">
        <w:rPr>
          <w:rFonts w:asciiTheme="minorHAnsi" w:eastAsia="標楷體" w:hAnsiTheme="minorHAnsi"/>
        </w:rPr>
        <w:t>，各頁次以羅馬數字依序編頁碼；自正文</w:t>
      </w:r>
      <w:r w:rsidRPr="006A2B96">
        <w:rPr>
          <w:rFonts w:asciiTheme="minorHAnsi" w:eastAsia="標楷體" w:hAnsiTheme="minorHAnsi"/>
        </w:rPr>
        <w:t>(</w:t>
      </w:r>
      <w:r w:rsidRPr="006A2B96">
        <w:rPr>
          <w:rFonts w:asciiTheme="minorHAnsi" w:eastAsia="標楷體" w:hAnsiTheme="minorHAnsi"/>
        </w:rPr>
        <w:t>第壹章</w:t>
      </w:r>
      <w:r w:rsidRPr="006A2B96">
        <w:rPr>
          <w:rFonts w:asciiTheme="minorHAnsi" w:eastAsia="標楷體" w:hAnsiTheme="minorHAnsi"/>
        </w:rPr>
        <w:t>)</w:t>
      </w:r>
      <w:r w:rsidRPr="006A2B96">
        <w:rPr>
          <w:rFonts w:asciiTheme="minorHAnsi" w:eastAsia="標楷體" w:hAnsiTheme="minorHAnsi"/>
        </w:rPr>
        <w:t>起，各頁次以阿拉伯數字依序編頁碼</w:t>
      </w:r>
      <w:r w:rsidRPr="006A2B96">
        <w:rPr>
          <w:rFonts w:asciiTheme="minorHAnsi" w:eastAsia="標楷體" w:hAnsiTheme="minorHAnsi"/>
        </w:rPr>
        <w:t>(</w:t>
      </w:r>
      <w:r w:rsidRPr="006A2B96">
        <w:rPr>
          <w:rFonts w:asciiTheme="minorHAnsi" w:eastAsia="標楷體" w:hAnsiTheme="minorHAnsi"/>
        </w:rPr>
        <w:t>含附錄</w:t>
      </w:r>
      <w:r w:rsidRPr="006A2B96">
        <w:rPr>
          <w:rFonts w:asciiTheme="minorHAnsi" w:eastAsia="標楷體" w:hAnsiTheme="minorHAnsi"/>
        </w:rPr>
        <w:t>)</w:t>
      </w:r>
      <w:r w:rsidRPr="006A2B96">
        <w:rPr>
          <w:rFonts w:asciiTheme="minorHAnsi" w:eastAsia="標楷體" w:hAnsiTheme="minorHAnsi"/>
        </w:rPr>
        <w:t>。</w:t>
      </w:r>
    </w:p>
    <w:p w14:paraId="21E9A6BE"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七、正文分四部份，依序為</w:t>
      </w:r>
      <w:r w:rsidRPr="006A2B96">
        <w:rPr>
          <w:rFonts w:asciiTheme="minorHAnsi" w:eastAsia="標楷體" w:hAnsiTheme="minorHAnsi"/>
        </w:rPr>
        <w:t>1.</w:t>
      </w:r>
      <w:r w:rsidRPr="006A2B96">
        <w:rPr>
          <w:rFonts w:asciiTheme="minorHAnsi" w:eastAsia="標楷體" w:hAnsiTheme="minorHAnsi"/>
        </w:rPr>
        <w:t>緒論、</w:t>
      </w:r>
      <w:r w:rsidRPr="006A2B96">
        <w:rPr>
          <w:rFonts w:asciiTheme="minorHAnsi" w:eastAsia="標楷體" w:hAnsiTheme="minorHAnsi"/>
        </w:rPr>
        <w:t>2.</w:t>
      </w:r>
      <w:r w:rsidRPr="006A2B96">
        <w:rPr>
          <w:rFonts w:asciiTheme="minorHAnsi" w:eastAsia="標楷體" w:hAnsiTheme="minorHAnsi"/>
        </w:rPr>
        <w:t>文獻探討</w:t>
      </w:r>
      <w:r w:rsidRPr="006A2B96">
        <w:rPr>
          <w:rFonts w:asciiTheme="minorHAnsi" w:eastAsia="標楷體" w:hAnsiTheme="minorHAnsi"/>
        </w:rPr>
        <w:t>(</w:t>
      </w:r>
      <w:r w:rsidRPr="006A2B96">
        <w:rPr>
          <w:rFonts w:asciiTheme="minorHAnsi" w:eastAsia="標楷體" w:hAnsiTheme="minorHAnsi"/>
        </w:rPr>
        <w:t>或適當之主題，如網站觀摩與評估、實務作法</w:t>
      </w:r>
      <w:r w:rsidRPr="006A2B96">
        <w:rPr>
          <w:rFonts w:asciiTheme="minorHAnsi" w:eastAsia="標楷體" w:hAnsiTheme="minorHAnsi"/>
        </w:rPr>
        <w:t>)</w:t>
      </w:r>
      <w:r w:rsidRPr="006A2B96">
        <w:rPr>
          <w:rFonts w:asciiTheme="minorHAnsi" w:eastAsia="標楷體" w:hAnsiTheme="minorHAnsi"/>
        </w:rPr>
        <w:t>、</w:t>
      </w:r>
      <w:r w:rsidRPr="006A2B96">
        <w:rPr>
          <w:rFonts w:asciiTheme="minorHAnsi" w:eastAsia="標楷體" w:hAnsiTheme="minorHAnsi"/>
        </w:rPr>
        <w:t>3.</w:t>
      </w:r>
      <w:r w:rsidRPr="006A2B96">
        <w:rPr>
          <w:rFonts w:asciiTheme="minorHAnsi" w:eastAsia="標楷體" w:hAnsiTheme="minorHAnsi"/>
        </w:rPr>
        <w:t>本文</w:t>
      </w:r>
      <w:r w:rsidRPr="006A2B96">
        <w:rPr>
          <w:rFonts w:asciiTheme="minorHAnsi" w:eastAsia="標楷體" w:hAnsiTheme="minorHAnsi"/>
        </w:rPr>
        <w:t>(</w:t>
      </w:r>
      <w:r w:rsidRPr="006A2B96">
        <w:rPr>
          <w:rFonts w:asciiTheme="minorHAnsi" w:eastAsia="標楷體" w:hAnsiTheme="minorHAnsi"/>
        </w:rPr>
        <w:t>企畫內容或適當之研究主題，如個案分析、研究設計、問題描述、系統分析、模式化方法或求解過程</w:t>
      </w:r>
      <w:r w:rsidRPr="006A2B96">
        <w:rPr>
          <w:rFonts w:asciiTheme="minorHAnsi" w:eastAsia="標楷體" w:hAnsiTheme="minorHAnsi"/>
        </w:rPr>
        <w:t>)</w:t>
      </w:r>
      <w:r w:rsidRPr="006A2B96">
        <w:rPr>
          <w:rFonts w:asciiTheme="minorHAnsi" w:eastAsia="標楷體" w:hAnsiTheme="minorHAnsi"/>
        </w:rPr>
        <w:t>、以及</w:t>
      </w:r>
      <w:r w:rsidRPr="006A2B96">
        <w:rPr>
          <w:rFonts w:asciiTheme="minorHAnsi" w:eastAsia="標楷體" w:hAnsiTheme="minorHAnsi"/>
        </w:rPr>
        <w:t>4.</w:t>
      </w:r>
      <w:r w:rsidRPr="006A2B96">
        <w:rPr>
          <w:rFonts w:asciiTheme="minorHAnsi" w:eastAsia="標楷體" w:hAnsiTheme="minorHAnsi"/>
        </w:rPr>
        <w:t>結論與建議。正文</w:t>
      </w:r>
      <w:proofErr w:type="gramStart"/>
      <w:r w:rsidRPr="006A2B96">
        <w:rPr>
          <w:rFonts w:asciiTheme="minorHAnsi" w:eastAsia="標楷體" w:hAnsiTheme="minorHAnsi"/>
        </w:rPr>
        <w:t>以外，文末應</w:t>
      </w:r>
      <w:proofErr w:type="gramEnd"/>
      <w:r w:rsidRPr="006A2B96">
        <w:rPr>
          <w:rFonts w:asciiTheme="minorHAnsi" w:eastAsia="標楷體" w:hAnsiTheme="minorHAnsi"/>
        </w:rPr>
        <w:t>列參考文獻及相關附錄。</w:t>
      </w:r>
    </w:p>
    <w:p w14:paraId="1BAE915B"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proofErr w:type="gramStart"/>
      <w:r w:rsidRPr="006A2B96">
        <w:rPr>
          <w:rFonts w:asciiTheme="minorHAnsi" w:eastAsia="標楷體" w:hAnsiTheme="minorHAnsi"/>
        </w:rPr>
        <w:t>一</w:t>
      </w:r>
      <w:proofErr w:type="gramEnd"/>
      <w:r w:rsidRPr="006A2B96">
        <w:rPr>
          <w:rFonts w:asciiTheme="minorHAnsi" w:eastAsia="標楷體" w:hAnsiTheme="minorHAnsi"/>
        </w:rPr>
        <w:t>)</w:t>
      </w:r>
      <w:r w:rsidRPr="006A2B96">
        <w:rPr>
          <w:rFonts w:asciiTheme="minorHAnsi" w:eastAsia="標楷體" w:hAnsiTheme="minorHAnsi"/>
        </w:rPr>
        <w:t>緒論中敘明研究背景或緣起、研究動機與目的、研究方法與步驟、預期成果</w:t>
      </w:r>
      <w:r w:rsidRPr="006A2B96">
        <w:rPr>
          <w:rFonts w:asciiTheme="minorHAnsi" w:eastAsia="標楷體" w:hAnsiTheme="minorHAnsi"/>
        </w:rPr>
        <w:t>(</w:t>
      </w:r>
      <w:r w:rsidRPr="006A2B96">
        <w:rPr>
          <w:rFonts w:asciiTheme="minorHAnsi" w:eastAsia="標楷體" w:hAnsiTheme="minorHAnsi"/>
        </w:rPr>
        <w:t>計畫書階段或研究前</w:t>
      </w:r>
      <w:r w:rsidRPr="006A2B96">
        <w:rPr>
          <w:rFonts w:asciiTheme="minorHAnsi" w:eastAsia="標楷體" w:hAnsiTheme="minorHAnsi"/>
        </w:rPr>
        <w:t>)</w:t>
      </w:r>
      <w:r w:rsidRPr="006A2B96">
        <w:rPr>
          <w:rFonts w:asciiTheme="minorHAnsi" w:eastAsia="標楷體" w:hAnsiTheme="minorHAnsi"/>
        </w:rPr>
        <w:t>、研究限制</w:t>
      </w:r>
      <w:r w:rsidRPr="006A2B96">
        <w:rPr>
          <w:rFonts w:asciiTheme="minorHAnsi" w:eastAsia="標楷體" w:hAnsiTheme="minorHAnsi"/>
        </w:rPr>
        <w:t>(</w:t>
      </w:r>
      <w:r w:rsidRPr="006A2B96">
        <w:rPr>
          <w:rFonts w:asciiTheme="minorHAnsi" w:eastAsia="標楷體" w:hAnsiTheme="minorHAnsi"/>
        </w:rPr>
        <w:t>研究後</w:t>
      </w:r>
      <w:r w:rsidRPr="006A2B96">
        <w:rPr>
          <w:rFonts w:asciiTheme="minorHAnsi" w:eastAsia="標楷體" w:hAnsiTheme="minorHAnsi"/>
        </w:rPr>
        <w:t>)</w:t>
      </w:r>
      <w:r w:rsidRPr="006A2B96">
        <w:rPr>
          <w:rFonts w:asciiTheme="minorHAnsi" w:eastAsia="標楷體" w:hAnsiTheme="minorHAnsi"/>
        </w:rPr>
        <w:t>、研究架構</w:t>
      </w:r>
      <w:r w:rsidRPr="006A2B96">
        <w:rPr>
          <w:rFonts w:asciiTheme="minorHAnsi" w:eastAsia="標楷體" w:hAnsiTheme="minorHAnsi"/>
        </w:rPr>
        <w:t>(</w:t>
      </w:r>
      <w:r w:rsidRPr="006A2B96">
        <w:rPr>
          <w:rFonts w:asciiTheme="minorHAnsi" w:eastAsia="標楷體" w:hAnsiTheme="minorHAnsi"/>
        </w:rPr>
        <w:t>選擇項</w:t>
      </w:r>
      <w:r w:rsidRPr="006A2B96">
        <w:rPr>
          <w:rFonts w:asciiTheme="minorHAnsi" w:eastAsia="標楷體" w:hAnsiTheme="minorHAnsi"/>
        </w:rPr>
        <w:t>)</w:t>
      </w:r>
      <w:r w:rsidRPr="006A2B96">
        <w:rPr>
          <w:rFonts w:asciiTheme="minorHAnsi" w:eastAsia="標楷體" w:hAnsiTheme="minorHAnsi"/>
        </w:rPr>
        <w:t>。</w:t>
      </w:r>
    </w:p>
    <w:p w14:paraId="130B0ABB"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二</w:t>
      </w:r>
      <w:r w:rsidRPr="006A2B96">
        <w:rPr>
          <w:rFonts w:asciiTheme="minorHAnsi" w:eastAsia="標楷體" w:hAnsiTheme="minorHAnsi"/>
        </w:rPr>
        <w:t>)</w:t>
      </w:r>
      <w:r w:rsidRPr="006A2B96">
        <w:rPr>
          <w:rFonts w:asciiTheme="minorHAnsi" w:eastAsia="標楷體" w:hAnsiTheme="minorHAnsi"/>
        </w:rPr>
        <w:t>文獻探討整理歸納次級資料，可分節描述，務必將文獻來源依本校論文書寫格式規定註記之。針對文獻資料必須提出適當評論，以導引下文之邏輯或說明。</w:t>
      </w:r>
    </w:p>
    <w:p w14:paraId="29A76407"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三</w:t>
      </w:r>
      <w:r w:rsidRPr="006A2B96">
        <w:rPr>
          <w:rFonts w:asciiTheme="minorHAnsi" w:eastAsia="標楷體" w:hAnsiTheme="minorHAnsi"/>
        </w:rPr>
        <w:t>)</w:t>
      </w:r>
      <w:r w:rsidRPr="006A2B96">
        <w:rPr>
          <w:rFonts w:asciiTheme="minorHAnsi" w:eastAsia="標楷體" w:hAnsiTheme="minorHAnsi"/>
        </w:rPr>
        <w:t>個案分析中敘明個案之基本資料、研究主題之實務作法、與理論配合後之異同點、研究之發現等，並提出發現之問題與解決之建議。若為主題式探討，應呈現與該主題相關之敘述，包括問題描述、解決方法、解決步驟及研究發現等。</w:t>
      </w:r>
    </w:p>
    <w:p w14:paraId="15B52DF2"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四</w:t>
      </w:r>
      <w:r w:rsidRPr="006A2B96">
        <w:rPr>
          <w:rFonts w:asciiTheme="minorHAnsi" w:eastAsia="標楷體" w:hAnsiTheme="minorHAnsi"/>
        </w:rPr>
        <w:t>)</w:t>
      </w:r>
      <w:r w:rsidRPr="006A2B96">
        <w:rPr>
          <w:rFonts w:asciiTheme="minorHAnsi" w:eastAsia="標楷體" w:hAnsiTheme="minorHAnsi"/>
        </w:rPr>
        <w:t>若有企畫內容，則描述研究主題之創新企畫緣由與執行過程，並載明所需資源、效益分析與進度。</w:t>
      </w:r>
    </w:p>
    <w:p w14:paraId="62B068BD" w14:textId="77777777" w:rsidR="00BD35A2" w:rsidRPr="006A2B96" w:rsidRDefault="00BD35A2" w:rsidP="00BD35A2">
      <w:pPr>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五</w:t>
      </w:r>
      <w:r w:rsidRPr="006A2B96">
        <w:rPr>
          <w:rFonts w:asciiTheme="minorHAnsi" w:eastAsia="標楷體" w:hAnsiTheme="minorHAnsi"/>
        </w:rPr>
        <w:t>)</w:t>
      </w:r>
      <w:r w:rsidRPr="006A2B96">
        <w:rPr>
          <w:rFonts w:asciiTheme="minorHAnsi" w:eastAsia="標楷體" w:hAnsiTheme="minorHAnsi"/>
        </w:rPr>
        <w:t>結論與建議中敘明研究之結論，並提出對後續研究者之建議或執行本研究後對研究主題相關之建議。</w:t>
      </w:r>
    </w:p>
    <w:p w14:paraId="24AF13F9"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八、參考文獻必須以本文中引用者才能列出，標題為參考文獻</w:t>
      </w:r>
      <w:r w:rsidRPr="006A2B96">
        <w:rPr>
          <w:rFonts w:asciiTheme="minorHAnsi" w:eastAsia="標楷體" w:hAnsiTheme="minorHAnsi"/>
        </w:rPr>
        <w:t>(</w:t>
      </w:r>
      <w:r w:rsidRPr="006A2B96">
        <w:rPr>
          <w:rFonts w:asciiTheme="minorHAnsi" w:eastAsia="標楷體" w:hAnsiTheme="minorHAnsi"/>
        </w:rPr>
        <w:t>不</w:t>
      </w:r>
      <w:proofErr w:type="gramStart"/>
      <w:r w:rsidRPr="006A2B96">
        <w:rPr>
          <w:rFonts w:asciiTheme="minorHAnsi" w:eastAsia="標楷體" w:hAnsiTheme="minorHAnsi"/>
        </w:rPr>
        <w:t>編章碼</w:t>
      </w:r>
      <w:proofErr w:type="gramEnd"/>
      <w:r w:rsidRPr="006A2B96">
        <w:rPr>
          <w:rFonts w:asciiTheme="minorHAnsi" w:eastAsia="標楷體" w:hAnsiTheme="minorHAnsi"/>
        </w:rPr>
        <w:t>)</w:t>
      </w:r>
      <w:r w:rsidRPr="006A2B96">
        <w:rPr>
          <w:rFonts w:asciiTheme="minorHAnsi" w:eastAsia="標楷體" w:hAnsiTheme="minorHAnsi"/>
        </w:rPr>
        <w:t>。</w:t>
      </w:r>
    </w:p>
    <w:p w14:paraId="6B9DEDDA"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九、附錄主要是收錄用以支持本文論點之次要資料，如：可參考</w:t>
      </w:r>
      <w:proofErr w:type="gramStart"/>
      <w:r w:rsidRPr="006A2B96">
        <w:rPr>
          <w:rFonts w:asciiTheme="minorHAnsi" w:eastAsia="標楷體" w:hAnsiTheme="minorHAnsi"/>
        </w:rPr>
        <w:t>之圖表</w:t>
      </w:r>
      <w:proofErr w:type="gramEnd"/>
      <w:r w:rsidRPr="006A2B96">
        <w:rPr>
          <w:rFonts w:asciiTheme="minorHAnsi" w:eastAsia="標楷體" w:hAnsiTheme="minorHAnsi"/>
        </w:rPr>
        <w:t>、作業表單、算式證明等；或其他有關之附件，如：作者簡介、訪談計畫、工作時程表、行動流程圖等。</w:t>
      </w:r>
    </w:p>
    <w:p w14:paraId="24BABF74"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十、本規範未盡之</w:t>
      </w:r>
      <w:proofErr w:type="gramStart"/>
      <w:r w:rsidRPr="006A2B96">
        <w:rPr>
          <w:rFonts w:asciiTheme="minorHAnsi" w:eastAsia="標楷體" w:hAnsiTheme="minorHAnsi"/>
        </w:rPr>
        <w:t>相關敘寫格式</w:t>
      </w:r>
      <w:proofErr w:type="gramEnd"/>
      <w:r w:rsidRPr="006A2B96">
        <w:rPr>
          <w:rFonts w:asciiTheme="minorHAnsi" w:eastAsia="標楷體" w:hAnsiTheme="minorHAnsi"/>
        </w:rPr>
        <w:t>，悉依本校論文書寫格式規定。</w:t>
      </w:r>
    </w:p>
    <w:p w14:paraId="2B4F9757" w14:textId="77777777"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十一、以技術報告申請學位口試之口試委員，包含指導教授以四名為限，皆由指導教授安排。</w:t>
      </w:r>
    </w:p>
    <w:p w14:paraId="276DA20C" w14:textId="4DFBD5F0" w:rsidR="00BD35A2" w:rsidRPr="006A2B96" w:rsidRDefault="00BD35A2" w:rsidP="00BD35A2">
      <w:pPr>
        <w:ind w:left="480" w:hangingChars="200" w:hanging="480"/>
        <w:jc w:val="both"/>
        <w:rPr>
          <w:rFonts w:asciiTheme="minorHAnsi" w:eastAsia="標楷體" w:hAnsiTheme="minorHAnsi"/>
        </w:rPr>
      </w:pPr>
      <w:r w:rsidRPr="006A2B96">
        <w:rPr>
          <w:rFonts w:asciiTheme="minorHAnsi" w:eastAsia="標楷體" w:hAnsiTheme="minorHAnsi"/>
        </w:rPr>
        <w:t>十二、</w:t>
      </w:r>
      <w:r w:rsidR="00E40916" w:rsidRPr="006A2B96">
        <w:rPr>
          <w:rFonts w:asciiTheme="minorHAnsi" w:eastAsia="標楷體" w:hAnsiTheme="minorHAnsi"/>
        </w:rPr>
        <w:t>技術報告之發表、口試、繳交、上傳、授權書之簽署，以及其他本規範未盡之事宜，悉依本校「研究生手冊」及相關規章辦理。</w:t>
      </w:r>
    </w:p>
    <w:p w14:paraId="360234EF" w14:textId="49E02B41" w:rsidR="0092183C" w:rsidRPr="006A2B96" w:rsidRDefault="00BD35A2" w:rsidP="00BD35A2">
      <w:pPr>
        <w:jc w:val="both"/>
        <w:rPr>
          <w:rFonts w:asciiTheme="minorHAnsi" w:eastAsia="標楷體" w:hAnsiTheme="minorHAnsi"/>
          <w:b/>
          <w:bCs/>
          <w:sz w:val="28"/>
        </w:rPr>
      </w:pPr>
      <w:r w:rsidRPr="006A2B96">
        <w:rPr>
          <w:rFonts w:asciiTheme="minorHAnsi" w:eastAsia="標楷體" w:hAnsiTheme="minorHAnsi"/>
        </w:rPr>
        <w:t>十三、</w:t>
      </w:r>
      <w:r w:rsidR="00E40916" w:rsidRPr="006A2B96">
        <w:rPr>
          <w:rFonts w:asciiTheme="minorHAnsi" w:eastAsia="標楷體" w:hAnsiTheme="minorHAnsi"/>
        </w:rPr>
        <w:t>本規範經</w:t>
      </w:r>
      <w:r w:rsidR="00E40916" w:rsidRPr="006A2B96">
        <w:rPr>
          <w:rFonts w:asciiTheme="minorHAnsi" w:eastAsia="標楷體" w:hAnsiTheme="minorHAnsi"/>
          <w:color w:val="FF0000"/>
          <w:u w:val="single"/>
        </w:rPr>
        <w:t>專班事</w:t>
      </w:r>
      <w:r w:rsidR="00E40916" w:rsidRPr="006A2B96">
        <w:rPr>
          <w:rFonts w:asciiTheme="minorHAnsi" w:eastAsia="標楷體" w:hAnsiTheme="minorHAnsi"/>
        </w:rPr>
        <w:t>務</w:t>
      </w:r>
      <w:r w:rsidR="00E40916" w:rsidRPr="006A2B96">
        <w:rPr>
          <w:rFonts w:asciiTheme="minorHAnsi" w:eastAsia="標楷體" w:hAnsiTheme="minorHAnsi"/>
          <w:color w:val="FF0000"/>
          <w:u w:val="single"/>
        </w:rPr>
        <w:t>、院</w:t>
      </w:r>
      <w:proofErr w:type="gramStart"/>
      <w:r w:rsidR="00E40916" w:rsidRPr="006A2B96">
        <w:rPr>
          <w:rFonts w:asciiTheme="minorHAnsi" w:eastAsia="標楷體" w:hAnsiTheme="minorHAnsi"/>
          <w:color w:val="FF0000"/>
          <w:u w:val="single"/>
        </w:rPr>
        <w:t>務</w:t>
      </w:r>
      <w:proofErr w:type="gramEnd"/>
      <w:r w:rsidR="00E40916" w:rsidRPr="006A2B96">
        <w:rPr>
          <w:rFonts w:asciiTheme="minorHAnsi" w:eastAsia="標楷體" w:hAnsiTheme="minorHAnsi"/>
          <w:color w:val="FF0000"/>
          <w:u w:val="single"/>
        </w:rPr>
        <w:t>及教務會議通過</w:t>
      </w:r>
      <w:r w:rsidR="00E40916" w:rsidRPr="006A2B96">
        <w:rPr>
          <w:rFonts w:asciiTheme="minorHAnsi" w:eastAsia="標楷體" w:hAnsiTheme="minorHAnsi"/>
        </w:rPr>
        <w:t>，校長核定後實施，修正時亦同。</w:t>
      </w:r>
    </w:p>
    <w:p w14:paraId="3B9F3D6A" w14:textId="0DB7EB89" w:rsidR="007F1560" w:rsidRDefault="0092183C" w:rsidP="00847C8D">
      <w:pPr>
        <w:spacing w:beforeLines="50" w:before="120" w:afterLines="50" w:after="120"/>
        <w:jc w:val="both"/>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p>
    <w:p w14:paraId="6A9FE6E5" w14:textId="7843CC5B" w:rsidR="00B84CE2" w:rsidRPr="00B84CE2" w:rsidRDefault="00B84CE2" w:rsidP="00CE622A">
      <w:pPr>
        <w:pStyle w:val="aff1"/>
        <w:numPr>
          <w:ilvl w:val="0"/>
          <w:numId w:val="52"/>
        </w:numPr>
        <w:spacing w:beforeLines="50" w:before="120" w:afterLines="50" w:after="120"/>
        <w:ind w:leftChars="0"/>
        <w:jc w:val="both"/>
        <w:rPr>
          <w:rFonts w:asciiTheme="minorHAnsi" w:eastAsia="標楷體" w:hAnsiTheme="minorHAnsi"/>
          <w:b/>
          <w:color w:val="000000" w:themeColor="text1"/>
          <w:sz w:val="28"/>
          <w:szCs w:val="28"/>
        </w:rPr>
      </w:pPr>
      <w:r w:rsidRPr="00B84CE2">
        <w:rPr>
          <w:rFonts w:asciiTheme="minorHAnsi" w:eastAsia="標楷體" w:hAnsiTheme="minorHAnsi"/>
          <w:b/>
          <w:color w:val="000000" w:themeColor="text1"/>
          <w:sz w:val="28"/>
          <w:szCs w:val="28"/>
        </w:rPr>
        <w:t>師範學院「國語文補救教學碩士在職專班」</w:t>
      </w:r>
      <w:r w:rsidRPr="00B84CE2">
        <w:rPr>
          <w:rFonts w:asciiTheme="minorHAnsi" w:eastAsia="標楷體" w:hAnsiTheme="minorHAnsi" w:hint="eastAsia"/>
          <w:b/>
          <w:color w:val="000000" w:themeColor="text1"/>
          <w:sz w:val="28"/>
          <w:szCs w:val="28"/>
        </w:rPr>
        <w:t>其</w:t>
      </w:r>
      <w:r w:rsidRPr="00B84CE2">
        <w:rPr>
          <w:rFonts w:asciiTheme="minorHAnsi" w:eastAsia="標楷體" w:hAnsiTheme="minorHAnsi"/>
          <w:b/>
          <w:color w:val="000000" w:themeColor="text1"/>
          <w:sz w:val="28"/>
          <w:szCs w:val="28"/>
        </w:rPr>
        <w:t>學位論文</w:t>
      </w:r>
      <w:r w:rsidRPr="00B84CE2">
        <w:rPr>
          <w:rFonts w:asciiTheme="minorHAnsi" w:eastAsia="標楷體" w:hAnsiTheme="minorHAnsi" w:hint="eastAsia"/>
          <w:b/>
          <w:color w:val="000000" w:themeColor="text1"/>
          <w:sz w:val="28"/>
          <w:szCs w:val="28"/>
        </w:rPr>
        <w:t>屬</w:t>
      </w:r>
      <w:r w:rsidRPr="00B84CE2">
        <w:rPr>
          <w:rFonts w:asciiTheme="minorHAnsi" w:eastAsia="標楷體" w:hAnsiTheme="minorHAnsi"/>
          <w:b/>
          <w:color w:val="000000" w:themeColor="text1"/>
          <w:sz w:val="28"/>
          <w:szCs w:val="28"/>
        </w:rPr>
        <w:t>專業實務類</w:t>
      </w:r>
      <w:r w:rsidRPr="00B84CE2">
        <w:rPr>
          <w:rFonts w:asciiTheme="minorHAnsi" w:eastAsia="標楷體" w:hAnsiTheme="minorHAnsi" w:hint="eastAsia"/>
          <w:b/>
          <w:color w:val="000000" w:themeColor="text1"/>
          <w:sz w:val="28"/>
          <w:szCs w:val="28"/>
        </w:rPr>
        <w:t>，</w:t>
      </w:r>
      <w:r w:rsidRPr="00B84CE2">
        <w:rPr>
          <w:rFonts w:asciiTheme="minorHAnsi" w:eastAsia="標楷體" w:hAnsiTheme="minorHAnsi"/>
          <w:b/>
          <w:color w:val="000000" w:themeColor="text1"/>
          <w:sz w:val="28"/>
          <w:szCs w:val="28"/>
        </w:rPr>
        <w:t>可用技術報告代替</w:t>
      </w:r>
      <w:r w:rsidRPr="00B84CE2">
        <w:rPr>
          <w:rFonts w:asciiTheme="minorHAnsi" w:eastAsia="標楷體" w:hAnsiTheme="minorHAnsi" w:hint="eastAsia"/>
          <w:b/>
          <w:color w:val="000000" w:themeColor="text1"/>
          <w:sz w:val="28"/>
          <w:szCs w:val="28"/>
        </w:rPr>
        <w:t>。</w:t>
      </w:r>
    </w:p>
    <w:p w14:paraId="3C327F20" w14:textId="05F8CAB7" w:rsidR="00B84CE2" w:rsidRPr="00B84CE2" w:rsidRDefault="00B84CE2" w:rsidP="00CE622A">
      <w:pPr>
        <w:pStyle w:val="aff1"/>
        <w:numPr>
          <w:ilvl w:val="0"/>
          <w:numId w:val="52"/>
        </w:numPr>
        <w:spacing w:beforeLines="50" w:before="120" w:afterLines="50" w:after="120"/>
        <w:ind w:leftChars="0"/>
        <w:jc w:val="both"/>
        <w:rPr>
          <w:rFonts w:asciiTheme="minorHAnsi" w:eastAsia="標楷體" w:hAnsiTheme="minorHAnsi"/>
          <w:b/>
          <w:bCs/>
          <w:sz w:val="28"/>
        </w:rPr>
      </w:pPr>
      <w:r>
        <w:rPr>
          <w:rFonts w:asciiTheme="minorHAnsi" w:eastAsia="標楷體" w:hAnsiTheme="minorHAnsi" w:hint="eastAsia"/>
          <w:b/>
          <w:bCs/>
          <w:sz w:val="28"/>
        </w:rPr>
        <w:t>照案通過。</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34851" w:rsidRPr="006A2B96" w14:paraId="50E19854" w14:textId="77777777" w:rsidTr="00BC497C">
        <w:tc>
          <w:tcPr>
            <w:tcW w:w="10485" w:type="dxa"/>
            <w:shd w:val="clear" w:color="auto" w:fill="auto"/>
          </w:tcPr>
          <w:p w14:paraId="5000D7CE" w14:textId="7CDB4FA2" w:rsidR="00D34851" w:rsidRPr="006A2B96" w:rsidRDefault="00D34851" w:rsidP="004D4C90">
            <w:pPr>
              <w:spacing w:line="320" w:lineRule="exact"/>
              <w:ind w:left="1401" w:hangingChars="500" w:hanging="1401"/>
              <w:rPr>
                <w:rFonts w:asciiTheme="minorHAnsi" w:eastAsia="標楷體" w:hAnsiTheme="minorHAnsi"/>
                <w:b/>
                <w:sz w:val="28"/>
                <w:szCs w:val="28"/>
              </w:rPr>
            </w:pPr>
            <w:bookmarkStart w:id="12" w:name="提案十一"/>
            <w:r w:rsidRPr="006A2B96">
              <w:rPr>
                <w:rFonts w:asciiTheme="minorHAnsi" w:eastAsia="標楷體" w:hAnsiTheme="minorHAnsi"/>
                <w:b/>
                <w:sz w:val="28"/>
                <w:szCs w:val="28"/>
              </w:rPr>
              <w:t>提案十</w:t>
            </w:r>
            <w:r w:rsidR="00E95433" w:rsidRPr="006A2B96">
              <w:rPr>
                <w:rFonts w:asciiTheme="minorHAnsi" w:eastAsia="標楷體" w:hAnsiTheme="minorHAnsi"/>
                <w:b/>
                <w:sz w:val="28"/>
                <w:szCs w:val="28"/>
              </w:rPr>
              <w:t>一</w:t>
            </w:r>
            <w:bookmarkEnd w:id="12"/>
            <w:r w:rsidRPr="006A2B96">
              <w:rPr>
                <w:rFonts w:asciiTheme="minorHAnsi" w:eastAsia="標楷體" w:hAnsiTheme="minorHAnsi"/>
                <w:b/>
                <w:sz w:val="28"/>
                <w:szCs w:val="28"/>
              </w:rPr>
              <w:t>、</w:t>
            </w:r>
            <w:r w:rsidR="008F39B5" w:rsidRPr="006A2B96">
              <w:rPr>
                <w:rFonts w:asciiTheme="minorHAnsi" w:eastAsia="標楷體" w:hAnsiTheme="minorHAnsi"/>
                <w:b/>
                <w:sz w:val="28"/>
                <w:szCs w:val="28"/>
              </w:rPr>
              <w:t>新訂</w:t>
            </w:r>
            <w:r w:rsidR="002B4E9B" w:rsidRPr="006A2B96">
              <w:rPr>
                <w:rFonts w:asciiTheme="minorHAnsi" w:eastAsia="標楷體" w:hAnsiTheme="minorHAnsi"/>
                <w:b/>
                <w:sz w:val="28"/>
                <w:szCs w:val="28"/>
              </w:rPr>
              <w:t>「國立</w:t>
            </w:r>
            <w:proofErr w:type="gramStart"/>
            <w:r w:rsidR="002B4E9B" w:rsidRPr="006A2B96">
              <w:rPr>
                <w:rFonts w:asciiTheme="minorHAnsi" w:eastAsia="標楷體" w:hAnsiTheme="minorHAnsi"/>
                <w:b/>
                <w:sz w:val="28"/>
                <w:szCs w:val="28"/>
              </w:rPr>
              <w:t>臺</w:t>
            </w:r>
            <w:proofErr w:type="gramEnd"/>
            <w:r w:rsidR="002B4E9B" w:rsidRPr="006A2B96">
              <w:rPr>
                <w:rFonts w:asciiTheme="minorHAnsi" w:eastAsia="標楷體" w:hAnsiTheme="minorHAnsi"/>
                <w:b/>
                <w:sz w:val="28"/>
                <w:szCs w:val="28"/>
              </w:rPr>
              <w:t>東大學師範學院國語文補救教學碩士在職專班修業要點」，</w:t>
            </w:r>
            <w:proofErr w:type="gramStart"/>
            <w:r w:rsidR="002B4E9B" w:rsidRPr="006A2B96">
              <w:rPr>
                <w:rFonts w:asciiTheme="minorHAnsi" w:eastAsia="標楷體" w:hAnsiTheme="minorHAnsi"/>
                <w:b/>
                <w:sz w:val="28"/>
                <w:szCs w:val="28"/>
              </w:rPr>
              <w:t>請</w:t>
            </w:r>
            <w:r w:rsidR="008F39B5" w:rsidRPr="006A2B96">
              <w:rPr>
                <w:rFonts w:asciiTheme="minorHAnsi" w:eastAsia="標楷體" w:hAnsiTheme="minorHAnsi"/>
                <w:b/>
                <w:sz w:val="28"/>
                <w:szCs w:val="28"/>
              </w:rPr>
              <w:t>核備</w:t>
            </w:r>
            <w:proofErr w:type="gramEnd"/>
            <w:r w:rsidR="002B4E9B" w:rsidRPr="006A2B96">
              <w:rPr>
                <w:rFonts w:asciiTheme="minorHAnsi" w:eastAsia="標楷體" w:hAnsiTheme="minorHAnsi"/>
                <w:b/>
                <w:sz w:val="28"/>
                <w:szCs w:val="28"/>
              </w:rPr>
              <w:t>。</w:t>
            </w:r>
          </w:p>
          <w:p w14:paraId="4B63DB51" w14:textId="119A0E65" w:rsidR="00D34851" w:rsidRPr="006A2B96" w:rsidRDefault="00D34851" w:rsidP="004D4C90">
            <w:pPr>
              <w:pStyle w:val="aff1"/>
              <w:spacing w:line="320" w:lineRule="exact"/>
              <w:ind w:leftChars="-107" w:left="0" w:right="-108" w:hangingChars="107" w:hanging="257"/>
              <w:jc w:val="right"/>
              <w:rPr>
                <w:rFonts w:asciiTheme="minorHAnsi" w:eastAsia="標楷體" w:hAnsiTheme="minorHAnsi"/>
              </w:rPr>
            </w:pPr>
            <w:proofErr w:type="gramStart"/>
            <w:r w:rsidRPr="006A2B96">
              <w:rPr>
                <w:rFonts w:asciiTheme="minorHAnsi" w:eastAsia="標楷體" w:hAnsiTheme="minorHAnsi"/>
              </w:rPr>
              <w:t>（</w:t>
            </w:r>
            <w:proofErr w:type="gramEnd"/>
            <w:r w:rsidRPr="006A2B96">
              <w:rPr>
                <w:rFonts w:asciiTheme="minorHAnsi" w:eastAsia="標楷體" w:hAnsiTheme="minorHAnsi"/>
              </w:rPr>
              <w:t>提案單位：</w:t>
            </w:r>
            <w:r w:rsidR="008F39B5" w:rsidRPr="006A2B96">
              <w:rPr>
                <w:rFonts w:asciiTheme="minorHAnsi" w:eastAsia="標楷體" w:hAnsiTheme="minorHAnsi"/>
              </w:rPr>
              <w:t>師範學院國語文補救教學碩士在職專班</w:t>
            </w:r>
            <w:proofErr w:type="gramStart"/>
            <w:r w:rsidRPr="006A2B96">
              <w:rPr>
                <w:rFonts w:asciiTheme="minorHAnsi" w:eastAsia="標楷體" w:hAnsiTheme="minorHAnsi"/>
              </w:rPr>
              <w:t>）</w:t>
            </w:r>
            <w:proofErr w:type="gramEnd"/>
          </w:p>
        </w:tc>
      </w:tr>
    </w:tbl>
    <w:p w14:paraId="799DA98D" w14:textId="77777777" w:rsidR="00D34851" w:rsidRPr="006A2B96" w:rsidRDefault="00D34851" w:rsidP="00D34851">
      <w:pPr>
        <w:jc w:val="both"/>
        <w:rPr>
          <w:rFonts w:asciiTheme="minorHAnsi" w:eastAsia="標楷體" w:hAnsiTheme="minorHAnsi"/>
          <w:b/>
          <w:bCs/>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307E7AAA" w14:textId="270D7531" w:rsidR="00D34851" w:rsidRPr="006A2B96" w:rsidRDefault="008F39B5" w:rsidP="00CE622A">
      <w:pPr>
        <w:pStyle w:val="22"/>
        <w:numPr>
          <w:ilvl w:val="0"/>
          <w:numId w:val="28"/>
        </w:numPr>
        <w:spacing w:after="0" w:line="320" w:lineRule="exact"/>
        <w:ind w:leftChars="0"/>
        <w:jc w:val="both"/>
        <w:rPr>
          <w:rFonts w:asciiTheme="minorHAnsi" w:eastAsia="標楷體" w:hAnsiTheme="minorHAnsi" w:cs="標楷體"/>
          <w:bCs/>
        </w:rPr>
      </w:pPr>
      <w:r w:rsidRPr="006A2B96">
        <w:rPr>
          <w:rFonts w:asciiTheme="minorHAnsi" w:eastAsia="標楷體" w:hAnsiTheme="minorHAnsi"/>
        </w:rPr>
        <w:t>本案業經</w:t>
      </w:r>
      <w:r w:rsidRPr="006A2B96">
        <w:rPr>
          <w:rFonts w:asciiTheme="minorHAnsi" w:eastAsia="標楷體" w:hAnsiTheme="minorHAnsi"/>
        </w:rPr>
        <w:t>(110.5.19)109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1</w:t>
      </w:r>
      <w:r w:rsidRPr="006A2B96">
        <w:rPr>
          <w:rFonts w:asciiTheme="minorHAnsi" w:eastAsia="標楷體" w:hAnsiTheme="minorHAnsi"/>
        </w:rPr>
        <w:t>次國語文補救教學在職專班事務會議通過。</w:t>
      </w:r>
    </w:p>
    <w:p w14:paraId="387F6BEC" w14:textId="7C94AEA0" w:rsidR="003614B3" w:rsidRPr="006A2B96" w:rsidRDefault="008F39B5" w:rsidP="00CE622A">
      <w:pPr>
        <w:pStyle w:val="22"/>
        <w:numPr>
          <w:ilvl w:val="0"/>
          <w:numId w:val="28"/>
        </w:numPr>
        <w:spacing w:after="0" w:line="320" w:lineRule="exact"/>
        <w:ind w:leftChars="0"/>
        <w:jc w:val="both"/>
        <w:rPr>
          <w:rFonts w:asciiTheme="minorHAnsi" w:eastAsia="標楷體" w:hAnsiTheme="minorHAnsi"/>
          <w:bCs/>
          <w:color w:val="000000" w:themeColor="text1"/>
        </w:rPr>
      </w:pPr>
      <w:r w:rsidRPr="006A2B96">
        <w:rPr>
          <w:rFonts w:asciiTheme="minorHAnsi" w:eastAsia="標楷體" w:hAnsiTheme="minorHAnsi"/>
        </w:rPr>
        <w:t>本案業經</w:t>
      </w:r>
      <w:r w:rsidRPr="006A2B96">
        <w:rPr>
          <w:rFonts w:asciiTheme="minorHAnsi" w:eastAsia="標楷體" w:hAnsiTheme="minorHAnsi"/>
        </w:rPr>
        <w:t>(110.5.24)</w:t>
      </w:r>
      <w:r w:rsidRPr="006A2B96">
        <w:rPr>
          <w:rFonts w:asciiTheme="minorHAnsi" w:eastAsia="標楷體" w:hAnsiTheme="minorHAnsi"/>
        </w:rPr>
        <w:t>師範學院</w:t>
      </w:r>
      <w:r w:rsidRPr="006A2B96">
        <w:rPr>
          <w:rFonts w:asciiTheme="minorHAnsi" w:eastAsia="標楷體" w:hAnsiTheme="minorHAnsi"/>
        </w:rPr>
        <w:t>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3</w:t>
      </w:r>
      <w:r w:rsidRPr="006A2B96">
        <w:rPr>
          <w:rFonts w:asciiTheme="minorHAnsi" w:eastAsia="標楷體" w:hAnsiTheme="minorHAnsi"/>
        </w:rPr>
        <w:t>次院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w:t>
      </w:r>
    </w:p>
    <w:p w14:paraId="6F6AF383" w14:textId="099B682A" w:rsidR="008F39B5" w:rsidRPr="006A2B96" w:rsidRDefault="008F39B5" w:rsidP="00CE622A">
      <w:pPr>
        <w:pStyle w:val="ad"/>
        <w:numPr>
          <w:ilvl w:val="0"/>
          <w:numId w:val="28"/>
        </w:numPr>
        <w:autoSpaceDE w:val="0"/>
        <w:autoSpaceDN w:val="0"/>
        <w:spacing w:after="0" w:line="320" w:lineRule="exact"/>
        <w:jc w:val="both"/>
        <w:rPr>
          <w:rFonts w:asciiTheme="minorHAnsi" w:eastAsia="標楷體" w:hAnsiTheme="minorHAnsi"/>
          <w:bCs/>
          <w:color w:val="000000" w:themeColor="text1"/>
        </w:rPr>
      </w:pPr>
      <w:r w:rsidRPr="006A2B96">
        <w:rPr>
          <w:rFonts w:asciiTheme="minorHAnsi" w:eastAsia="標楷體" w:hAnsiTheme="minorHAnsi"/>
        </w:rPr>
        <w:t>依本校博士暨碩士學位考試辦法第二條第三項規定：已完成論文計畫發表或審查，</w:t>
      </w:r>
      <w:r w:rsidRPr="006A2B96">
        <w:rPr>
          <w:rFonts w:asciiTheme="minorHAnsi" w:eastAsia="標楷體" w:hAnsiTheme="minorHAnsi"/>
          <w:bCs/>
          <w:color w:val="000000" w:themeColor="text1"/>
        </w:rPr>
        <w:t>且完成論文原創性比對結果，供指導教授審閱，作為是否同意辦理學位考試之參考。</w:t>
      </w:r>
      <w:r w:rsidRPr="006A2B96">
        <w:rPr>
          <w:rFonts w:asciiTheme="minorHAnsi" w:eastAsia="標楷體" w:hAnsiTheme="minorHAnsi"/>
          <w:bCs/>
          <w:color w:val="000000" w:themeColor="text1"/>
          <w:lang w:eastAsia="zh-HK"/>
        </w:rPr>
        <w:t>論文原創性比對結果標準由各系</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lang w:eastAsia="zh-HK"/>
        </w:rPr>
        <w:t>所</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lang w:eastAsia="zh-HK"/>
        </w:rPr>
        <w:t>學位學程</w:t>
      </w:r>
      <w:r w:rsidRPr="006A2B96">
        <w:rPr>
          <w:rFonts w:asciiTheme="minorHAnsi" w:eastAsia="標楷體" w:hAnsiTheme="minorHAnsi"/>
          <w:bCs/>
          <w:color w:val="000000" w:themeColor="text1"/>
        </w:rPr>
        <w:t>)</w:t>
      </w:r>
      <w:r w:rsidRPr="006A2B96">
        <w:rPr>
          <w:rFonts w:asciiTheme="minorHAnsi" w:eastAsia="標楷體" w:hAnsiTheme="minorHAnsi"/>
          <w:bCs/>
          <w:color w:val="000000" w:themeColor="text1"/>
        </w:rPr>
        <w:t>於研究生修業相關規定自訂。</w:t>
      </w:r>
    </w:p>
    <w:p w14:paraId="3BB59080" w14:textId="77777777" w:rsidR="008F39B5" w:rsidRPr="006A2B96" w:rsidRDefault="008F39B5" w:rsidP="00CE622A">
      <w:pPr>
        <w:pStyle w:val="22"/>
        <w:numPr>
          <w:ilvl w:val="0"/>
          <w:numId w:val="28"/>
        </w:numPr>
        <w:spacing w:after="0" w:line="320" w:lineRule="exact"/>
        <w:ind w:leftChars="0"/>
        <w:jc w:val="both"/>
        <w:rPr>
          <w:rFonts w:asciiTheme="minorHAnsi" w:eastAsia="標楷體" w:hAnsiTheme="minorHAnsi"/>
        </w:rPr>
      </w:pPr>
      <w:r w:rsidRPr="006A2B96">
        <w:rPr>
          <w:rFonts w:asciiTheme="minorHAnsi" w:eastAsia="標楷體" w:hAnsiTheme="minorHAnsi"/>
        </w:rPr>
        <w:t>為明確規範本專班修業相關規定，特定此要點。</w:t>
      </w:r>
    </w:p>
    <w:p w14:paraId="3F7564A1" w14:textId="77777777" w:rsidR="008F39B5" w:rsidRPr="006A2B96" w:rsidRDefault="008F39B5" w:rsidP="00CE622A">
      <w:pPr>
        <w:pStyle w:val="22"/>
        <w:numPr>
          <w:ilvl w:val="0"/>
          <w:numId w:val="28"/>
        </w:numPr>
        <w:spacing w:after="0" w:line="320" w:lineRule="exact"/>
        <w:ind w:leftChars="0"/>
        <w:jc w:val="both"/>
        <w:rPr>
          <w:rFonts w:asciiTheme="minorHAnsi" w:eastAsia="標楷體" w:hAnsiTheme="minorHAnsi"/>
        </w:rPr>
      </w:pPr>
      <w:r w:rsidRPr="006A2B96">
        <w:rPr>
          <w:rFonts w:asciiTheme="minorHAnsi" w:eastAsia="標楷體" w:hAnsiTheme="minorHAnsi"/>
        </w:rPr>
        <w:t>全文如下：</w:t>
      </w:r>
    </w:p>
    <w:p w14:paraId="015FF846" w14:textId="049225CA" w:rsidR="008F39B5" w:rsidRPr="006A2B96" w:rsidRDefault="008F39B5" w:rsidP="008F39B5">
      <w:pPr>
        <w:spacing w:beforeLines="50" w:before="120" w:afterLines="50" w:after="120"/>
        <w:jc w:val="center"/>
        <w:rPr>
          <w:rFonts w:asciiTheme="minorHAnsi" w:eastAsia="標楷體" w:hAnsiTheme="minorHAnsi"/>
          <w:b/>
          <w:sz w:val="32"/>
          <w:szCs w:val="32"/>
        </w:rPr>
      </w:pPr>
      <w:r w:rsidRPr="006A2B96">
        <w:rPr>
          <w:rFonts w:asciiTheme="minorHAnsi" w:eastAsia="標楷體" w:hAnsiTheme="minorHAnsi"/>
          <w:b/>
          <w:sz w:val="32"/>
          <w:szCs w:val="32"/>
        </w:rPr>
        <w:t>國立</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東大學師範學院國語文補救教學碩士在職專班修業要點</w:t>
      </w:r>
      <w:r w:rsidRPr="006A2B96">
        <w:rPr>
          <w:rFonts w:asciiTheme="minorHAnsi" w:eastAsia="標楷體" w:hAnsiTheme="minorHAnsi"/>
          <w:b/>
          <w:sz w:val="32"/>
          <w:szCs w:val="32"/>
        </w:rPr>
        <w:t>(</w:t>
      </w:r>
      <w:r w:rsidRPr="006A2B96">
        <w:rPr>
          <w:rFonts w:asciiTheme="minorHAnsi" w:eastAsia="標楷體" w:hAnsiTheme="minorHAnsi"/>
          <w:b/>
          <w:sz w:val="32"/>
          <w:szCs w:val="32"/>
        </w:rPr>
        <w:t>草案</w:t>
      </w:r>
      <w:r w:rsidRPr="006A2B96">
        <w:rPr>
          <w:rFonts w:asciiTheme="minorHAnsi" w:eastAsia="標楷體" w:hAnsiTheme="minorHAnsi"/>
          <w:b/>
          <w:sz w:val="32"/>
          <w:szCs w:val="32"/>
        </w:rPr>
        <w:t>)</w:t>
      </w:r>
    </w:p>
    <w:p w14:paraId="59C43B58" w14:textId="3ED5FD0B" w:rsidR="008F39B5" w:rsidRPr="006A2B96" w:rsidRDefault="008F39B5" w:rsidP="008F39B5">
      <w:pPr>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1</w:t>
      </w:r>
      <w:r w:rsidRPr="006A2B96">
        <w:rPr>
          <w:rFonts w:asciiTheme="minorHAnsi" w:eastAsia="標楷體" w:hAnsiTheme="minorHAnsi"/>
          <w:sz w:val="20"/>
          <w:szCs w:val="20"/>
        </w:rPr>
        <w:t>次專班事務會議</w:t>
      </w:r>
      <w:r w:rsidRPr="006A2B96">
        <w:rPr>
          <w:rFonts w:asciiTheme="minorHAnsi" w:eastAsia="標楷體" w:hAnsiTheme="minorHAnsi"/>
          <w:sz w:val="20"/>
          <w:szCs w:val="20"/>
        </w:rPr>
        <w:t>(110.05.19)</w:t>
      </w:r>
    </w:p>
    <w:p w14:paraId="5825755C" w14:textId="32595667" w:rsidR="008F39B5" w:rsidRPr="006A2B96" w:rsidRDefault="008F39B5" w:rsidP="008F39B5">
      <w:pPr>
        <w:snapToGrid w:val="0"/>
        <w:ind w:left="480"/>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3</w:t>
      </w:r>
      <w:r w:rsidRPr="006A2B96">
        <w:rPr>
          <w:rFonts w:asciiTheme="minorHAnsi" w:eastAsia="標楷體" w:hAnsiTheme="minorHAnsi"/>
          <w:sz w:val="20"/>
          <w:szCs w:val="20"/>
        </w:rPr>
        <w:t>次院</w:t>
      </w:r>
      <w:proofErr w:type="gramStart"/>
      <w:r w:rsidRPr="006A2B96">
        <w:rPr>
          <w:rFonts w:asciiTheme="minorHAnsi" w:eastAsia="標楷體" w:hAnsiTheme="minorHAnsi"/>
          <w:sz w:val="20"/>
          <w:szCs w:val="20"/>
        </w:rPr>
        <w:t>務</w:t>
      </w:r>
      <w:proofErr w:type="gramEnd"/>
      <w:r w:rsidRPr="006A2B96">
        <w:rPr>
          <w:rFonts w:asciiTheme="minorHAnsi" w:eastAsia="標楷體" w:hAnsiTheme="minorHAnsi"/>
          <w:sz w:val="20"/>
          <w:szCs w:val="20"/>
        </w:rPr>
        <w:t>會議</w:t>
      </w:r>
      <w:r w:rsidRPr="006A2B96">
        <w:rPr>
          <w:rFonts w:asciiTheme="minorHAnsi" w:eastAsia="標楷體" w:hAnsiTheme="minorHAnsi"/>
          <w:sz w:val="20"/>
          <w:szCs w:val="20"/>
        </w:rPr>
        <w:t>(110.05.24)</w:t>
      </w:r>
    </w:p>
    <w:p w14:paraId="4B1924C4" w14:textId="74FC5F17" w:rsidR="008F39B5" w:rsidRPr="006A2B96" w:rsidRDefault="008F39B5" w:rsidP="008F39B5">
      <w:pPr>
        <w:snapToGrid w:val="0"/>
        <w:ind w:left="480"/>
        <w:jc w:val="right"/>
        <w:rPr>
          <w:rFonts w:asciiTheme="minorHAnsi" w:eastAsia="標楷體" w:hAnsiTheme="minorHAnsi"/>
          <w:sz w:val="20"/>
          <w:szCs w:val="20"/>
          <w:shd w:val="pct15" w:color="auto" w:fill="FFFFFF"/>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2</w:t>
      </w:r>
      <w:r w:rsidRPr="006A2B96">
        <w:rPr>
          <w:rFonts w:asciiTheme="minorHAnsi" w:eastAsia="標楷體" w:hAnsiTheme="minorHAnsi"/>
          <w:sz w:val="20"/>
          <w:szCs w:val="20"/>
        </w:rPr>
        <w:t>次教務會議</w:t>
      </w:r>
      <w:r w:rsidRPr="006A2B96">
        <w:rPr>
          <w:rFonts w:asciiTheme="minorHAnsi" w:eastAsia="標楷體" w:hAnsiTheme="minorHAnsi"/>
          <w:sz w:val="20"/>
          <w:szCs w:val="20"/>
        </w:rPr>
        <w:t>(110.06.03)</w:t>
      </w:r>
    </w:p>
    <w:p w14:paraId="30144049" w14:textId="77777777" w:rsidR="008F39B5" w:rsidRPr="006A2B96" w:rsidRDefault="008F39B5" w:rsidP="008F39B5">
      <w:pPr>
        <w:jc w:val="right"/>
        <w:rPr>
          <w:rFonts w:asciiTheme="minorHAnsi" w:hAnsiTheme="minorHAnsi"/>
          <w:sz w:val="20"/>
          <w:szCs w:val="20"/>
          <w:shd w:val="pct15" w:color="auto" w:fill="FFFFFF"/>
        </w:rPr>
      </w:pPr>
    </w:p>
    <w:p w14:paraId="13F2FFA6" w14:textId="77777777" w:rsidR="008F39B5" w:rsidRPr="006A2B96" w:rsidRDefault="008F39B5" w:rsidP="00CE622A">
      <w:pPr>
        <w:pStyle w:val="aff1"/>
        <w:numPr>
          <w:ilvl w:val="0"/>
          <w:numId w:val="46"/>
        </w:numPr>
        <w:ind w:leftChars="0"/>
        <w:jc w:val="both"/>
        <w:rPr>
          <w:rFonts w:asciiTheme="minorHAnsi" w:eastAsia="標楷體" w:hAnsiTheme="minorHAnsi"/>
        </w:rPr>
      </w:pPr>
      <w:r w:rsidRPr="006A2B96">
        <w:rPr>
          <w:rFonts w:asciiTheme="minorHAnsi" w:eastAsia="標楷體" w:hAnsiTheme="minorHAnsi"/>
        </w:rPr>
        <w:t>本要點依據本校「學則」及「博士暨碩士學位考試辦法」訂定之。</w:t>
      </w:r>
    </w:p>
    <w:p w14:paraId="6C462F96" w14:textId="2EDD880E" w:rsidR="008F39B5" w:rsidRPr="006A2B96" w:rsidRDefault="008F39B5" w:rsidP="00CE622A">
      <w:pPr>
        <w:pStyle w:val="aff1"/>
        <w:numPr>
          <w:ilvl w:val="0"/>
          <w:numId w:val="46"/>
        </w:numPr>
        <w:ind w:leftChars="0"/>
        <w:jc w:val="both"/>
        <w:rPr>
          <w:rFonts w:asciiTheme="minorHAnsi" w:eastAsia="標楷體" w:hAnsiTheme="minorHAnsi"/>
        </w:rPr>
      </w:pPr>
      <w:r w:rsidRPr="006A2B96">
        <w:rPr>
          <w:rFonts w:asciiTheme="minorHAnsi" w:eastAsia="標楷體" w:hAnsiTheme="minorHAnsi"/>
        </w:rPr>
        <w:t>本</w:t>
      </w:r>
      <w:r w:rsidR="00410CD2" w:rsidRPr="00757791">
        <w:rPr>
          <w:rFonts w:asciiTheme="minorHAnsi" w:eastAsia="標楷體" w:hAnsiTheme="minorHAnsi" w:hint="eastAsia"/>
        </w:rPr>
        <w:t>專</w:t>
      </w:r>
      <w:r w:rsidRPr="006A2B96">
        <w:rPr>
          <w:rFonts w:asciiTheme="minorHAnsi" w:eastAsia="標楷體" w:hAnsiTheme="minorHAnsi"/>
        </w:rPr>
        <w:t>班為暑期碩士在職專班，修業期限為三至七年</w:t>
      </w:r>
      <w:r w:rsidR="00410CD2" w:rsidRPr="00757791">
        <w:rPr>
          <w:rFonts w:asciiTheme="minorHAnsi" w:eastAsia="標楷體" w:hAnsiTheme="minorHAnsi" w:hint="eastAsia"/>
        </w:rPr>
        <w:t>(</w:t>
      </w:r>
      <w:r w:rsidR="00410CD2" w:rsidRPr="00757791">
        <w:rPr>
          <w:rFonts w:asciiTheme="minorHAnsi" w:eastAsia="標楷體" w:hAnsiTheme="minorHAnsi" w:hint="eastAsia"/>
        </w:rPr>
        <w:t>暑期</w:t>
      </w:r>
      <w:r w:rsidR="00410CD2" w:rsidRPr="00757791">
        <w:rPr>
          <w:rFonts w:asciiTheme="minorHAnsi" w:eastAsia="標楷體" w:hAnsiTheme="minorHAnsi" w:hint="eastAsia"/>
        </w:rPr>
        <w:t>)</w:t>
      </w:r>
      <w:r w:rsidRPr="006A2B96">
        <w:rPr>
          <w:rFonts w:asciiTheme="minorHAnsi" w:eastAsia="標楷體" w:hAnsiTheme="minorHAnsi"/>
        </w:rPr>
        <w:t>。</w:t>
      </w:r>
    </w:p>
    <w:p w14:paraId="5B9C74BE" w14:textId="77777777" w:rsidR="008F39B5" w:rsidRPr="006A2B96" w:rsidRDefault="008F39B5" w:rsidP="00CE622A">
      <w:pPr>
        <w:pStyle w:val="aff1"/>
        <w:numPr>
          <w:ilvl w:val="0"/>
          <w:numId w:val="46"/>
        </w:numPr>
        <w:ind w:leftChars="0"/>
        <w:jc w:val="both"/>
        <w:rPr>
          <w:rFonts w:asciiTheme="minorHAnsi" w:eastAsia="標楷體" w:hAnsiTheme="minorHAnsi"/>
        </w:rPr>
      </w:pPr>
      <w:r w:rsidRPr="006A2B96">
        <w:rPr>
          <w:rFonts w:asciiTheme="minorHAnsi" w:eastAsia="標楷體" w:hAnsiTheme="minorHAnsi"/>
        </w:rPr>
        <w:t>研究生須於第二</w:t>
      </w:r>
      <w:proofErr w:type="gramStart"/>
      <w:r w:rsidRPr="006A2B96">
        <w:rPr>
          <w:rFonts w:asciiTheme="minorHAnsi" w:eastAsia="標楷體" w:hAnsiTheme="minorHAnsi"/>
        </w:rPr>
        <w:t>個</w:t>
      </w:r>
      <w:proofErr w:type="gramEnd"/>
      <w:r w:rsidRPr="006A2B96">
        <w:rPr>
          <w:rFonts w:asciiTheme="minorHAnsi" w:eastAsia="標楷體" w:hAnsiTheme="minorHAnsi"/>
        </w:rPr>
        <w:t>暑期結束前提出論文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指導教授名單。</w:t>
      </w:r>
    </w:p>
    <w:p w14:paraId="1C37828E" w14:textId="77777777" w:rsidR="008F39B5" w:rsidRPr="006A2B96" w:rsidRDefault="008F39B5" w:rsidP="00CE622A">
      <w:pPr>
        <w:pStyle w:val="aff1"/>
        <w:numPr>
          <w:ilvl w:val="0"/>
          <w:numId w:val="46"/>
        </w:numPr>
        <w:ind w:leftChars="0"/>
        <w:jc w:val="both"/>
        <w:rPr>
          <w:rFonts w:asciiTheme="minorHAnsi" w:eastAsia="標楷體" w:hAnsiTheme="minorHAnsi"/>
        </w:rPr>
      </w:pPr>
      <w:r w:rsidRPr="006A2B96">
        <w:rPr>
          <w:rFonts w:asciiTheme="minorHAnsi" w:eastAsia="標楷體" w:hAnsiTheme="minorHAnsi"/>
        </w:rPr>
        <w:t>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計畫審核申請，須於修業第二年暑期後之一月三十一日前提出。</w:t>
      </w:r>
    </w:p>
    <w:p w14:paraId="189839C9" w14:textId="77777777" w:rsidR="008F39B5" w:rsidRPr="006A2B96" w:rsidRDefault="008F39B5" w:rsidP="00CE622A">
      <w:pPr>
        <w:pStyle w:val="aff1"/>
        <w:numPr>
          <w:ilvl w:val="0"/>
          <w:numId w:val="46"/>
        </w:numPr>
        <w:ind w:leftChars="0"/>
        <w:jc w:val="both"/>
        <w:rPr>
          <w:rFonts w:asciiTheme="minorHAnsi" w:eastAsia="標楷體" w:hAnsiTheme="minorHAnsi"/>
        </w:rPr>
      </w:pPr>
      <w:r w:rsidRPr="006A2B96">
        <w:rPr>
          <w:rFonts w:asciiTheme="minorHAnsi" w:eastAsia="標楷體" w:hAnsiTheme="minorHAnsi"/>
        </w:rPr>
        <w:t>學位論文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考試申請須於考試前兩周提出，暑期碩士在職專班自研究生完成該學期註冊手續起至十月十五日止。</w:t>
      </w:r>
    </w:p>
    <w:p w14:paraId="22ED9057" w14:textId="77777777" w:rsidR="008F39B5" w:rsidRPr="006A2B96" w:rsidRDefault="008F39B5" w:rsidP="00CE622A">
      <w:pPr>
        <w:pStyle w:val="aff1"/>
        <w:numPr>
          <w:ilvl w:val="0"/>
          <w:numId w:val="46"/>
        </w:numPr>
        <w:ind w:leftChars="0"/>
        <w:jc w:val="both"/>
        <w:rPr>
          <w:rFonts w:asciiTheme="minorHAnsi" w:eastAsia="標楷體" w:hAnsiTheme="minorHAnsi"/>
        </w:rPr>
      </w:pPr>
      <w:r w:rsidRPr="006A2B96">
        <w:rPr>
          <w:rFonts w:asciiTheme="minorHAnsi" w:eastAsia="標楷體" w:hAnsiTheme="minorHAnsi"/>
        </w:rPr>
        <w:t>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最後定稿之繳交期限為十一月三十日。逾期而未達修業最高年限者，次學期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仍應註冊，並於該學期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繳交論文最後期限前繳交，屬該學期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畢業。至修業年限屆滿時仍未繳交論文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者，該學位論文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考試以不及格論，並依規定退學。</w:t>
      </w:r>
    </w:p>
    <w:p w14:paraId="0EC7158D" w14:textId="255DBDB2" w:rsidR="008F39B5" w:rsidRPr="006A2B96" w:rsidRDefault="008F39B5" w:rsidP="00CE622A">
      <w:pPr>
        <w:pStyle w:val="aff1"/>
        <w:numPr>
          <w:ilvl w:val="0"/>
          <w:numId w:val="46"/>
        </w:numPr>
        <w:ind w:leftChars="0"/>
        <w:jc w:val="both"/>
        <w:rPr>
          <w:rFonts w:asciiTheme="minorHAnsi" w:eastAsia="標楷體" w:hAnsiTheme="minorHAnsi"/>
        </w:rPr>
      </w:pPr>
      <w:r w:rsidRPr="006A2B96">
        <w:rPr>
          <w:rFonts w:asciiTheme="minorHAnsi" w:eastAsia="標楷體" w:hAnsiTheme="minorHAnsi"/>
        </w:rPr>
        <w:t>本專班</w:t>
      </w:r>
      <w:proofErr w:type="gramStart"/>
      <w:r w:rsidRPr="006A2B96">
        <w:rPr>
          <w:rFonts w:asciiTheme="minorHAnsi" w:eastAsia="標楷體" w:hAnsiTheme="minorHAnsi"/>
        </w:rPr>
        <w:t>研究生口考及</w:t>
      </w:r>
      <w:proofErr w:type="gramEnd"/>
      <w:r w:rsidRPr="006A2B96">
        <w:rPr>
          <w:rFonts w:asciiTheme="minorHAnsi" w:eastAsia="標楷體" w:hAnsiTheme="minorHAnsi"/>
        </w:rPr>
        <w:t>離校時須檢附論文</w:t>
      </w:r>
      <w:r w:rsidRPr="006A2B96">
        <w:rPr>
          <w:rFonts w:asciiTheme="minorHAnsi" w:eastAsia="標楷體" w:hAnsiTheme="minorHAnsi"/>
        </w:rPr>
        <w:t>(</w:t>
      </w:r>
      <w:r w:rsidRPr="006A2B96">
        <w:rPr>
          <w:rFonts w:asciiTheme="minorHAnsi" w:eastAsia="標楷體" w:hAnsiTheme="minorHAnsi"/>
        </w:rPr>
        <w:t>或技術報告</w:t>
      </w:r>
      <w:r w:rsidRPr="006A2B96">
        <w:rPr>
          <w:rFonts w:asciiTheme="minorHAnsi" w:eastAsia="標楷體" w:hAnsiTheme="minorHAnsi"/>
        </w:rPr>
        <w:t>)</w:t>
      </w:r>
      <w:r w:rsidRPr="006A2B96">
        <w:rPr>
          <w:rFonts w:asciiTheme="minorHAnsi" w:eastAsia="標楷體" w:hAnsiTheme="minorHAnsi"/>
        </w:rPr>
        <w:t>原創性比對系統檢測結果</w:t>
      </w:r>
      <w:r w:rsidR="00410CD2" w:rsidRPr="00757791">
        <w:rPr>
          <w:rFonts w:asciiTheme="minorHAnsi" w:eastAsia="標楷體" w:hAnsiTheme="minorHAnsi" w:hint="eastAsia"/>
        </w:rPr>
        <w:t>相似度達</w:t>
      </w:r>
      <w:r w:rsidRPr="006A2B96">
        <w:rPr>
          <w:rFonts w:asciiTheme="minorHAnsi" w:eastAsia="標楷體" w:hAnsiTheme="minorHAnsi"/>
        </w:rPr>
        <w:t>百分之三十</w:t>
      </w:r>
      <w:r w:rsidR="00410CD2" w:rsidRPr="00757791">
        <w:rPr>
          <w:rFonts w:asciiTheme="minorHAnsi" w:eastAsia="標楷體" w:hAnsiTheme="minorHAnsi" w:hint="eastAsia"/>
        </w:rPr>
        <w:t>(</w:t>
      </w:r>
      <w:r w:rsidR="00410CD2" w:rsidRPr="00757791">
        <w:rPr>
          <w:rFonts w:asciiTheme="minorHAnsi" w:eastAsia="標楷體" w:hAnsiTheme="minorHAnsi" w:hint="eastAsia"/>
        </w:rPr>
        <w:t>含</w:t>
      </w:r>
      <w:r w:rsidR="00410CD2" w:rsidRPr="00757791">
        <w:rPr>
          <w:rFonts w:asciiTheme="minorHAnsi" w:eastAsia="標楷體" w:hAnsiTheme="minorHAnsi" w:hint="eastAsia"/>
        </w:rPr>
        <w:t>)</w:t>
      </w:r>
      <w:r w:rsidRPr="006A2B96">
        <w:rPr>
          <w:rFonts w:asciiTheme="minorHAnsi" w:eastAsia="標楷體" w:hAnsiTheme="minorHAnsi"/>
        </w:rPr>
        <w:t>以下。</w:t>
      </w:r>
    </w:p>
    <w:p w14:paraId="069281B1" w14:textId="77777777" w:rsidR="008F39B5" w:rsidRPr="006A2B96" w:rsidRDefault="008F39B5" w:rsidP="00CE622A">
      <w:pPr>
        <w:pStyle w:val="aff1"/>
        <w:numPr>
          <w:ilvl w:val="0"/>
          <w:numId w:val="46"/>
        </w:numPr>
        <w:ind w:leftChars="0"/>
        <w:jc w:val="both"/>
        <w:rPr>
          <w:rFonts w:asciiTheme="minorHAnsi" w:hAnsiTheme="minorHAnsi"/>
        </w:rPr>
      </w:pPr>
      <w:r w:rsidRPr="006A2B96">
        <w:rPr>
          <w:rFonts w:asciiTheme="minorHAnsi" w:eastAsia="標楷體" w:hAnsiTheme="minorHAnsi"/>
        </w:rPr>
        <w:t>本要點如有未盡事宜，依本校相關規定辦理。</w:t>
      </w:r>
    </w:p>
    <w:p w14:paraId="05BC7C91" w14:textId="35B3C191" w:rsidR="008F39B5" w:rsidRPr="006A2B96" w:rsidRDefault="008F39B5" w:rsidP="00CE622A">
      <w:pPr>
        <w:pStyle w:val="aff1"/>
        <w:numPr>
          <w:ilvl w:val="0"/>
          <w:numId w:val="46"/>
        </w:numPr>
        <w:ind w:leftChars="0"/>
        <w:jc w:val="both"/>
        <w:rPr>
          <w:rFonts w:asciiTheme="minorHAnsi" w:hAnsiTheme="minorHAnsi"/>
        </w:rPr>
      </w:pPr>
      <w:r w:rsidRPr="006A2B96">
        <w:rPr>
          <w:rFonts w:asciiTheme="minorHAnsi" w:eastAsia="標楷體" w:hAnsiTheme="minorHAnsi"/>
        </w:rPr>
        <w:t>本要點經專班</w:t>
      </w:r>
      <w:r w:rsidRPr="00410CD2">
        <w:rPr>
          <w:rFonts w:asciiTheme="minorHAnsi" w:eastAsia="標楷體" w:hAnsiTheme="minorHAnsi"/>
        </w:rPr>
        <w:t>事務</w:t>
      </w:r>
      <w:r w:rsidRPr="006A2B96">
        <w:rPr>
          <w:rFonts w:asciiTheme="minorHAnsi" w:eastAsia="標楷體" w:hAnsiTheme="minorHAnsi"/>
        </w:rPr>
        <w:t>及院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會議通過，教務會議核備，校長核定後發布實施，修正時亦同。</w:t>
      </w:r>
    </w:p>
    <w:p w14:paraId="2088DA0B" w14:textId="3C17E207" w:rsidR="003614B3" w:rsidRPr="006A2B96" w:rsidRDefault="003614B3" w:rsidP="003614B3">
      <w:pPr>
        <w:spacing w:beforeLines="50" w:before="120" w:afterLines="50" w:after="120"/>
        <w:jc w:val="both"/>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B84CE2">
        <w:rPr>
          <w:rFonts w:asciiTheme="minorHAnsi" w:eastAsia="標楷體" w:hAnsiTheme="minorHAnsi" w:hint="eastAsia"/>
          <w:b/>
          <w:bCs/>
          <w:sz w:val="28"/>
        </w:rPr>
        <w:t>同意核備。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72AD2" w:rsidRPr="006A2B96" w14:paraId="4D658D5C" w14:textId="77777777" w:rsidTr="00BC497C">
        <w:tc>
          <w:tcPr>
            <w:tcW w:w="10485" w:type="dxa"/>
            <w:shd w:val="clear" w:color="auto" w:fill="auto"/>
          </w:tcPr>
          <w:p w14:paraId="39A182DE" w14:textId="62483FE2" w:rsidR="00C72AD2" w:rsidRPr="006A2B96" w:rsidRDefault="00C72AD2" w:rsidP="00275601">
            <w:pPr>
              <w:spacing w:line="400" w:lineRule="exact"/>
              <w:ind w:left="1401" w:hangingChars="500" w:hanging="1401"/>
              <w:rPr>
                <w:rFonts w:asciiTheme="minorHAnsi" w:eastAsia="標楷體" w:hAnsiTheme="minorHAnsi"/>
                <w:b/>
                <w:sz w:val="28"/>
                <w:szCs w:val="28"/>
              </w:rPr>
            </w:pPr>
            <w:bookmarkStart w:id="13" w:name="提案十二"/>
            <w:r w:rsidRPr="006A2B96">
              <w:rPr>
                <w:rFonts w:asciiTheme="minorHAnsi" w:eastAsia="標楷體" w:hAnsiTheme="minorHAnsi"/>
                <w:b/>
                <w:sz w:val="28"/>
                <w:szCs w:val="28"/>
              </w:rPr>
              <w:t>提案十</w:t>
            </w:r>
            <w:r w:rsidR="00E95433" w:rsidRPr="006A2B96">
              <w:rPr>
                <w:rFonts w:asciiTheme="minorHAnsi" w:eastAsia="標楷體" w:hAnsiTheme="minorHAnsi"/>
                <w:b/>
                <w:sz w:val="28"/>
                <w:szCs w:val="28"/>
              </w:rPr>
              <w:t>二</w:t>
            </w:r>
            <w:bookmarkEnd w:id="13"/>
            <w:r w:rsidRPr="006A2B96">
              <w:rPr>
                <w:rFonts w:asciiTheme="minorHAnsi" w:eastAsia="標楷體" w:hAnsiTheme="minorHAnsi"/>
                <w:b/>
                <w:sz w:val="28"/>
                <w:szCs w:val="28"/>
              </w:rPr>
              <w:t>、新訂</w:t>
            </w:r>
            <w:r w:rsidRPr="006A2B96">
              <w:rPr>
                <w:rFonts w:asciiTheme="minorHAnsi" w:eastAsia="標楷體" w:hAnsiTheme="minorHAnsi"/>
                <w:b/>
                <w:color w:val="000000"/>
                <w:sz w:val="28"/>
                <w:szCs w:val="28"/>
              </w:rPr>
              <w:t>「國立</w:t>
            </w:r>
            <w:proofErr w:type="gramStart"/>
            <w:r w:rsidRPr="006A2B96">
              <w:rPr>
                <w:rFonts w:asciiTheme="minorHAnsi" w:eastAsia="標楷體" w:hAnsiTheme="minorHAnsi"/>
                <w:b/>
                <w:color w:val="000000"/>
                <w:sz w:val="28"/>
                <w:szCs w:val="28"/>
              </w:rPr>
              <w:t>臺</w:t>
            </w:r>
            <w:proofErr w:type="gramEnd"/>
            <w:r w:rsidRPr="006A2B96">
              <w:rPr>
                <w:rFonts w:asciiTheme="minorHAnsi" w:eastAsia="標楷體" w:hAnsiTheme="minorHAnsi"/>
                <w:b/>
                <w:color w:val="000000"/>
                <w:sz w:val="28"/>
                <w:szCs w:val="28"/>
              </w:rPr>
              <w:t>東大學</w:t>
            </w:r>
            <w:r w:rsidR="008F39B5" w:rsidRPr="006A2B96">
              <w:rPr>
                <w:rFonts w:asciiTheme="minorHAnsi" w:eastAsia="標楷體" w:hAnsiTheme="minorHAnsi"/>
                <w:b/>
                <w:color w:val="000000"/>
                <w:sz w:val="28"/>
                <w:szCs w:val="28"/>
              </w:rPr>
              <w:t>幼兒教育</w:t>
            </w:r>
            <w:r w:rsidRPr="006A2B96">
              <w:rPr>
                <w:rFonts w:asciiTheme="minorHAnsi" w:eastAsia="標楷體" w:hAnsiTheme="minorHAnsi"/>
                <w:b/>
                <w:color w:val="000000"/>
                <w:sz w:val="28"/>
                <w:szCs w:val="28"/>
              </w:rPr>
              <w:t>學系碩士班</w:t>
            </w:r>
            <w:r w:rsidR="008F39B5" w:rsidRPr="006A2B96">
              <w:rPr>
                <w:rFonts w:asciiTheme="minorHAnsi" w:eastAsia="標楷體" w:hAnsiTheme="minorHAnsi"/>
                <w:b/>
                <w:color w:val="000000"/>
                <w:sz w:val="28"/>
                <w:szCs w:val="28"/>
              </w:rPr>
              <w:t>研究生指導作</w:t>
            </w:r>
            <w:r w:rsidRPr="006A2B96">
              <w:rPr>
                <w:rFonts w:asciiTheme="minorHAnsi" w:eastAsia="標楷體" w:hAnsiTheme="minorHAnsi"/>
                <w:b/>
                <w:color w:val="000000"/>
                <w:sz w:val="28"/>
                <w:szCs w:val="28"/>
              </w:rPr>
              <w:t>業要點」</w:t>
            </w:r>
            <w:r w:rsidRPr="006A2B96">
              <w:rPr>
                <w:rFonts w:asciiTheme="minorHAnsi" w:eastAsia="標楷體" w:hAnsiTheme="minorHAnsi"/>
                <w:b/>
                <w:color w:val="000000"/>
                <w:sz w:val="28"/>
                <w:szCs w:val="28"/>
              </w:rPr>
              <w:t>(</w:t>
            </w:r>
            <w:r w:rsidRPr="006A2B96">
              <w:rPr>
                <w:rFonts w:asciiTheme="minorHAnsi" w:eastAsia="標楷體" w:hAnsiTheme="minorHAnsi"/>
                <w:b/>
                <w:color w:val="000000"/>
                <w:sz w:val="28"/>
                <w:szCs w:val="28"/>
              </w:rPr>
              <w:t>草案</w:t>
            </w:r>
            <w:r w:rsidRPr="006A2B96">
              <w:rPr>
                <w:rFonts w:asciiTheme="minorHAnsi" w:eastAsia="標楷體" w:hAnsiTheme="minorHAnsi"/>
                <w:b/>
                <w:color w:val="000000"/>
                <w:sz w:val="28"/>
                <w:szCs w:val="28"/>
              </w:rPr>
              <w:t>)</w:t>
            </w:r>
            <w:r w:rsidRPr="006A2B96">
              <w:rPr>
                <w:rFonts w:asciiTheme="minorHAnsi" w:eastAsia="標楷體" w:hAnsiTheme="minorHAnsi"/>
                <w:b/>
                <w:color w:val="000000"/>
                <w:sz w:val="28"/>
                <w:szCs w:val="28"/>
              </w:rPr>
              <w:t>，</w:t>
            </w:r>
            <w:proofErr w:type="gramStart"/>
            <w:r w:rsidRPr="006A2B96">
              <w:rPr>
                <w:rFonts w:asciiTheme="minorHAnsi" w:eastAsia="標楷體" w:hAnsiTheme="minorHAnsi"/>
                <w:b/>
                <w:color w:val="000000"/>
                <w:sz w:val="28"/>
                <w:szCs w:val="28"/>
              </w:rPr>
              <w:t>請核備</w:t>
            </w:r>
            <w:proofErr w:type="gramEnd"/>
            <w:r w:rsidRPr="006A2B96">
              <w:rPr>
                <w:rFonts w:asciiTheme="minorHAnsi" w:eastAsia="標楷體" w:hAnsiTheme="minorHAnsi"/>
                <w:b/>
                <w:color w:val="000000"/>
                <w:sz w:val="28"/>
                <w:szCs w:val="28"/>
              </w:rPr>
              <w:t>。</w:t>
            </w:r>
          </w:p>
          <w:p w14:paraId="042653B2" w14:textId="4DA84DB1" w:rsidR="00C72AD2" w:rsidRPr="006A2B96" w:rsidRDefault="00C72AD2" w:rsidP="00BC497C">
            <w:pPr>
              <w:pStyle w:val="aff1"/>
              <w:spacing w:line="400" w:lineRule="exact"/>
              <w:ind w:leftChars="0" w:left="5247" w:right="33"/>
              <w:jc w:val="right"/>
              <w:rPr>
                <w:rFonts w:asciiTheme="minorHAnsi" w:eastAsia="標楷體" w:hAnsiTheme="minorHAnsi"/>
              </w:rPr>
            </w:pPr>
            <w:r w:rsidRPr="006A2B96">
              <w:rPr>
                <w:rFonts w:asciiTheme="minorHAnsi" w:eastAsia="標楷體" w:hAnsiTheme="minorHAnsi"/>
              </w:rPr>
              <w:t xml:space="preserve"> </w:t>
            </w:r>
            <w:proofErr w:type="gramStart"/>
            <w:r w:rsidRPr="006A2B96">
              <w:rPr>
                <w:rFonts w:asciiTheme="minorHAnsi" w:eastAsia="標楷體" w:hAnsiTheme="minorHAnsi"/>
              </w:rPr>
              <w:t>（</w:t>
            </w:r>
            <w:proofErr w:type="gramEnd"/>
            <w:r w:rsidRPr="006A2B96">
              <w:rPr>
                <w:rFonts w:asciiTheme="minorHAnsi" w:eastAsia="標楷體" w:hAnsiTheme="minorHAnsi"/>
              </w:rPr>
              <w:t>提案單位：</w:t>
            </w:r>
            <w:r w:rsidR="008F39B5" w:rsidRPr="006A2B96">
              <w:rPr>
                <w:rFonts w:asciiTheme="minorHAnsi" w:eastAsia="標楷體" w:hAnsiTheme="minorHAnsi"/>
              </w:rPr>
              <w:t>幼兒</w:t>
            </w:r>
            <w:r w:rsidRPr="006A2B96">
              <w:rPr>
                <w:rFonts w:asciiTheme="minorHAnsi" w:eastAsia="標楷體" w:hAnsiTheme="minorHAnsi"/>
              </w:rPr>
              <w:t>教育學系</w:t>
            </w:r>
            <w:proofErr w:type="gramStart"/>
            <w:r w:rsidRPr="006A2B96">
              <w:rPr>
                <w:rFonts w:asciiTheme="minorHAnsi" w:eastAsia="標楷體" w:hAnsiTheme="minorHAnsi"/>
              </w:rPr>
              <w:t>）</w:t>
            </w:r>
            <w:proofErr w:type="gramEnd"/>
          </w:p>
        </w:tc>
      </w:tr>
    </w:tbl>
    <w:p w14:paraId="4BECD704" w14:textId="77777777" w:rsidR="00C72AD2" w:rsidRPr="006A2B96" w:rsidRDefault="00C72AD2" w:rsidP="00C72AD2">
      <w:pPr>
        <w:spacing w:line="360" w:lineRule="exact"/>
        <w:ind w:left="1135" w:hangingChars="405" w:hanging="1135"/>
        <w:rPr>
          <w:rFonts w:asciiTheme="minorHAnsi" w:eastAsia="標楷體" w:hAnsiTheme="minorHAnsi"/>
          <w:b/>
          <w:bCs/>
          <w:sz w:val="28"/>
        </w:rPr>
      </w:pPr>
      <w:r w:rsidRPr="006A2B96">
        <w:rPr>
          <w:rFonts w:asciiTheme="minorHAnsi" w:eastAsia="標楷體" w:hAnsiTheme="minorHAnsi"/>
          <w:b/>
          <w:bCs/>
          <w:sz w:val="28"/>
        </w:rPr>
        <w:t>說</w:t>
      </w:r>
      <w:r w:rsidRPr="006A2B96">
        <w:rPr>
          <w:rFonts w:asciiTheme="minorHAnsi" w:eastAsia="標楷體" w:hAnsiTheme="minorHAnsi"/>
          <w:b/>
          <w:bCs/>
          <w:sz w:val="28"/>
        </w:rPr>
        <w:t xml:space="preserve">  </w:t>
      </w:r>
      <w:r w:rsidRPr="006A2B96">
        <w:rPr>
          <w:rFonts w:asciiTheme="minorHAnsi" w:eastAsia="標楷體" w:hAnsiTheme="minorHAnsi"/>
          <w:b/>
          <w:bCs/>
          <w:sz w:val="28"/>
        </w:rPr>
        <w:t>明：</w:t>
      </w:r>
    </w:p>
    <w:p w14:paraId="595EFFEA" w14:textId="77777777" w:rsidR="008F39B5" w:rsidRPr="006A2B96" w:rsidRDefault="008F39B5" w:rsidP="00CE622A">
      <w:pPr>
        <w:pStyle w:val="22"/>
        <w:numPr>
          <w:ilvl w:val="1"/>
          <w:numId w:val="22"/>
        </w:numPr>
        <w:spacing w:after="0" w:line="240" w:lineRule="auto"/>
        <w:ind w:leftChars="0" w:left="1134" w:hanging="567"/>
        <w:jc w:val="both"/>
        <w:rPr>
          <w:rFonts w:asciiTheme="minorHAnsi" w:eastAsia="標楷體" w:hAnsiTheme="minorHAnsi"/>
          <w:color w:val="000000" w:themeColor="text1"/>
        </w:rPr>
      </w:pPr>
      <w:r w:rsidRPr="006A2B96">
        <w:rPr>
          <w:rFonts w:asciiTheme="minorHAnsi" w:eastAsia="標楷體" w:hAnsiTheme="minorHAnsi"/>
        </w:rPr>
        <w:t>本案業經幼教系</w:t>
      </w:r>
      <w:r w:rsidRPr="006A2B96">
        <w:rPr>
          <w:rFonts w:asciiTheme="minorHAnsi" w:eastAsia="標楷體" w:hAnsiTheme="minorHAnsi"/>
        </w:rPr>
        <w:t>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3</w:t>
      </w:r>
      <w:r w:rsidRPr="006A2B96">
        <w:rPr>
          <w:rFonts w:asciiTheme="minorHAnsi" w:eastAsia="標楷體" w:hAnsiTheme="minorHAnsi"/>
        </w:rPr>
        <w:t>次系</w:t>
      </w:r>
      <w:proofErr w:type="gramStart"/>
      <w:r w:rsidRPr="006A2B96">
        <w:rPr>
          <w:rFonts w:asciiTheme="minorHAnsi" w:eastAsia="標楷體" w:hAnsiTheme="minorHAnsi"/>
        </w:rPr>
        <w:t>務</w:t>
      </w:r>
      <w:proofErr w:type="gramEnd"/>
      <w:r w:rsidRPr="006A2B96">
        <w:rPr>
          <w:rFonts w:asciiTheme="minorHAnsi" w:eastAsia="標楷體" w:hAnsiTheme="minorHAnsi"/>
        </w:rPr>
        <w:t>會議訂定</w:t>
      </w:r>
      <w:r w:rsidRPr="006A2B96">
        <w:rPr>
          <w:rFonts w:asciiTheme="minorHAnsi" w:eastAsia="標楷體" w:hAnsiTheme="minorHAnsi"/>
        </w:rPr>
        <w:t>(110.4.26)</w:t>
      </w:r>
      <w:r w:rsidRPr="006A2B96">
        <w:rPr>
          <w:rFonts w:asciiTheme="minorHAnsi" w:eastAsia="標楷體" w:hAnsiTheme="minorHAnsi"/>
        </w:rPr>
        <w:t>與</w:t>
      </w:r>
      <w:r w:rsidRPr="006A2B96">
        <w:rPr>
          <w:rFonts w:asciiTheme="minorHAnsi" w:eastAsia="標楷體" w:hAnsiTheme="minorHAnsi"/>
        </w:rPr>
        <w:t>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4</w:t>
      </w:r>
      <w:r w:rsidRPr="006A2B96">
        <w:rPr>
          <w:rFonts w:asciiTheme="minorHAnsi" w:eastAsia="標楷體" w:hAnsiTheme="minorHAnsi"/>
        </w:rPr>
        <w:t>次系</w:t>
      </w:r>
      <w:proofErr w:type="gramStart"/>
      <w:r w:rsidRPr="006A2B96">
        <w:rPr>
          <w:rFonts w:asciiTheme="minorHAnsi" w:eastAsia="標楷體" w:hAnsiTheme="minorHAnsi"/>
        </w:rPr>
        <w:t>務</w:t>
      </w:r>
      <w:proofErr w:type="gramEnd"/>
      <w:r w:rsidRPr="006A2B96">
        <w:rPr>
          <w:rFonts w:asciiTheme="minorHAnsi" w:eastAsia="標楷體" w:hAnsiTheme="minorHAnsi"/>
        </w:rPr>
        <w:t>會議修訂</w:t>
      </w:r>
      <w:r w:rsidRPr="006A2B96">
        <w:rPr>
          <w:rFonts w:asciiTheme="minorHAnsi" w:eastAsia="標楷體" w:hAnsiTheme="minorHAnsi"/>
        </w:rPr>
        <w:t>(110.5.17)</w:t>
      </w:r>
      <w:r w:rsidRPr="006A2B96">
        <w:rPr>
          <w:rFonts w:asciiTheme="minorHAnsi" w:eastAsia="標楷體" w:hAnsiTheme="minorHAnsi"/>
        </w:rPr>
        <w:t>通過。</w:t>
      </w:r>
    </w:p>
    <w:p w14:paraId="4F270022" w14:textId="08D36704" w:rsidR="00C72AD2" w:rsidRPr="006A2B96" w:rsidRDefault="008F39B5" w:rsidP="00CE622A">
      <w:pPr>
        <w:pStyle w:val="22"/>
        <w:numPr>
          <w:ilvl w:val="1"/>
          <w:numId w:val="22"/>
        </w:numPr>
        <w:spacing w:after="0" w:line="240" w:lineRule="auto"/>
        <w:ind w:leftChars="0" w:left="1134" w:hanging="567"/>
        <w:jc w:val="both"/>
        <w:rPr>
          <w:rFonts w:asciiTheme="minorHAnsi" w:eastAsia="標楷體" w:hAnsiTheme="minorHAnsi"/>
          <w:color w:val="000000" w:themeColor="text1"/>
        </w:rPr>
      </w:pPr>
      <w:r w:rsidRPr="006A2B96">
        <w:rPr>
          <w:rFonts w:asciiTheme="minorHAnsi" w:eastAsia="標楷體" w:hAnsiTheme="minorHAnsi"/>
        </w:rPr>
        <w:t>本案業經</w:t>
      </w:r>
      <w:r w:rsidRPr="006A2B96">
        <w:rPr>
          <w:rFonts w:asciiTheme="minorHAnsi" w:eastAsia="標楷體" w:hAnsiTheme="minorHAnsi"/>
        </w:rPr>
        <w:t>(110.5.24)</w:t>
      </w:r>
      <w:r w:rsidRPr="006A2B96">
        <w:rPr>
          <w:rFonts w:asciiTheme="minorHAnsi" w:eastAsia="標楷體" w:hAnsiTheme="minorHAnsi"/>
        </w:rPr>
        <w:t>師範學院</w:t>
      </w:r>
      <w:r w:rsidRPr="006A2B96">
        <w:rPr>
          <w:rFonts w:asciiTheme="minorHAnsi" w:eastAsia="標楷體" w:hAnsiTheme="minorHAnsi"/>
        </w:rPr>
        <w:t>109</w:t>
      </w:r>
      <w:r w:rsidRPr="006A2B96">
        <w:rPr>
          <w:rFonts w:asciiTheme="minorHAnsi" w:eastAsia="標楷體" w:hAnsiTheme="minorHAnsi"/>
        </w:rPr>
        <w:t>學年度第</w:t>
      </w:r>
      <w:r w:rsidRPr="006A2B96">
        <w:rPr>
          <w:rFonts w:asciiTheme="minorHAnsi" w:eastAsia="標楷體" w:hAnsiTheme="minorHAnsi"/>
        </w:rPr>
        <w:t>2</w:t>
      </w:r>
      <w:r w:rsidRPr="006A2B96">
        <w:rPr>
          <w:rFonts w:asciiTheme="minorHAnsi" w:eastAsia="標楷體" w:hAnsiTheme="minorHAnsi"/>
        </w:rPr>
        <w:t>學期第</w:t>
      </w:r>
      <w:r w:rsidRPr="006A2B96">
        <w:rPr>
          <w:rFonts w:asciiTheme="minorHAnsi" w:eastAsia="標楷體" w:hAnsiTheme="minorHAnsi"/>
        </w:rPr>
        <w:t>3</w:t>
      </w:r>
      <w:r w:rsidRPr="006A2B96">
        <w:rPr>
          <w:rFonts w:asciiTheme="minorHAnsi" w:eastAsia="標楷體" w:hAnsiTheme="minorHAnsi"/>
        </w:rPr>
        <w:t>次院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w:t>
      </w:r>
    </w:p>
    <w:p w14:paraId="263CF2B8" w14:textId="7916CA16" w:rsidR="00C72AD2" w:rsidRPr="006A2B96" w:rsidRDefault="00C72AD2" w:rsidP="00CE622A">
      <w:pPr>
        <w:pStyle w:val="22"/>
        <w:numPr>
          <w:ilvl w:val="1"/>
          <w:numId w:val="22"/>
        </w:numPr>
        <w:spacing w:after="0" w:line="240" w:lineRule="auto"/>
        <w:ind w:leftChars="0" w:left="1134" w:hanging="567"/>
        <w:jc w:val="both"/>
        <w:rPr>
          <w:rFonts w:asciiTheme="minorHAnsi" w:eastAsia="標楷體" w:hAnsiTheme="minorHAnsi"/>
          <w:color w:val="000000" w:themeColor="text1"/>
        </w:rPr>
      </w:pPr>
      <w:r w:rsidRPr="006A2B96">
        <w:rPr>
          <w:rFonts w:asciiTheme="minorHAnsi" w:eastAsia="標楷體" w:hAnsiTheme="minorHAnsi" w:cs="標楷體"/>
          <w:bCs/>
        </w:rPr>
        <w:t>新訂要點如下：</w:t>
      </w:r>
    </w:p>
    <w:p w14:paraId="2CC7A3D0" w14:textId="359CBF6C" w:rsidR="008F39B5" w:rsidRPr="006A2B96" w:rsidRDefault="008F39B5" w:rsidP="007178C6">
      <w:pPr>
        <w:spacing w:beforeLines="50" w:before="120" w:afterLines="50" w:after="120"/>
        <w:jc w:val="center"/>
        <w:rPr>
          <w:rFonts w:asciiTheme="minorHAnsi" w:eastAsia="標楷體" w:hAnsiTheme="minorHAnsi"/>
          <w:b/>
          <w:sz w:val="32"/>
          <w:szCs w:val="32"/>
        </w:rPr>
      </w:pPr>
      <w:r w:rsidRPr="006A2B96">
        <w:rPr>
          <w:rFonts w:asciiTheme="minorHAnsi" w:eastAsia="標楷體" w:hAnsiTheme="minorHAnsi"/>
          <w:b/>
          <w:sz w:val="32"/>
          <w:szCs w:val="32"/>
        </w:rPr>
        <w:t>國立</w:t>
      </w:r>
      <w:proofErr w:type="gramStart"/>
      <w:r w:rsidRPr="006A2B96">
        <w:rPr>
          <w:rFonts w:asciiTheme="minorHAnsi" w:eastAsia="標楷體" w:hAnsiTheme="minorHAnsi"/>
          <w:b/>
          <w:sz w:val="32"/>
          <w:szCs w:val="32"/>
        </w:rPr>
        <w:t>臺</w:t>
      </w:r>
      <w:proofErr w:type="gramEnd"/>
      <w:r w:rsidRPr="006A2B96">
        <w:rPr>
          <w:rFonts w:asciiTheme="minorHAnsi" w:eastAsia="標楷體" w:hAnsiTheme="minorHAnsi"/>
          <w:b/>
          <w:sz w:val="32"/>
          <w:szCs w:val="32"/>
        </w:rPr>
        <w:t>東大學幼兒教育學系碩士班研究生指導作業要點</w:t>
      </w:r>
      <w:r w:rsidR="007178C6" w:rsidRPr="006A2B96">
        <w:rPr>
          <w:rFonts w:asciiTheme="minorHAnsi" w:eastAsia="標楷體" w:hAnsiTheme="minorHAnsi"/>
          <w:b/>
          <w:sz w:val="32"/>
          <w:szCs w:val="32"/>
        </w:rPr>
        <w:t>(</w:t>
      </w:r>
      <w:r w:rsidR="007178C6" w:rsidRPr="006A2B96">
        <w:rPr>
          <w:rFonts w:asciiTheme="minorHAnsi" w:eastAsia="標楷體" w:hAnsiTheme="minorHAnsi"/>
          <w:b/>
          <w:sz w:val="32"/>
          <w:szCs w:val="32"/>
        </w:rPr>
        <w:t>草案</w:t>
      </w:r>
      <w:r w:rsidR="007178C6" w:rsidRPr="006A2B96">
        <w:rPr>
          <w:rFonts w:asciiTheme="minorHAnsi" w:eastAsia="標楷體" w:hAnsiTheme="minorHAnsi"/>
          <w:b/>
          <w:sz w:val="32"/>
          <w:szCs w:val="32"/>
        </w:rPr>
        <w:t>)</w:t>
      </w:r>
    </w:p>
    <w:p w14:paraId="29FCC377" w14:textId="77777777" w:rsidR="008F39B5" w:rsidRPr="006A2B96" w:rsidRDefault="008F39B5" w:rsidP="007178C6">
      <w:pPr>
        <w:spacing w:line="280" w:lineRule="exact"/>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3</w:t>
      </w:r>
      <w:r w:rsidRPr="006A2B96">
        <w:rPr>
          <w:rFonts w:asciiTheme="minorHAnsi" w:eastAsia="標楷體" w:hAnsiTheme="minorHAnsi"/>
          <w:sz w:val="20"/>
          <w:szCs w:val="20"/>
        </w:rPr>
        <w:t>次系</w:t>
      </w:r>
      <w:proofErr w:type="gramStart"/>
      <w:r w:rsidRPr="006A2B96">
        <w:rPr>
          <w:rFonts w:asciiTheme="minorHAnsi" w:eastAsia="標楷體" w:hAnsiTheme="minorHAnsi"/>
          <w:sz w:val="20"/>
          <w:szCs w:val="20"/>
        </w:rPr>
        <w:t>務</w:t>
      </w:r>
      <w:proofErr w:type="gramEnd"/>
      <w:r w:rsidRPr="006A2B96">
        <w:rPr>
          <w:rFonts w:asciiTheme="minorHAnsi" w:eastAsia="標楷體" w:hAnsiTheme="minorHAnsi"/>
          <w:sz w:val="20"/>
          <w:szCs w:val="20"/>
        </w:rPr>
        <w:t>會議訂定</w:t>
      </w:r>
      <w:r w:rsidRPr="006A2B96">
        <w:rPr>
          <w:rFonts w:asciiTheme="minorHAnsi" w:eastAsia="標楷體" w:hAnsiTheme="minorHAnsi"/>
          <w:sz w:val="20"/>
          <w:szCs w:val="20"/>
        </w:rPr>
        <w:t xml:space="preserve">(110.4.26) </w:t>
      </w:r>
    </w:p>
    <w:p w14:paraId="60E375A9" w14:textId="77777777" w:rsidR="008F39B5" w:rsidRPr="006A2B96" w:rsidRDefault="008F39B5" w:rsidP="007178C6">
      <w:pPr>
        <w:spacing w:line="280" w:lineRule="exact"/>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4</w:t>
      </w:r>
      <w:r w:rsidRPr="006A2B96">
        <w:rPr>
          <w:rFonts w:asciiTheme="minorHAnsi" w:eastAsia="標楷體" w:hAnsiTheme="minorHAnsi"/>
          <w:sz w:val="20"/>
          <w:szCs w:val="20"/>
        </w:rPr>
        <w:t>次系</w:t>
      </w:r>
      <w:proofErr w:type="gramStart"/>
      <w:r w:rsidRPr="006A2B96">
        <w:rPr>
          <w:rFonts w:asciiTheme="minorHAnsi" w:eastAsia="標楷體" w:hAnsiTheme="minorHAnsi"/>
          <w:sz w:val="20"/>
          <w:szCs w:val="20"/>
        </w:rPr>
        <w:t>務</w:t>
      </w:r>
      <w:proofErr w:type="gramEnd"/>
      <w:r w:rsidRPr="006A2B96">
        <w:rPr>
          <w:rFonts w:asciiTheme="minorHAnsi" w:eastAsia="標楷體" w:hAnsiTheme="minorHAnsi"/>
          <w:sz w:val="20"/>
          <w:szCs w:val="20"/>
        </w:rPr>
        <w:t>會議修訂</w:t>
      </w:r>
      <w:r w:rsidRPr="006A2B96">
        <w:rPr>
          <w:rFonts w:asciiTheme="minorHAnsi" w:eastAsia="標楷體" w:hAnsiTheme="minorHAnsi"/>
          <w:sz w:val="20"/>
          <w:szCs w:val="20"/>
        </w:rPr>
        <w:t>(110.5.17)</w:t>
      </w:r>
    </w:p>
    <w:p w14:paraId="1125C58A" w14:textId="77777777" w:rsidR="008F39B5" w:rsidRPr="006A2B96" w:rsidRDefault="008F39B5" w:rsidP="007178C6">
      <w:pPr>
        <w:spacing w:line="280" w:lineRule="exact"/>
        <w:jc w:val="right"/>
        <w:rPr>
          <w:rFonts w:asciiTheme="minorHAnsi" w:eastAsia="標楷體" w:hAnsiTheme="minorHAnsi"/>
          <w:sz w:val="20"/>
          <w:szCs w:val="20"/>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3</w:t>
      </w:r>
      <w:r w:rsidRPr="006A2B96">
        <w:rPr>
          <w:rFonts w:asciiTheme="minorHAnsi" w:eastAsia="標楷體" w:hAnsiTheme="minorHAnsi"/>
          <w:sz w:val="20"/>
          <w:szCs w:val="20"/>
        </w:rPr>
        <w:t>次院</w:t>
      </w:r>
      <w:proofErr w:type="gramStart"/>
      <w:r w:rsidRPr="006A2B96">
        <w:rPr>
          <w:rFonts w:asciiTheme="minorHAnsi" w:eastAsia="標楷體" w:hAnsiTheme="minorHAnsi"/>
          <w:sz w:val="20"/>
          <w:szCs w:val="20"/>
        </w:rPr>
        <w:t>務</w:t>
      </w:r>
      <w:proofErr w:type="gramEnd"/>
      <w:r w:rsidRPr="006A2B96">
        <w:rPr>
          <w:rFonts w:asciiTheme="minorHAnsi" w:eastAsia="標楷體" w:hAnsiTheme="minorHAnsi"/>
          <w:sz w:val="20"/>
          <w:szCs w:val="20"/>
        </w:rPr>
        <w:t>會議</w:t>
      </w:r>
      <w:r w:rsidRPr="006A2B96">
        <w:rPr>
          <w:rFonts w:asciiTheme="minorHAnsi" w:eastAsia="標楷體" w:hAnsiTheme="minorHAnsi"/>
          <w:sz w:val="20"/>
          <w:szCs w:val="20"/>
        </w:rPr>
        <w:t>(110.5.24)</w:t>
      </w:r>
    </w:p>
    <w:p w14:paraId="5E2DA888" w14:textId="253F8F3E" w:rsidR="007178C6" w:rsidRPr="006A2B96" w:rsidRDefault="007178C6" w:rsidP="007178C6">
      <w:pPr>
        <w:spacing w:line="280" w:lineRule="exact"/>
        <w:jc w:val="right"/>
        <w:rPr>
          <w:rFonts w:asciiTheme="minorHAnsi" w:eastAsia="標楷體" w:hAnsiTheme="minorHAnsi"/>
        </w:rPr>
      </w:pPr>
      <w:r w:rsidRPr="006A2B96">
        <w:rPr>
          <w:rFonts w:asciiTheme="minorHAnsi" w:eastAsia="標楷體" w:hAnsiTheme="minorHAnsi"/>
          <w:sz w:val="20"/>
          <w:szCs w:val="20"/>
        </w:rPr>
        <w:t>109</w:t>
      </w:r>
      <w:r w:rsidRPr="006A2B96">
        <w:rPr>
          <w:rFonts w:asciiTheme="minorHAnsi" w:eastAsia="標楷體" w:hAnsiTheme="minorHAnsi"/>
          <w:sz w:val="20"/>
          <w:szCs w:val="20"/>
        </w:rPr>
        <w:t>學年度第</w:t>
      </w:r>
      <w:r w:rsidRPr="006A2B96">
        <w:rPr>
          <w:rFonts w:asciiTheme="minorHAnsi" w:eastAsia="標楷體" w:hAnsiTheme="minorHAnsi"/>
          <w:sz w:val="20"/>
          <w:szCs w:val="20"/>
        </w:rPr>
        <w:t>2</w:t>
      </w:r>
      <w:r w:rsidRPr="006A2B96">
        <w:rPr>
          <w:rFonts w:asciiTheme="minorHAnsi" w:eastAsia="標楷體" w:hAnsiTheme="minorHAnsi"/>
          <w:sz w:val="20"/>
          <w:szCs w:val="20"/>
        </w:rPr>
        <w:t>學期第</w:t>
      </w:r>
      <w:r w:rsidRPr="006A2B96">
        <w:rPr>
          <w:rFonts w:asciiTheme="minorHAnsi" w:eastAsia="標楷體" w:hAnsiTheme="minorHAnsi"/>
          <w:sz w:val="20"/>
          <w:szCs w:val="20"/>
        </w:rPr>
        <w:t>2</w:t>
      </w:r>
      <w:r w:rsidRPr="006A2B96">
        <w:rPr>
          <w:rFonts w:asciiTheme="minorHAnsi" w:eastAsia="標楷體" w:hAnsiTheme="minorHAnsi"/>
          <w:sz w:val="20"/>
          <w:szCs w:val="20"/>
        </w:rPr>
        <w:t>次教務會議</w:t>
      </w:r>
      <w:r w:rsidRPr="006A2B96">
        <w:rPr>
          <w:rFonts w:asciiTheme="minorHAnsi" w:eastAsia="標楷體" w:hAnsiTheme="minorHAnsi"/>
          <w:sz w:val="20"/>
          <w:szCs w:val="20"/>
        </w:rPr>
        <w:t>(110.06.03)</w:t>
      </w:r>
    </w:p>
    <w:p w14:paraId="405B49FB" w14:textId="729326D9" w:rsidR="008F39B5" w:rsidRPr="006A2B96" w:rsidRDefault="008F39B5" w:rsidP="00CE622A">
      <w:pPr>
        <w:numPr>
          <w:ilvl w:val="0"/>
          <w:numId w:val="47"/>
        </w:numPr>
        <w:tabs>
          <w:tab w:val="left" w:pos="567"/>
        </w:tabs>
        <w:spacing w:line="320" w:lineRule="exact"/>
        <w:jc w:val="both"/>
        <w:rPr>
          <w:rFonts w:asciiTheme="minorHAnsi" w:eastAsia="標楷體" w:hAnsiTheme="minorHAnsi"/>
        </w:rPr>
      </w:pPr>
      <w:r w:rsidRPr="006A2B96">
        <w:rPr>
          <w:rFonts w:asciiTheme="minorHAnsi" w:eastAsia="標楷體" w:hAnsiTheme="minorHAnsi"/>
        </w:rPr>
        <w:t>本</w:t>
      </w:r>
      <w:r w:rsidR="004D41F5">
        <w:rPr>
          <w:rFonts w:asciiTheme="minorHAnsi" w:eastAsia="標楷體" w:hAnsiTheme="minorHAnsi" w:hint="eastAsia"/>
        </w:rPr>
        <w:t>要點</w:t>
      </w:r>
      <w:r w:rsidRPr="006A2B96">
        <w:rPr>
          <w:rFonts w:asciiTheme="minorHAnsi" w:eastAsia="標楷體" w:hAnsiTheme="minorHAnsi"/>
        </w:rPr>
        <w:t>依據</w:t>
      </w:r>
      <w:r w:rsidRPr="006A2B96">
        <w:rPr>
          <w:rFonts w:asciiTheme="minorHAnsi" w:eastAsia="標楷體" w:hAnsiTheme="minorHAnsi"/>
          <w:color w:val="000000" w:themeColor="text1"/>
        </w:rPr>
        <w:t>「</w:t>
      </w:r>
      <w:r w:rsidRPr="006A2B96">
        <w:rPr>
          <w:rFonts w:asciiTheme="minorHAnsi" w:eastAsia="標楷體" w:hAnsiTheme="minorHAnsi"/>
        </w:rPr>
        <w:t>國立</w:t>
      </w:r>
      <w:proofErr w:type="gramStart"/>
      <w:r w:rsidRPr="006A2B96">
        <w:rPr>
          <w:rFonts w:asciiTheme="minorHAnsi" w:eastAsia="標楷體" w:hAnsiTheme="minorHAnsi"/>
        </w:rPr>
        <w:t>臺</w:t>
      </w:r>
      <w:proofErr w:type="gramEnd"/>
      <w:r w:rsidRPr="006A2B96">
        <w:rPr>
          <w:rFonts w:asciiTheme="minorHAnsi" w:eastAsia="標楷體" w:hAnsiTheme="minorHAnsi"/>
        </w:rPr>
        <w:t>東大學博士暨碩士學位考試辦法</w:t>
      </w:r>
      <w:r w:rsidRPr="006A2B96">
        <w:rPr>
          <w:rFonts w:asciiTheme="minorHAnsi" w:eastAsia="標楷體" w:hAnsiTheme="minorHAnsi"/>
          <w:color w:val="000000" w:themeColor="text1"/>
        </w:rPr>
        <w:t>」</w:t>
      </w:r>
      <w:r w:rsidRPr="006A2B96">
        <w:rPr>
          <w:rFonts w:asciiTheme="minorHAnsi" w:eastAsia="標楷體" w:hAnsiTheme="minorHAnsi"/>
        </w:rPr>
        <w:t>訂定之，以協助本系碩士</w:t>
      </w:r>
      <w:r w:rsidR="004D41F5">
        <w:rPr>
          <w:rFonts w:asciiTheme="minorHAnsi" w:eastAsia="標楷體" w:hAnsiTheme="minorHAnsi" w:hint="eastAsia"/>
        </w:rPr>
        <w:t>班</w:t>
      </w:r>
      <w:r w:rsidRPr="006A2B96">
        <w:rPr>
          <w:rFonts w:asciiTheme="minorHAnsi" w:eastAsia="標楷體" w:hAnsiTheme="minorHAnsi"/>
        </w:rPr>
        <w:t>研究生</w:t>
      </w:r>
      <w:r w:rsidRPr="006A2B96">
        <w:rPr>
          <w:rFonts w:asciiTheme="minorHAnsi" w:eastAsia="標楷體" w:hAnsiTheme="minorHAnsi"/>
        </w:rPr>
        <w:t>(</w:t>
      </w:r>
      <w:r w:rsidRPr="006A2B96">
        <w:rPr>
          <w:rFonts w:asciiTheme="minorHAnsi" w:eastAsia="標楷體" w:hAnsiTheme="minorHAnsi"/>
        </w:rPr>
        <w:t>含</w:t>
      </w:r>
      <w:r w:rsidRPr="006A2B96">
        <w:rPr>
          <w:rFonts w:asciiTheme="minorHAnsi" w:eastAsia="標楷體" w:hAnsiTheme="minorHAnsi"/>
          <w:color w:val="000000" w:themeColor="text1"/>
        </w:rPr>
        <w:t>暑期碩士在職專班</w:t>
      </w:r>
      <w:r w:rsidRPr="006A2B96">
        <w:rPr>
          <w:rFonts w:asciiTheme="minorHAnsi" w:eastAsia="標楷體" w:hAnsiTheme="minorHAnsi"/>
        </w:rPr>
        <w:t>)</w:t>
      </w:r>
      <w:r w:rsidRPr="006A2B96">
        <w:rPr>
          <w:rFonts w:asciiTheme="minorHAnsi" w:eastAsia="標楷體" w:hAnsiTheme="minorHAnsi"/>
        </w:rPr>
        <w:t>順利完成學業，並提昇論文研究水準。</w:t>
      </w:r>
    </w:p>
    <w:p w14:paraId="5C175570" w14:textId="77777777" w:rsidR="008F39B5" w:rsidRPr="006A2B96" w:rsidRDefault="008F39B5" w:rsidP="00CE622A">
      <w:pPr>
        <w:numPr>
          <w:ilvl w:val="0"/>
          <w:numId w:val="47"/>
        </w:numPr>
        <w:tabs>
          <w:tab w:val="left" w:pos="567"/>
        </w:tabs>
        <w:spacing w:line="320" w:lineRule="exact"/>
        <w:jc w:val="both"/>
        <w:rPr>
          <w:rFonts w:asciiTheme="minorHAnsi" w:eastAsia="標楷體" w:hAnsiTheme="minorHAnsi"/>
        </w:rPr>
      </w:pPr>
      <w:r w:rsidRPr="006A2B96">
        <w:rPr>
          <w:rFonts w:asciiTheme="minorHAnsi" w:eastAsia="標楷體" w:hAnsiTheme="minorHAnsi"/>
        </w:rPr>
        <w:t>研究生符合下列規定者，得申請碩士學位考試：</w:t>
      </w:r>
    </w:p>
    <w:p w14:paraId="06359A75" w14:textId="77777777" w:rsidR="008F39B5" w:rsidRPr="006A2B96" w:rsidRDefault="008F39B5" w:rsidP="007A6379">
      <w:pPr>
        <w:spacing w:line="320" w:lineRule="exact"/>
        <w:ind w:leftChars="200" w:left="1440" w:hangingChars="400" w:hanging="960"/>
        <w:jc w:val="both"/>
        <w:rPr>
          <w:rFonts w:asciiTheme="minorHAnsi" w:eastAsia="標楷體" w:hAnsiTheme="minorHAnsi"/>
        </w:rPr>
      </w:pPr>
      <w:r w:rsidRPr="006A2B96">
        <w:rPr>
          <w:rFonts w:asciiTheme="minorHAnsi" w:eastAsia="標楷體" w:hAnsiTheme="minorHAnsi"/>
        </w:rPr>
        <w:t>(</w:t>
      </w:r>
      <w:proofErr w:type="gramStart"/>
      <w:r w:rsidRPr="006A2B96">
        <w:rPr>
          <w:rFonts w:asciiTheme="minorHAnsi" w:eastAsia="標楷體" w:hAnsiTheme="minorHAnsi"/>
        </w:rPr>
        <w:t>一</w:t>
      </w:r>
      <w:proofErr w:type="gramEnd"/>
      <w:r w:rsidRPr="006A2B96">
        <w:rPr>
          <w:rFonts w:asciiTheme="minorHAnsi" w:eastAsia="標楷體" w:hAnsiTheme="minorHAnsi"/>
        </w:rPr>
        <w:t>)</w:t>
      </w:r>
      <w:r w:rsidRPr="006A2B96">
        <w:rPr>
          <w:rFonts w:asciiTheme="minorHAnsi" w:eastAsia="標楷體" w:hAnsiTheme="minorHAnsi"/>
        </w:rPr>
        <w:t>碩士班修業逾一學期，暑期碩士在職專班修業逾二暑期。</w:t>
      </w:r>
    </w:p>
    <w:p w14:paraId="51733C24" w14:textId="77777777" w:rsidR="008F39B5" w:rsidRPr="006A2B96" w:rsidRDefault="008F39B5" w:rsidP="007A6379">
      <w:pPr>
        <w:spacing w:line="320" w:lineRule="exact"/>
        <w:ind w:leftChars="200" w:left="1440" w:hangingChars="400" w:hanging="96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二</w:t>
      </w:r>
      <w:r w:rsidRPr="006A2B96">
        <w:rPr>
          <w:rFonts w:asciiTheme="minorHAnsi" w:eastAsia="標楷體" w:hAnsiTheme="minorHAnsi"/>
        </w:rPr>
        <w:t>)</w:t>
      </w:r>
      <w:proofErr w:type="gramStart"/>
      <w:r w:rsidRPr="006A2B96">
        <w:rPr>
          <w:rFonts w:asciiTheme="minorHAnsi" w:eastAsia="標楷體" w:hAnsiTheme="minorHAnsi"/>
        </w:rPr>
        <w:t>修畢本系</w:t>
      </w:r>
      <w:proofErr w:type="gramEnd"/>
      <w:r w:rsidRPr="006A2B96">
        <w:rPr>
          <w:rFonts w:asciiTheme="minorHAnsi" w:eastAsia="標楷體" w:hAnsiTheme="minorHAnsi"/>
          <w:color w:val="000000" w:themeColor="text1"/>
        </w:rPr>
        <w:t>碩士班</w:t>
      </w:r>
      <w:r w:rsidRPr="006A2B96">
        <w:rPr>
          <w:rFonts w:asciiTheme="minorHAnsi" w:eastAsia="標楷體" w:hAnsiTheme="minorHAnsi"/>
        </w:rPr>
        <w:t>規定之應修科目與學分。</w:t>
      </w:r>
    </w:p>
    <w:p w14:paraId="4CD70F6A" w14:textId="77777777" w:rsidR="008F39B5" w:rsidRPr="006A2B96" w:rsidRDefault="008F39B5" w:rsidP="007A6379">
      <w:pPr>
        <w:spacing w:line="320" w:lineRule="exact"/>
        <w:ind w:leftChars="200" w:left="1440" w:hangingChars="400" w:hanging="960"/>
        <w:jc w:val="both"/>
        <w:rPr>
          <w:rFonts w:asciiTheme="minorHAnsi" w:eastAsia="標楷體" w:hAnsiTheme="minorHAnsi"/>
        </w:rPr>
      </w:pPr>
      <w:r w:rsidRPr="006A2B96">
        <w:rPr>
          <w:rFonts w:asciiTheme="minorHAnsi" w:eastAsia="標楷體" w:hAnsiTheme="minorHAnsi" w:cs="Arial"/>
        </w:rPr>
        <w:t>(</w:t>
      </w:r>
      <w:r w:rsidRPr="006A2B96">
        <w:rPr>
          <w:rFonts w:asciiTheme="minorHAnsi" w:eastAsia="標楷體" w:hAnsiTheme="minorHAnsi" w:cs="Arial"/>
        </w:rPr>
        <w:t>三</w:t>
      </w:r>
      <w:r w:rsidRPr="006A2B96">
        <w:rPr>
          <w:rFonts w:asciiTheme="minorHAnsi" w:eastAsia="標楷體" w:hAnsiTheme="minorHAnsi" w:cs="Arial"/>
        </w:rPr>
        <w:t>)</w:t>
      </w:r>
      <w:r w:rsidRPr="006A2B96">
        <w:rPr>
          <w:rFonts w:asciiTheme="minorHAnsi" w:eastAsia="標楷體" w:hAnsiTheme="minorHAnsi"/>
        </w:rPr>
        <w:t>已完成論文計畫發表或審查。</w:t>
      </w:r>
    </w:p>
    <w:p w14:paraId="71772348" w14:textId="7C932E4C" w:rsidR="008F39B5" w:rsidRPr="006A2B96" w:rsidRDefault="008F39B5" w:rsidP="008B1D3C">
      <w:pPr>
        <w:spacing w:line="320" w:lineRule="exact"/>
        <w:ind w:leftChars="200" w:left="850" w:hangingChars="154" w:hanging="37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四</w:t>
      </w:r>
      <w:r w:rsidRPr="006A2B96">
        <w:rPr>
          <w:rFonts w:asciiTheme="minorHAnsi" w:eastAsia="標楷體" w:hAnsiTheme="minorHAnsi"/>
        </w:rPr>
        <w:t>)</w:t>
      </w:r>
      <w:r w:rsidRPr="006A2B96">
        <w:rPr>
          <w:rFonts w:asciiTheme="minorHAnsi" w:eastAsia="標楷體" w:hAnsiTheme="minorHAnsi"/>
        </w:rPr>
        <w:t>完成論文研究程序及論文寫作，</w:t>
      </w:r>
      <w:r w:rsidRPr="006A2B96">
        <w:rPr>
          <w:rFonts w:asciiTheme="minorHAnsi" w:eastAsia="標楷體" w:hAnsiTheme="minorHAnsi"/>
          <w:bCs/>
          <w:color w:val="000000" w:themeColor="text1"/>
        </w:rPr>
        <w:t>且</w:t>
      </w:r>
      <w:r w:rsidR="008B1D3C" w:rsidRPr="008B1D3C">
        <w:rPr>
          <w:rFonts w:ascii="標楷體" w:eastAsia="標楷體" w:cs="標楷體" w:hint="eastAsia"/>
          <w:color w:val="000000"/>
          <w:kern w:val="0"/>
        </w:rPr>
        <w:t>論文原創性比對系統檢測結果相似度達百分之二十(含)以下</w:t>
      </w:r>
      <w:r w:rsidR="008B1D3C" w:rsidRPr="008B1D3C">
        <w:rPr>
          <w:rFonts w:ascii="標楷體" w:eastAsia="標楷體" w:hAnsi="標楷體" w:hint="eastAsia"/>
          <w:bCs/>
          <w:color w:val="000000" w:themeColor="text1"/>
        </w:rPr>
        <w:t>經指導教授審閱通過者。</w:t>
      </w:r>
      <w:r w:rsidR="008B1D3C" w:rsidRPr="008B1D3C">
        <w:rPr>
          <w:rFonts w:ascii="標楷體" w:eastAsia="標楷體" w:hAnsi="標楷體"/>
          <w:bCs/>
        </w:rPr>
        <w:t>(適用</w:t>
      </w:r>
      <w:r w:rsidR="008B1D3C" w:rsidRPr="008B1D3C">
        <w:rPr>
          <w:rFonts w:ascii="標楷體" w:eastAsia="標楷體" w:hAnsi="標楷體" w:hint="eastAsia"/>
          <w:bCs/>
        </w:rPr>
        <w:t>本</w:t>
      </w:r>
      <w:r w:rsidR="008B1D3C">
        <w:rPr>
          <w:rFonts w:asciiTheme="minorHAnsi" w:eastAsia="標楷體" w:hAnsiTheme="minorHAnsi" w:hint="eastAsia"/>
          <w:bCs/>
          <w:color w:val="000000" w:themeColor="text1"/>
        </w:rPr>
        <w:t>一百一十</w:t>
      </w:r>
      <w:r w:rsidR="008B1D3C" w:rsidRPr="008B1D3C">
        <w:rPr>
          <w:rFonts w:asciiTheme="minorHAnsi" w:eastAsia="標楷體" w:hAnsiTheme="minorHAnsi"/>
          <w:bCs/>
          <w:color w:val="000000" w:themeColor="text1"/>
        </w:rPr>
        <w:t>年</w:t>
      </w:r>
      <w:r w:rsidR="008B1D3C">
        <w:rPr>
          <w:rFonts w:asciiTheme="minorHAnsi" w:eastAsia="標楷體" w:hAnsiTheme="minorHAnsi" w:hint="eastAsia"/>
          <w:bCs/>
          <w:color w:val="000000" w:themeColor="text1"/>
        </w:rPr>
        <w:t>一</w:t>
      </w:r>
      <w:r w:rsidR="008B1D3C" w:rsidRPr="008B1D3C">
        <w:rPr>
          <w:rFonts w:asciiTheme="minorHAnsi" w:eastAsia="標楷體" w:hAnsiTheme="minorHAnsi"/>
          <w:bCs/>
          <w:color w:val="000000" w:themeColor="text1"/>
        </w:rPr>
        <w:t>月</w:t>
      </w:r>
      <w:r w:rsidR="008B1D3C">
        <w:rPr>
          <w:rFonts w:asciiTheme="minorHAnsi" w:eastAsia="標楷體" w:hAnsiTheme="minorHAnsi" w:hint="eastAsia"/>
          <w:bCs/>
          <w:color w:val="000000" w:themeColor="text1"/>
        </w:rPr>
        <w:t>一</w:t>
      </w:r>
      <w:r w:rsidR="008B1D3C" w:rsidRPr="008B1D3C">
        <w:rPr>
          <w:rFonts w:asciiTheme="minorHAnsi" w:eastAsia="標楷體" w:hAnsiTheme="minorHAnsi"/>
          <w:bCs/>
          <w:color w:val="000000" w:themeColor="text1"/>
        </w:rPr>
        <w:t>日</w:t>
      </w:r>
      <w:r w:rsidR="008B1D3C" w:rsidRPr="008B1D3C">
        <w:rPr>
          <w:rFonts w:ascii="標楷體" w:eastAsia="標楷體" w:hAnsi="標楷體"/>
          <w:bCs/>
        </w:rPr>
        <w:t>起</w:t>
      </w:r>
      <w:r w:rsidR="008B1D3C" w:rsidRPr="008B1D3C">
        <w:rPr>
          <w:rFonts w:ascii="標楷體" w:eastAsia="標楷體" w:hAnsi="標楷體" w:hint="eastAsia"/>
          <w:bCs/>
        </w:rPr>
        <w:t>申請</w:t>
      </w:r>
      <w:r w:rsidR="008B1D3C" w:rsidRPr="008B1D3C">
        <w:rPr>
          <w:rFonts w:ascii="標楷體" w:eastAsia="標楷體" w:hAnsi="標楷體"/>
          <w:bCs/>
        </w:rPr>
        <w:t>畢業</w:t>
      </w:r>
      <w:r w:rsidR="008B1D3C" w:rsidRPr="008B1D3C">
        <w:rPr>
          <w:rFonts w:ascii="標楷體" w:eastAsia="標楷體" w:hAnsi="標楷體" w:hint="eastAsia"/>
          <w:bCs/>
        </w:rPr>
        <w:t>者</w:t>
      </w:r>
      <w:r w:rsidR="008B1D3C" w:rsidRPr="008B1D3C">
        <w:rPr>
          <w:rFonts w:ascii="標楷體" w:eastAsia="標楷體" w:hAnsi="標楷體"/>
          <w:bCs/>
        </w:rPr>
        <w:t>)</w:t>
      </w:r>
    </w:p>
    <w:p w14:paraId="207BD66F" w14:textId="77777777" w:rsidR="008F39B5" w:rsidRPr="006A2B96" w:rsidRDefault="008F39B5" w:rsidP="00CE622A">
      <w:pPr>
        <w:numPr>
          <w:ilvl w:val="0"/>
          <w:numId w:val="47"/>
        </w:numPr>
        <w:tabs>
          <w:tab w:val="left" w:pos="567"/>
        </w:tabs>
        <w:spacing w:line="320" w:lineRule="exact"/>
        <w:jc w:val="both"/>
        <w:rPr>
          <w:rFonts w:asciiTheme="minorHAnsi" w:eastAsia="標楷體" w:hAnsiTheme="minorHAnsi"/>
        </w:rPr>
      </w:pPr>
      <w:r w:rsidRPr="006A2B96">
        <w:rPr>
          <w:rFonts w:asciiTheme="minorHAnsi" w:eastAsia="標楷體" w:hAnsiTheme="minorHAnsi"/>
        </w:rPr>
        <w:t>研究生申請碩士學位考試，應依下列規定辦理。</w:t>
      </w:r>
    </w:p>
    <w:p w14:paraId="49DE1F91" w14:textId="77777777" w:rsidR="008F39B5" w:rsidRPr="006A2B96" w:rsidRDefault="008F39B5" w:rsidP="007A6379">
      <w:pPr>
        <w:spacing w:line="320" w:lineRule="exact"/>
        <w:ind w:leftChars="200" w:left="480"/>
        <w:jc w:val="both"/>
        <w:rPr>
          <w:rFonts w:asciiTheme="minorHAnsi" w:eastAsia="標楷體" w:hAnsiTheme="minorHAnsi"/>
        </w:rPr>
      </w:pPr>
      <w:r w:rsidRPr="006A2B96">
        <w:rPr>
          <w:rFonts w:asciiTheme="minorHAnsi" w:eastAsia="標楷體" w:hAnsiTheme="minorHAnsi"/>
        </w:rPr>
        <w:t>(</w:t>
      </w:r>
      <w:proofErr w:type="gramStart"/>
      <w:r w:rsidRPr="006A2B96">
        <w:rPr>
          <w:rFonts w:asciiTheme="minorHAnsi" w:eastAsia="標楷體" w:hAnsiTheme="minorHAnsi"/>
        </w:rPr>
        <w:t>一</w:t>
      </w:r>
      <w:proofErr w:type="gramEnd"/>
      <w:r w:rsidRPr="006A2B96">
        <w:rPr>
          <w:rFonts w:asciiTheme="minorHAnsi" w:eastAsia="標楷體" w:hAnsiTheme="minorHAnsi"/>
        </w:rPr>
        <w:t>)</w:t>
      </w:r>
      <w:r w:rsidRPr="006A2B96">
        <w:rPr>
          <w:rFonts w:asciiTheme="minorHAnsi" w:eastAsia="標楷體" w:hAnsiTheme="minorHAnsi"/>
        </w:rPr>
        <w:t>申請期限：</w:t>
      </w:r>
    </w:p>
    <w:p w14:paraId="696DD3D7" w14:textId="77777777" w:rsidR="008F39B5" w:rsidRPr="006A2B96" w:rsidRDefault="008F39B5" w:rsidP="007A6379">
      <w:pPr>
        <w:spacing w:line="320" w:lineRule="exact"/>
        <w:ind w:leftChars="400" w:left="960"/>
        <w:jc w:val="both"/>
        <w:rPr>
          <w:rFonts w:asciiTheme="minorHAnsi" w:eastAsia="標楷體" w:hAnsiTheme="minorHAnsi"/>
        </w:rPr>
      </w:pPr>
      <w:r w:rsidRPr="006A2B96">
        <w:rPr>
          <w:rFonts w:asciiTheme="minorHAnsi" w:eastAsia="標楷體" w:hAnsiTheme="minorHAnsi"/>
        </w:rPr>
        <w:t>第一學期自研究生完成該學期註冊手續起至十一月三十日止。</w:t>
      </w:r>
    </w:p>
    <w:p w14:paraId="3564DAF7" w14:textId="77777777" w:rsidR="008F39B5" w:rsidRPr="006A2B96" w:rsidRDefault="008F39B5" w:rsidP="007A6379">
      <w:pPr>
        <w:spacing w:line="320" w:lineRule="exact"/>
        <w:ind w:leftChars="400" w:left="960"/>
        <w:jc w:val="both"/>
        <w:rPr>
          <w:rFonts w:asciiTheme="minorHAnsi" w:eastAsia="標楷體" w:hAnsiTheme="minorHAnsi"/>
        </w:rPr>
      </w:pPr>
      <w:r w:rsidRPr="006A2B96">
        <w:rPr>
          <w:rFonts w:asciiTheme="minorHAnsi" w:eastAsia="標楷體" w:hAnsiTheme="minorHAnsi"/>
        </w:rPr>
        <w:t>第二學期自研究生完成該學期註冊手續起至五月三十一止。</w:t>
      </w:r>
    </w:p>
    <w:p w14:paraId="7930F2DE" w14:textId="77777777" w:rsidR="008F39B5" w:rsidRPr="006A2B96" w:rsidRDefault="008F39B5" w:rsidP="007A6379">
      <w:pPr>
        <w:spacing w:line="320" w:lineRule="exact"/>
        <w:ind w:leftChars="400" w:left="960"/>
        <w:jc w:val="both"/>
        <w:rPr>
          <w:rFonts w:asciiTheme="minorHAnsi" w:eastAsia="標楷體" w:hAnsiTheme="minorHAnsi"/>
        </w:rPr>
      </w:pPr>
      <w:r w:rsidRPr="006A2B96">
        <w:rPr>
          <w:rFonts w:asciiTheme="minorHAnsi" w:eastAsia="標楷體" w:hAnsiTheme="minorHAnsi"/>
        </w:rPr>
        <w:t>暑期碩士在職專班自研究生完成該學期註冊手續起至十月十五日止。</w:t>
      </w:r>
    </w:p>
    <w:p w14:paraId="65E2373E" w14:textId="77777777" w:rsidR="008F39B5" w:rsidRPr="006A2B96" w:rsidRDefault="008F39B5" w:rsidP="007A6379">
      <w:pPr>
        <w:spacing w:line="320" w:lineRule="exact"/>
        <w:ind w:firstLineChars="177" w:firstLine="425"/>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二</w:t>
      </w:r>
      <w:r w:rsidRPr="006A2B96">
        <w:rPr>
          <w:rFonts w:asciiTheme="minorHAnsi" w:eastAsia="標楷體" w:hAnsiTheme="minorHAnsi"/>
        </w:rPr>
        <w:t>)</w:t>
      </w:r>
      <w:r w:rsidRPr="006A2B96">
        <w:rPr>
          <w:rFonts w:asciiTheme="minorHAnsi" w:eastAsia="標楷體" w:hAnsiTheme="minorHAnsi"/>
        </w:rPr>
        <w:t>碩士班研究生應填具申請表，並檢附下列各項文件：</w:t>
      </w:r>
    </w:p>
    <w:p w14:paraId="326E2475" w14:textId="77777777" w:rsidR="008F39B5" w:rsidRPr="006A2B96" w:rsidRDefault="008F39B5" w:rsidP="007A6379">
      <w:pPr>
        <w:spacing w:line="320" w:lineRule="exact"/>
        <w:ind w:leftChars="200" w:left="480" w:firstLineChars="177" w:firstLine="425"/>
        <w:jc w:val="both"/>
        <w:rPr>
          <w:rFonts w:asciiTheme="minorHAnsi" w:eastAsia="標楷體" w:hAnsiTheme="minorHAnsi"/>
        </w:rPr>
      </w:pPr>
      <w:r w:rsidRPr="006A2B96">
        <w:rPr>
          <w:rFonts w:asciiTheme="minorHAnsi" w:eastAsia="標楷體" w:hAnsiTheme="minorHAnsi"/>
        </w:rPr>
        <w:t>1.</w:t>
      </w:r>
      <w:r w:rsidRPr="006A2B96">
        <w:rPr>
          <w:rFonts w:asciiTheme="minorHAnsi" w:eastAsia="標楷體" w:hAnsiTheme="minorHAnsi"/>
        </w:rPr>
        <w:t>歷年成績表。</w:t>
      </w:r>
    </w:p>
    <w:p w14:paraId="46797BAA" w14:textId="77777777" w:rsidR="008F39B5" w:rsidRPr="006A2B96" w:rsidRDefault="008F39B5" w:rsidP="007A6379">
      <w:pPr>
        <w:spacing w:line="320" w:lineRule="exact"/>
        <w:ind w:leftChars="200" w:left="480" w:firstLineChars="177" w:firstLine="425"/>
        <w:jc w:val="both"/>
        <w:rPr>
          <w:rFonts w:asciiTheme="minorHAnsi" w:eastAsia="標楷體" w:hAnsiTheme="minorHAnsi"/>
        </w:rPr>
      </w:pPr>
      <w:r w:rsidRPr="006A2B96">
        <w:rPr>
          <w:rFonts w:asciiTheme="minorHAnsi" w:eastAsia="標楷體" w:hAnsiTheme="minorHAnsi"/>
        </w:rPr>
        <w:t>2.</w:t>
      </w:r>
      <w:r w:rsidRPr="006A2B96">
        <w:rPr>
          <w:rFonts w:asciiTheme="minorHAnsi" w:eastAsia="標楷體" w:hAnsiTheme="minorHAnsi"/>
        </w:rPr>
        <w:t>論文中文摘要。</w:t>
      </w:r>
    </w:p>
    <w:p w14:paraId="3D89F675" w14:textId="77777777" w:rsidR="008F39B5" w:rsidRPr="006A2B96" w:rsidRDefault="008F39B5" w:rsidP="007A6379">
      <w:pPr>
        <w:spacing w:line="320" w:lineRule="exact"/>
        <w:ind w:leftChars="200" w:left="480" w:firstLineChars="177" w:firstLine="425"/>
        <w:jc w:val="both"/>
        <w:rPr>
          <w:rFonts w:asciiTheme="minorHAnsi" w:eastAsia="標楷體" w:hAnsiTheme="minorHAnsi"/>
        </w:rPr>
      </w:pPr>
      <w:r w:rsidRPr="006A2B96">
        <w:rPr>
          <w:rFonts w:asciiTheme="minorHAnsi" w:eastAsia="標楷體" w:hAnsiTheme="minorHAnsi"/>
        </w:rPr>
        <w:t>3.</w:t>
      </w:r>
      <w:r w:rsidRPr="006A2B96">
        <w:rPr>
          <w:rFonts w:asciiTheme="minorHAnsi" w:eastAsia="標楷體" w:hAnsiTheme="minorHAnsi"/>
        </w:rPr>
        <w:t>修習課程學分統計表。</w:t>
      </w:r>
    </w:p>
    <w:p w14:paraId="70C0CE34" w14:textId="77777777" w:rsidR="008F39B5" w:rsidRPr="006A2B96" w:rsidRDefault="008F39B5" w:rsidP="007A6379">
      <w:pPr>
        <w:spacing w:line="320" w:lineRule="exact"/>
        <w:ind w:leftChars="200" w:left="480" w:firstLineChars="177" w:firstLine="425"/>
        <w:jc w:val="both"/>
        <w:rPr>
          <w:rFonts w:asciiTheme="minorHAnsi" w:eastAsia="標楷體" w:hAnsiTheme="minorHAnsi"/>
        </w:rPr>
      </w:pPr>
      <w:r w:rsidRPr="006A2B96">
        <w:rPr>
          <w:rFonts w:asciiTheme="minorHAnsi" w:eastAsia="標楷體" w:hAnsiTheme="minorHAnsi"/>
        </w:rPr>
        <w:t>4.</w:t>
      </w:r>
      <w:r w:rsidRPr="006A2B96">
        <w:rPr>
          <w:rFonts w:asciiTheme="minorHAnsi" w:eastAsia="標楷體" w:hAnsiTheme="minorHAnsi"/>
        </w:rPr>
        <w:t>發表刊物或證明。</w:t>
      </w:r>
    </w:p>
    <w:p w14:paraId="2FB389B7" w14:textId="77777777" w:rsidR="008F39B5" w:rsidRPr="006A2B96" w:rsidRDefault="008F39B5" w:rsidP="007A6379">
      <w:pPr>
        <w:spacing w:line="320" w:lineRule="exact"/>
        <w:ind w:leftChars="200" w:left="480" w:firstLineChars="177" w:firstLine="425"/>
        <w:jc w:val="both"/>
        <w:rPr>
          <w:rFonts w:asciiTheme="minorHAnsi" w:eastAsia="標楷體" w:hAnsiTheme="minorHAnsi"/>
        </w:rPr>
      </w:pPr>
      <w:r w:rsidRPr="006A2B96">
        <w:rPr>
          <w:rFonts w:asciiTheme="minorHAnsi" w:eastAsia="標楷體" w:hAnsiTheme="minorHAnsi"/>
        </w:rPr>
        <w:t>5.</w:t>
      </w:r>
      <w:r w:rsidRPr="006A2B96">
        <w:rPr>
          <w:rFonts w:asciiTheme="minorHAnsi" w:eastAsia="標楷體" w:hAnsiTheme="minorHAnsi"/>
        </w:rPr>
        <w:t>論文原創性比對結果。</w:t>
      </w:r>
    </w:p>
    <w:p w14:paraId="15B70FD1" w14:textId="77777777" w:rsidR="008F39B5" w:rsidRPr="006A2B96" w:rsidRDefault="008F39B5" w:rsidP="007A6379">
      <w:pPr>
        <w:tabs>
          <w:tab w:val="left" w:pos="1134"/>
        </w:tabs>
        <w:spacing w:line="320" w:lineRule="exact"/>
        <w:ind w:leftChars="200" w:left="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三</w:t>
      </w:r>
      <w:r w:rsidRPr="006A2B96">
        <w:rPr>
          <w:rFonts w:asciiTheme="minorHAnsi" w:eastAsia="標楷體" w:hAnsiTheme="minorHAnsi"/>
        </w:rPr>
        <w:t>)</w:t>
      </w:r>
      <w:r w:rsidRPr="006A2B96">
        <w:rPr>
          <w:rFonts w:asciiTheme="minorHAnsi" w:eastAsia="標楷體" w:hAnsiTheme="minorHAnsi"/>
        </w:rPr>
        <w:t>經指導教授及系主任同意後，依期程參加學位考試。</w:t>
      </w:r>
    </w:p>
    <w:p w14:paraId="2AE692B4" w14:textId="719D8033" w:rsidR="008F39B5" w:rsidRPr="006A2B96" w:rsidRDefault="008F39B5" w:rsidP="007A6379">
      <w:pPr>
        <w:spacing w:line="320" w:lineRule="exact"/>
        <w:ind w:leftChars="200" w:left="480"/>
        <w:jc w:val="both"/>
        <w:rPr>
          <w:rFonts w:asciiTheme="minorHAnsi" w:eastAsia="標楷體" w:hAnsiTheme="minorHAnsi"/>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四</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論文格式採用</w:t>
      </w:r>
      <w:r w:rsidRPr="006A2B96">
        <w:rPr>
          <w:rFonts w:asciiTheme="minorHAnsi" w:eastAsia="標楷體" w:hAnsiTheme="minorHAnsi"/>
          <w:color w:val="000000" w:themeColor="text1"/>
        </w:rPr>
        <w:t>APA</w:t>
      </w:r>
      <w:r w:rsidRPr="006A2B96">
        <w:rPr>
          <w:rFonts w:asciiTheme="minorHAnsi" w:eastAsia="標楷體" w:hAnsiTheme="minorHAnsi"/>
          <w:color w:val="000000" w:themeColor="text1"/>
        </w:rPr>
        <w:t>第七版格式撰寫。</w:t>
      </w:r>
      <w:r w:rsidRPr="006A2B96">
        <w:rPr>
          <w:rFonts w:asciiTheme="minorHAnsi" w:eastAsia="標楷體" w:hAnsiTheme="minorHAnsi"/>
          <w:bCs/>
          <w:color w:val="000000" w:themeColor="text1"/>
          <w:u w:val="single"/>
        </w:rPr>
        <w:t>(</w:t>
      </w:r>
      <w:r w:rsidRPr="006A2B96">
        <w:rPr>
          <w:rFonts w:asciiTheme="minorHAnsi" w:eastAsia="標楷體" w:hAnsiTheme="minorHAnsi"/>
          <w:bCs/>
          <w:color w:val="000000" w:themeColor="text1"/>
        </w:rPr>
        <w:t>適用自</w:t>
      </w:r>
      <w:r w:rsidR="008B1D3C">
        <w:rPr>
          <w:rFonts w:asciiTheme="minorHAnsi" w:eastAsia="標楷體" w:hAnsiTheme="minorHAnsi" w:hint="eastAsia"/>
          <w:bCs/>
          <w:color w:val="000000" w:themeColor="text1"/>
        </w:rPr>
        <w:t>一百一十一</w:t>
      </w:r>
      <w:r w:rsidRPr="006A2B96">
        <w:rPr>
          <w:rFonts w:asciiTheme="minorHAnsi" w:eastAsia="標楷體" w:hAnsiTheme="minorHAnsi"/>
          <w:bCs/>
          <w:color w:val="000000" w:themeColor="text1"/>
        </w:rPr>
        <w:t>年</w:t>
      </w:r>
      <w:r w:rsidR="008B1D3C">
        <w:rPr>
          <w:rFonts w:asciiTheme="minorHAnsi" w:eastAsia="標楷體" w:hAnsiTheme="minorHAnsi" w:hint="eastAsia"/>
          <w:bCs/>
          <w:color w:val="000000" w:themeColor="text1"/>
        </w:rPr>
        <w:t>一</w:t>
      </w:r>
      <w:r w:rsidRPr="006A2B96">
        <w:rPr>
          <w:rFonts w:asciiTheme="minorHAnsi" w:eastAsia="標楷體" w:hAnsiTheme="minorHAnsi"/>
          <w:bCs/>
          <w:color w:val="000000" w:themeColor="text1"/>
        </w:rPr>
        <w:t>月</w:t>
      </w:r>
      <w:r w:rsidR="008B1D3C">
        <w:rPr>
          <w:rFonts w:asciiTheme="minorHAnsi" w:eastAsia="標楷體" w:hAnsiTheme="minorHAnsi" w:hint="eastAsia"/>
          <w:bCs/>
          <w:color w:val="000000" w:themeColor="text1"/>
        </w:rPr>
        <w:t>一</w:t>
      </w:r>
      <w:r w:rsidRPr="006A2B96">
        <w:rPr>
          <w:rFonts w:asciiTheme="minorHAnsi" w:eastAsia="標楷體" w:hAnsiTheme="minorHAnsi"/>
          <w:bCs/>
          <w:color w:val="000000" w:themeColor="text1"/>
        </w:rPr>
        <w:t>日起申請畢業者</w:t>
      </w:r>
      <w:r w:rsidRPr="006A2B96">
        <w:rPr>
          <w:rFonts w:asciiTheme="minorHAnsi" w:eastAsia="標楷體" w:hAnsiTheme="minorHAnsi"/>
          <w:bCs/>
          <w:color w:val="000000" w:themeColor="text1"/>
        </w:rPr>
        <w:t>)</w:t>
      </w:r>
    </w:p>
    <w:p w14:paraId="3611505E" w14:textId="77777777" w:rsidR="008F39B5" w:rsidRPr="006A2B96" w:rsidRDefault="008F39B5" w:rsidP="00CE622A">
      <w:pPr>
        <w:numPr>
          <w:ilvl w:val="0"/>
          <w:numId w:val="47"/>
        </w:numPr>
        <w:tabs>
          <w:tab w:val="left" w:pos="567"/>
        </w:tabs>
        <w:spacing w:line="320" w:lineRule="exact"/>
        <w:jc w:val="both"/>
        <w:rPr>
          <w:rFonts w:asciiTheme="minorHAnsi" w:eastAsia="標楷體" w:hAnsiTheme="minorHAnsi"/>
        </w:rPr>
      </w:pPr>
      <w:r w:rsidRPr="006A2B96">
        <w:rPr>
          <w:rFonts w:asciiTheme="minorHAnsi" w:eastAsia="標楷體" w:hAnsiTheme="minorHAnsi"/>
        </w:rPr>
        <w:t>指導教授與口試委員之聘任</w:t>
      </w:r>
    </w:p>
    <w:p w14:paraId="514504C8" w14:textId="77777777" w:rsidR="008F39B5" w:rsidRPr="006A2B96" w:rsidRDefault="008F39B5" w:rsidP="007A6379">
      <w:pPr>
        <w:tabs>
          <w:tab w:val="left" w:pos="567"/>
        </w:tabs>
        <w:spacing w:line="320" w:lineRule="exact"/>
        <w:ind w:leftChars="200" w:left="960" w:hangingChars="200" w:hanging="480"/>
        <w:jc w:val="both"/>
        <w:rPr>
          <w:rFonts w:asciiTheme="minorHAnsi" w:eastAsia="標楷體" w:hAnsiTheme="minorHAnsi"/>
        </w:rPr>
      </w:pPr>
      <w:r w:rsidRPr="006A2B96">
        <w:rPr>
          <w:rFonts w:asciiTheme="minorHAnsi" w:eastAsia="標楷體" w:hAnsiTheme="minorHAnsi"/>
        </w:rPr>
        <w:t>(</w:t>
      </w:r>
      <w:proofErr w:type="gramStart"/>
      <w:r w:rsidRPr="006A2B96">
        <w:rPr>
          <w:rFonts w:asciiTheme="minorHAnsi" w:eastAsia="標楷體" w:hAnsiTheme="minorHAnsi"/>
        </w:rPr>
        <w:t>一</w:t>
      </w:r>
      <w:proofErr w:type="gramEnd"/>
      <w:r w:rsidRPr="006A2B96">
        <w:rPr>
          <w:rFonts w:asciiTheme="minorHAnsi" w:eastAsia="標楷體" w:hAnsiTheme="minorHAnsi"/>
        </w:rPr>
        <w:t>)</w:t>
      </w:r>
      <w:r w:rsidRPr="006A2B96">
        <w:rPr>
          <w:rFonts w:asciiTheme="minorHAnsi" w:eastAsia="標楷體" w:hAnsiTheme="minorHAnsi"/>
        </w:rPr>
        <w:t>指導教授之聘任及口試委員之聘請，如有三等親內關係或涉及其他相關利益者，應行迴避，不得擔任指導教授或口試委員。</w:t>
      </w:r>
    </w:p>
    <w:p w14:paraId="5FD5564E" w14:textId="77777777" w:rsidR="008F39B5" w:rsidRPr="006A2B96" w:rsidRDefault="008F39B5" w:rsidP="007A6379">
      <w:pPr>
        <w:spacing w:line="320" w:lineRule="exact"/>
        <w:ind w:leftChars="200" w:left="480"/>
        <w:jc w:val="both"/>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二</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本系教師指導各班別碩士班學生論文以比例計算：</w:t>
      </w:r>
    </w:p>
    <w:p w14:paraId="165CCC86" w14:textId="7814B61C" w:rsidR="008F39B5" w:rsidRPr="006A2B96" w:rsidRDefault="008F39B5" w:rsidP="007A6379">
      <w:pPr>
        <w:spacing w:line="320" w:lineRule="exact"/>
        <w:ind w:leftChars="400" w:left="960"/>
        <w:jc w:val="both"/>
        <w:rPr>
          <w:rFonts w:asciiTheme="minorHAnsi" w:eastAsia="標楷體" w:hAnsiTheme="minorHAnsi"/>
          <w:color w:val="000000" w:themeColor="text1"/>
        </w:rPr>
      </w:pPr>
      <w:r w:rsidRPr="006A2B96">
        <w:rPr>
          <w:rFonts w:asciiTheme="minorHAnsi" w:eastAsia="標楷體" w:hAnsiTheme="minorHAnsi"/>
          <w:color w:val="000000" w:themeColor="text1"/>
        </w:rPr>
        <w:t>1.</w:t>
      </w:r>
      <w:r w:rsidRPr="006A2B96">
        <w:rPr>
          <w:rFonts w:asciiTheme="minorHAnsi" w:eastAsia="標楷體" w:hAnsiTheme="minorHAnsi"/>
          <w:color w:val="000000" w:themeColor="text1"/>
        </w:rPr>
        <w:t>各</w:t>
      </w:r>
      <w:proofErr w:type="gramStart"/>
      <w:r w:rsidRPr="006A2B96">
        <w:rPr>
          <w:rFonts w:asciiTheme="minorHAnsi" w:eastAsia="標楷體" w:hAnsiTheme="minorHAnsi"/>
          <w:color w:val="000000" w:themeColor="text1"/>
        </w:rPr>
        <w:t>班該屆</w:t>
      </w:r>
      <w:proofErr w:type="gramEnd"/>
      <w:r w:rsidRPr="006A2B96">
        <w:rPr>
          <w:rFonts w:asciiTheme="minorHAnsi" w:eastAsia="標楷體" w:hAnsiTheme="minorHAnsi"/>
          <w:color w:val="000000" w:themeColor="text1"/>
        </w:rPr>
        <w:t>就讀人數若少於</w:t>
      </w:r>
      <w:r w:rsidR="008B1D3C">
        <w:rPr>
          <w:rFonts w:asciiTheme="minorHAnsi" w:eastAsia="標楷體" w:hAnsiTheme="minorHAnsi" w:hint="eastAsia"/>
          <w:color w:val="000000" w:themeColor="text1"/>
        </w:rPr>
        <w:t>九</w:t>
      </w:r>
      <w:r w:rsidRPr="006A2B96">
        <w:rPr>
          <w:rFonts w:asciiTheme="minorHAnsi" w:eastAsia="標楷體" w:hAnsiTheme="minorHAnsi"/>
          <w:color w:val="000000" w:themeColor="text1"/>
        </w:rPr>
        <w:t>人，指導學生比例每人不超過</w:t>
      </w:r>
      <w:r w:rsidR="008B1D3C">
        <w:rPr>
          <w:rFonts w:asciiTheme="minorHAnsi" w:eastAsia="標楷體" w:hAnsiTheme="minorHAnsi" w:hint="eastAsia"/>
          <w:color w:val="000000" w:themeColor="text1"/>
        </w:rPr>
        <w:t>三分之一</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小數點後無條件捨去</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w:t>
      </w:r>
    </w:p>
    <w:p w14:paraId="011EF086" w14:textId="1839837A" w:rsidR="008F39B5" w:rsidRPr="006A2B96" w:rsidRDefault="008F39B5" w:rsidP="007A6379">
      <w:pPr>
        <w:spacing w:line="320" w:lineRule="exact"/>
        <w:ind w:leftChars="400" w:left="960"/>
        <w:jc w:val="both"/>
        <w:rPr>
          <w:rFonts w:asciiTheme="minorHAnsi" w:eastAsia="標楷體" w:hAnsiTheme="minorHAnsi"/>
          <w:color w:val="000000" w:themeColor="text1"/>
        </w:rPr>
      </w:pPr>
      <w:r w:rsidRPr="006A2B96">
        <w:rPr>
          <w:rFonts w:asciiTheme="minorHAnsi" w:eastAsia="標楷體" w:hAnsiTheme="minorHAnsi"/>
          <w:color w:val="000000" w:themeColor="text1"/>
        </w:rPr>
        <w:t>2.</w:t>
      </w:r>
      <w:r w:rsidRPr="006A2B96">
        <w:rPr>
          <w:rFonts w:asciiTheme="minorHAnsi" w:eastAsia="標楷體" w:hAnsiTheme="minorHAnsi"/>
          <w:color w:val="000000" w:themeColor="text1"/>
        </w:rPr>
        <w:t>各</w:t>
      </w:r>
      <w:proofErr w:type="gramStart"/>
      <w:r w:rsidRPr="006A2B96">
        <w:rPr>
          <w:rFonts w:asciiTheme="minorHAnsi" w:eastAsia="標楷體" w:hAnsiTheme="minorHAnsi"/>
          <w:color w:val="000000" w:themeColor="text1"/>
        </w:rPr>
        <w:t>班該屆</w:t>
      </w:r>
      <w:proofErr w:type="gramEnd"/>
      <w:r w:rsidRPr="006A2B96">
        <w:rPr>
          <w:rFonts w:asciiTheme="minorHAnsi" w:eastAsia="標楷體" w:hAnsiTheme="minorHAnsi"/>
          <w:color w:val="000000" w:themeColor="text1"/>
        </w:rPr>
        <w:t>就讀人數若達</w:t>
      </w:r>
      <w:r w:rsidR="008B1D3C">
        <w:rPr>
          <w:rFonts w:asciiTheme="minorHAnsi" w:eastAsia="標楷體" w:hAnsiTheme="minorHAnsi" w:hint="eastAsia"/>
          <w:color w:val="000000" w:themeColor="text1"/>
        </w:rPr>
        <w:t>九</w:t>
      </w:r>
      <w:r w:rsidRPr="006A2B96">
        <w:rPr>
          <w:rFonts w:asciiTheme="minorHAnsi" w:eastAsia="標楷體" w:hAnsiTheme="minorHAnsi"/>
          <w:color w:val="000000" w:themeColor="text1"/>
        </w:rPr>
        <w:t>人以上</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含</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w:t>
      </w:r>
      <w:proofErr w:type="gramStart"/>
      <w:r w:rsidRPr="006A2B96">
        <w:rPr>
          <w:rFonts w:asciiTheme="minorHAnsi" w:eastAsia="標楷體" w:hAnsiTheme="minorHAnsi"/>
          <w:color w:val="000000" w:themeColor="text1"/>
        </w:rPr>
        <w:t>採</w:t>
      </w:r>
      <w:proofErr w:type="gramEnd"/>
      <w:r w:rsidRPr="006A2B96">
        <w:rPr>
          <w:rFonts w:asciiTheme="minorHAnsi" w:eastAsia="標楷體" w:hAnsiTheme="minorHAnsi"/>
          <w:color w:val="000000" w:themeColor="text1"/>
        </w:rPr>
        <w:t>指導學生比例為</w:t>
      </w:r>
      <w:r w:rsidR="008B1D3C">
        <w:rPr>
          <w:rFonts w:asciiTheme="minorHAnsi" w:eastAsia="標楷體" w:hAnsiTheme="minorHAnsi" w:hint="eastAsia"/>
          <w:color w:val="000000" w:themeColor="text1"/>
        </w:rPr>
        <w:t>四分之一</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小數點後無條件捨去</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w:t>
      </w:r>
    </w:p>
    <w:p w14:paraId="1AFDEEDE" w14:textId="77777777" w:rsidR="008F39B5" w:rsidRPr="006A2B96" w:rsidRDefault="008F39B5" w:rsidP="007A6379">
      <w:pPr>
        <w:tabs>
          <w:tab w:val="left" w:pos="567"/>
        </w:tabs>
        <w:spacing w:line="320" w:lineRule="exact"/>
        <w:ind w:leftChars="200" w:left="960" w:hangingChars="200" w:hanging="480"/>
        <w:jc w:val="both"/>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三</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若研究生論文</w:t>
      </w:r>
      <w:proofErr w:type="gramStart"/>
      <w:r w:rsidRPr="006A2B96">
        <w:rPr>
          <w:rFonts w:asciiTheme="minorHAnsi" w:eastAsia="標楷體" w:hAnsiTheme="minorHAnsi"/>
          <w:color w:val="000000" w:themeColor="text1"/>
        </w:rPr>
        <w:t>領域需系外</w:t>
      </w:r>
      <w:proofErr w:type="gramEnd"/>
      <w:r w:rsidRPr="006A2B96">
        <w:rPr>
          <w:rFonts w:asciiTheme="minorHAnsi" w:eastAsia="標楷體" w:hAnsiTheme="minorHAnsi"/>
          <w:color w:val="000000" w:themeColor="text1"/>
        </w:rPr>
        <w:t>共同指導時，得經指導教授邀請系外相關專長教授共同指導，請另行填寫『研究生選擇系外教師指導教授申請表』，應敘明原因，並送研究生事務委員會審查。</w:t>
      </w:r>
    </w:p>
    <w:p w14:paraId="1AC1783E" w14:textId="77777777" w:rsidR="008F39B5" w:rsidRPr="006A2B96" w:rsidRDefault="008F39B5" w:rsidP="007A6379">
      <w:pPr>
        <w:tabs>
          <w:tab w:val="left" w:pos="567"/>
        </w:tabs>
        <w:spacing w:line="320" w:lineRule="exact"/>
        <w:ind w:leftChars="200" w:left="960" w:hangingChars="200" w:hanging="480"/>
        <w:jc w:val="both"/>
        <w:rPr>
          <w:rFonts w:asciiTheme="minorHAnsi" w:eastAsia="標楷體" w:hAnsiTheme="minorHAnsi"/>
          <w:b/>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四</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依教育部學位論文品保機制規定：學位論文如有專業領域不符或違反學術倫理時，指導教授應負相應責任。</w:t>
      </w:r>
    </w:p>
    <w:p w14:paraId="18BCB764" w14:textId="77777777" w:rsidR="008F39B5" w:rsidRPr="006A2B96" w:rsidRDefault="008F39B5" w:rsidP="00CE622A">
      <w:pPr>
        <w:numPr>
          <w:ilvl w:val="0"/>
          <w:numId w:val="47"/>
        </w:numPr>
        <w:tabs>
          <w:tab w:val="left" w:pos="567"/>
        </w:tabs>
        <w:spacing w:line="320" w:lineRule="exact"/>
        <w:jc w:val="both"/>
        <w:rPr>
          <w:rFonts w:asciiTheme="minorHAnsi" w:eastAsia="標楷體" w:hAnsiTheme="minorHAnsi"/>
        </w:rPr>
      </w:pPr>
      <w:r w:rsidRPr="006A2B96">
        <w:rPr>
          <w:rFonts w:asciiTheme="minorHAnsi" w:eastAsia="標楷體" w:hAnsiTheme="minorHAnsi"/>
        </w:rPr>
        <w:t>學位考試委員會之組織</w:t>
      </w:r>
    </w:p>
    <w:p w14:paraId="1AD42BD1" w14:textId="77777777" w:rsidR="008F39B5" w:rsidRPr="006A2B96" w:rsidRDefault="008F39B5" w:rsidP="007A6379">
      <w:pPr>
        <w:tabs>
          <w:tab w:val="left" w:pos="993"/>
        </w:tabs>
        <w:spacing w:line="320" w:lineRule="exact"/>
        <w:ind w:leftChars="200" w:left="480"/>
        <w:jc w:val="both"/>
        <w:rPr>
          <w:rFonts w:asciiTheme="minorHAnsi" w:eastAsia="標楷體" w:hAnsiTheme="minorHAnsi"/>
        </w:rPr>
      </w:pPr>
      <w:r w:rsidRPr="006A2B96">
        <w:rPr>
          <w:rFonts w:asciiTheme="minorHAnsi" w:eastAsia="標楷體" w:hAnsiTheme="minorHAnsi"/>
        </w:rPr>
        <w:t>(</w:t>
      </w:r>
      <w:proofErr w:type="gramStart"/>
      <w:r w:rsidRPr="006A2B96">
        <w:rPr>
          <w:rFonts w:asciiTheme="minorHAnsi" w:eastAsia="標楷體" w:hAnsiTheme="minorHAnsi"/>
        </w:rPr>
        <w:t>一</w:t>
      </w:r>
      <w:proofErr w:type="gramEnd"/>
      <w:r w:rsidRPr="006A2B96">
        <w:rPr>
          <w:rFonts w:asciiTheme="minorHAnsi" w:eastAsia="標楷體" w:hAnsiTheme="minorHAnsi"/>
        </w:rPr>
        <w:t>)</w:t>
      </w:r>
      <w:r w:rsidRPr="006A2B96">
        <w:rPr>
          <w:rFonts w:asciiTheme="minorHAnsi" w:eastAsia="標楷體" w:hAnsiTheme="minorHAnsi"/>
        </w:rPr>
        <w:t>學位考試依下列程序進行：</w:t>
      </w:r>
    </w:p>
    <w:p w14:paraId="58A1C0C3" w14:textId="77777777" w:rsidR="008F39B5" w:rsidRPr="006A2B96" w:rsidRDefault="008F39B5" w:rsidP="007A6379">
      <w:pPr>
        <w:spacing w:line="320" w:lineRule="exact"/>
        <w:ind w:leftChars="400" w:left="960"/>
        <w:jc w:val="both"/>
        <w:rPr>
          <w:rFonts w:asciiTheme="minorHAnsi" w:eastAsia="標楷體" w:hAnsiTheme="minorHAnsi"/>
        </w:rPr>
      </w:pPr>
      <w:r w:rsidRPr="006A2B96">
        <w:rPr>
          <w:rFonts w:asciiTheme="minorHAnsi" w:eastAsia="標楷體" w:hAnsiTheme="minorHAnsi"/>
        </w:rPr>
        <w:t>1.</w:t>
      </w:r>
      <w:r w:rsidRPr="006A2B96">
        <w:rPr>
          <w:rFonts w:asciiTheme="minorHAnsi" w:eastAsia="標楷體" w:hAnsiTheme="minorHAnsi"/>
        </w:rPr>
        <w:t>組織碩士學位考試委員會。</w:t>
      </w:r>
    </w:p>
    <w:p w14:paraId="506CD424" w14:textId="77777777" w:rsidR="008F39B5" w:rsidRPr="006A2B96" w:rsidRDefault="008F39B5" w:rsidP="007A6379">
      <w:pPr>
        <w:spacing w:line="320" w:lineRule="exact"/>
        <w:ind w:leftChars="400" w:left="960"/>
        <w:jc w:val="both"/>
        <w:rPr>
          <w:rFonts w:asciiTheme="minorHAnsi" w:eastAsia="標楷體" w:hAnsiTheme="minorHAnsi"/>
        </w:rPr>
      </w:pPr>
      <w:r w:rsidRPr="006A2B96">
        <w:rPr>
          <w:rFonts w:asciiTheme="minorHAnsi" w:eastAsia="標楷體" w:hAnsiTheme="minorHAnsi"/>
        </w:rPr>
        <w:t>2.</w:t>
      </w:r>
      <w:r w:rsidRPr="006A2B96">
        <w:rPr>
          <w:rFonts w:asciiTheme="minorHAnsi" w:eastAsia="標楷體" w:hAnsiTheme="minorHAnsi"/>
        </w:rPr>
        <w:t>辦理學位考試。</w:t>
      </w:r>
    </w:p>
    <w:p w14:paraId="7A133C65" w14:textId="77777777" w:rsidR="008F39B5" w:rsidRPr="006A2B96" w:rsidRDefault="008F39B5" w:rsidP="007A6379">
      <w:pPr>
        <w:tabs>
          <w:tab w:val="left" w:pos="993"/>
        </w:tabs>
        <w:spacing w:line="320" w:lineRule="exact"/>
        <w:ind w:leftChars="200" w:left="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二</w:t>
      </w:r>
      <w:r w:rsidRPr="006A2B96">
        <w:rPr>
          <w:rFonts w:asciiTheme="minorHAnsi" w:eastAsia="標楷體" w:hAnsiTheme="minorHAnsi"/>
        </w:rPr>
        <w:t>)</w:t>
      </w:r>
      <w:r w:rsidRPr="006A2B96">
        <w:rPr>
          <w:rFonts w:asciiTheme="minorHAnsi" w:eastAsia="標楷體" w:hAnsiTheme="minorHAnsi"/>
        </w:rPr>
        <w:t>組織碩士學位考試委員會，應依下列規定辦理。</w:t>
      </w:r>
    </w:p>
    <w:p w14:paraId="4F00EE4B" w14:textId="77777777" w:rsidR="008F39B5" w:rsidRPr="006A2B96" w:rsidRDefault="008F39B5" w:rsidP="007A6379">
      <w:pPr>
        <w:spacing w:line="320" w:lineRule="exact"/>
        <w:ind w:leftChars="400" w:left="1133" w:hangingChars="72" w:hanging="173"/>
        <w:jc w:val="both"/>
        <w:rPr>
          <w:rFonts w:asciiTheme="minorHAnsi" w:eastAsia="標楷體" w:hAnsiTheme="minorHAnsi"/>
        </w:rPr>
      </w:pPr>
      <w:r w:rsidRPr="006A2B96">
        <w:rPr>
          <w:rFonts w:asciiTheme="minorHAnsi" w:eastAsia="標楷體" w:hAnsiTheme="minorHAnsi"/>
        </w:rPr>
        <w:t>1.</w:t>
      </w:r>
      <w:r w:rsidRPr="006A2B96">
        <w:rPr>
          <w:rFonts w:asciiTheme="minorHAnsi" w:eastAsia="標楷體" w:hAnsiTheme="minorHAnsi"/>
        </w:rPr>
        <w:t>碩士學位考試委員三至五人，其中論文指導教授為當然委員，校外委員不得少於委員人數之三分之一。考試委員名單由系主任</w:t>
      </w:r>
      <w:r w:rsidRPr="006A2B96">
        <w:rPr>
          <w:rFonts w:asciiTheme="minorHAnsi" w:eastAsia="標楷體" w:hAnsiTheme="minorHAnsi"/>
          <w:bCs/>
        </w:rPr>
        <w:t>與指導教授</w:t>
      </w:r>
      <w:r w:rsidRPr="006A2B96">
        <w:rPr>
          <w:rFonts w:asciiTheme="minorHAnsi" w:eastAsia="標楷體" w:hAnsiTheme="minorHAnsi"/>
        </w:rPr>
        <w:t>就具有資格之人選推薦，由校長</w:t>
      </w:r>
      <w:proofErr w:type="gramStart"/>
      <w:r w:rsidRPr="006A2B96">
        <w:rPr>
          <w:rFonts w:asciiTheme="minorHAnsi" w:eastAsia="標楷體" w:hAnsiTheme="minorHAnsi"/>
        </w:rPr>
        <w:t>遴</w:t>
      </w:r>
      <w:proofErr w:type="gramEnd"/>
      <w:r w:rsidRPr="006A2B96">
        <w:rPr>
          <w:rFonts w:asciiTheme="minorHAnsi" w:eastAsia="標楷體" w:hAnsiTheme="minorHAnsi"/>
        </w:rPr>
        <w:t>聘之。</w:t>
      </w:r>
    </w:p>
    <w:p w14:paraId="71C299F8" w14:textId="77777777" w:rsidR="008F39B5" w:rsidRPr="006A2B96" w:rsidRDefault="008F39B5" w:rsidP="007A6379">
      <w:pPr>
        <w:spacing w:line="320" w:lineRule="exact"/>
        <w:ind w:leftChars="400" w:left="1133" w:hangingChars="72" w:hanging="173"/>
        <w:jc w:val="both"/>
        <w:rPr>
          <w:rFonts w:asciiTheme="minorHAnsi" w:eastAsia="標楷體" w:hAnsiTheme="minorHAnsi"/>
          <w:color w:val="FF0000"/>
        </w:rPr>
      </w:pPr>
      <w:r w:rsidRPr="006A2B96">
        <w:rPr>
          <w:rFonts w:asciiTheme="minorHAnsi" w:eastAsia="標楷體" w:hAnsiTheme="minorHAnsi"/>
        </w:rPr>
        <w:t>2.</w:t>
      </w:r>
      <w:r w:rsidRPr="006A2B96">
        <w:rPr>
          <w:rFonts w:asciiTheme="minorHAnsi" w:eastAsia="標楷體" w:hAnsiTheme="minorHAnsi"/>
        </w:rPr>
        <w:t>碩士學位考試委員，應對修讀碩士學位學生之研究領域有專門研究，並具有下列資格之</w:t>
      </w:r>
      <w:proofErr w:type="gramStart"/>
      <w:r w:rsidRPr="006A2B96">
        <w:rPr>
          <w:rFonts w:asciiTheme="minorHAnsi" w:eastAsia="標楷體" w:hAnsiTheme="minorHAnsi"/>
        </w:rPr>
        <w:t>一</w:t>
      </w:r>
      <w:proofErr w:type="gramEnd"/>
      <w:r w:rsidRPr="006A2B96">
        <w:rPr>
          <w:rFonts w:asciiTheme="minorHAnsi" w:eastAsia="標楷體" w:hAnsiTheme="minorHAnsi"/>
        </w:rPr>
        <w:t>：</w:t>
      </w:r>
    </w:p>
    <w:p w14:paraId="5199C06B" w14:textId="77777777" w:rsidR="008F39B5" w:rsidRPr="006A2B96" w:rsidRDefault="008F39B5" w:rsidP="00CE622A">
      <w:pPr>
        <w:numPr>
          <w:ilvl w:val="0"/>
          <w:numId w:val="48"/>
        </w:numPr>
        <w:tabs>
          <w:tab w:val="left" w:pos="1701"/>
        </w:tabs>
        <w:spacing w:line="320" w:lineRule="exact"/>
        <w:jc w:val="both"/>
        <w:rPr>
          <w:rFonts w:asciiTheme="minorHAnsi" w:eastAsia="標楷體" w:hAnsiTheme="minorHAnsi"/>
        </w:rPr>
      </w:pPr>
      <w:r w:rsidRPr="006A2B96">
        <w:rPr>
          <w:rFonts w:asciiTheme="minorHAnsi" w:eastAsia="標楷體" w:hAnsiTheme="minorHAnsi"/>
        </w:rPr>
        <w:t>現任或曾任教授、副教授、助理教授。</w:t>
      </w:r>
    </w:p>
    <w:p w14:paraId="1277B67F" w14:textId="77777777" w:rsidR="008F39B5" w:rsidRPr="006A2B96" w:rsidRDefault="008F39B5" w:rsidP="00CE622A">
      <w:pPr>
        <w:numPr>
          <w:ilvl w:val="0"/>
          <w:numId w:val="48"/>
        </w:numPr>
        <w:tabs>
          <w:tab w:val="left" w:pos="1701"/>
        </w:tabs>
        <w:spacing w:line="320" w:lineRule="exact"/>
        <w:jc w:val="both"/>
        <w:rPr>
          <w:rFonts w:asciiTheme="minorHAnsi" w:eastAsia="標楷體" w:hAnsiTheme="minorHAnsi"/>
        </w:rPr>
      </w:pPr>
      <w:r w:rsidRPr="006A2B96">
        <w:rPr>
          <w:rFonts w:asciiTheme="minorHAnsi" w:eastAsia="標楷體" w:hAnsiTheme="minorHAnsi"/>
        </w:rPr>
        <w:t>中央研究院院士、現任或曾任中央研究院研究員、副研究員、助研究員。</w:t>
      </w:r>
    </w:p>
    <w:p w14:paraId="15A0CFA6" w14:textId="77777777" w:rsidR="008F39B5" w:rsidRPr="006A2B96" w:rsidRDefault="008F39B5" w:rsidP="00CE622A">
      <w:pPr>
        <w:numPr>
          <w:ilvl w:val="0"/>
          <w:numId w:val="48"/>
        </w:numPr>
        <w:tabs>
          <w:tab w:val="left" w:pos="1701"/>
        </w:tabs>
        <w:spacing w:line="320" w:lineRule="exact"/>
        <w:jc w:val="both"/>
        <w:rPr>
          <w:rFonts w:asciiTheme="minorHAnsi" w:eastAsia="標楷體" w:hAnsiTheme="minorHAnsi"/>
        </w:rPr>
      </w:pPr>
      <w:r w:rsidRPr="006A2B96">
        <w:rPr>
          <w:rFonts w:asciiTheme="minorHAnsi" w:eastAsia="標楷體" w:hAnsiTheme="minorHAnsi"/>
        </w:rPr>
        <w:t>獲有博士學位，且在學術上著有成就。</w:t>
      </w:r>
    </w:p>
    <w:p w14:paraId="554ADEE8" w14:textId="77777777" w:rsidR="008F39B5" w:rsidRPr="006A2B96" w:rsidRDefault="008F39B5" w:rsidP="00CE622A">
      <w:pPr>
        <w:numPr>
          <w:ilvl w:val="0"/>
          <w:numId w:val="48"/>
        </w:numPr>
        <w:tabs>
          <w:tab w:val="left" w:pos="1701"/>
        </w:tabs>
        <w:spacing w:line="320" w:lineRule="exact"/>
        <w:jc w:val="both"/>
        <w:rPr>
          <w:rFonts w:asciiTheme="minorHAnsi" w:eastAsia="標楷體" w:hAnsiTheme="minorHAnsi"/>
        </w:rPr>
      </w:pPr>
      <w:r w:rsidRPr="006A2B96">
        <w:rPr>
          <w:rFonts w:asciiTheme="minorHAnsi" w:eastAsia="標楷體" w:hAnsiTheme="minorHAnsi"/>
        </w:rPr>
        <w:t>研究領域屬於稀少性、特殊性學科或屬專業實務，且在學術或專業上著有成就。</w:t>
      </w:r>
    </w:p>
    <w:p w14:paraId="6E1578B2" w14:textId="77777777" w:rsidR="008F39B5" w:rsidRPr="006A2B96" w:rsidRDefault="008F39B5" w:rsidP="00CE622A">
      <w:pPr>
        <w:numPr>
          <w:ilvl w:val="0"/>
          <w:numId w:val="47"/>
        </w:numPr>
        <w:tabs>
          <w:tab w:val="left" w:pos="567"/>
        </w:tabs>
        <w:spacing w:line="320" w:lineRule="exact"/>
        <w:jc w:val="both"/>
        <w:rPr>
          <w:rFonts w:asciiTheme="minorHAnsi" w:eastAsia="標楷體" w:hAnsiTheme="minorHAnsi"/>
        </w:rPr>
      </w:pPr>
      <w:r w:rsidRPr="006A2B96">
        <w:rPr>
          <w:rFonts w:asciiTheme="minorHAnsi" w:eastAsia="標楷體" w:hAnsiTheme="minorHAnsi"/>
        </w:rPr>
        <w:t>辦理學位考試，應符合下列規定：</w:t>
      </w:r>
    </w:p>
    <w:p w14:paraId="48C43ECC" w14:textId="77777777" w:rsidR="008F39B5" w:rsidRPr="006A2B96" w:rsidRDefault="008F39B5" w:rsidP="007A6379">
      <w:pPr>
        <w:spacing w:line="320" w:lineRule="exact"/>
        <w:ind w:leftChars="200" w:left="960" w:hangingChars="200" w:hanging="480"/>
        <w:jc w:val="both"/>
        <w:rPr>
          <w:rFonts w:asciiTheme="minorHAnsi" w:eastAsia="標楷體" w:hAnsiTheme="minorHAnsi"/>
          <w:color w:val="000000" w:themeColor="text1"/>
        </w:rPr>
      </w:pPr>
      <w:r w:rsidRPr="006A2B96">
        <w:rPr>
          <w:rFonts w:asciiTheme="minorHAnsi" w:eastAsia="標楷體" w:hAnsiTheme="minorHAnsi"/>
        </w:rPr>
        <w:t>(</w:t>
      </w:r>
      <w:r w:rsidRPr="006A2B96">
        <w:rPr>
          <w:rFonts w:asciiTheme="minorHAnsi" w:eastAsia="標楷體" w:hAnsiTheme="minorHAnsi"/>
        </w:rPr>
        <w:t>一</w:t>
      </w:r>
      <w:r w:rsidRPr="006A2B96">
        <w:rPr>
          <w:rFonts w:asciiTheme="minorHAnsi" w:eastAsia="標楷體" w:hAnsiTheme="minorHAnsi"/>
        </w:rPr>
        <w:t>)</w:t>
      </w:r>
      <w:r w:rsidRPr="006A2B96">
        <w:rPr>
          <w:rFonts w:asciiTheme="minorHAnsi" w:eastAsia="標楷體" w:hAnsiTheme="minorHAnsi"/>
          <w:color w:val="000000" w:themeColor="text1"/>
        </w:rPr>
        <w:t>本系研究生論文內容需與幼兒教育議題相關。</w:t>
      </w:r>
    </w:p>
    <w:p w14:paraId="2BA9F4F2" w14:textId="77777777" w:rsidR="008F39B5" w:rsidRPr="006A2B96" w:rsidRDefault="008F39B5" w:rsidP="007A6379">
      <w:pPr>
        <w:spacing w:line="320" w:lineRule="exact"/>
        <w:ind w:leftChars="199" w:left="838" w:hangingChars="150" w:hanging="360"/>
        <w:jc w:val="both"/>
        <w:rPr>
          <w:rFonts w:asciiTheme="minorHAnsi" w:eastAsia="標楷體" w:hAnsiTheme="minorHAnsi"/>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二</w:t>
      </w:r>
      <w:r w:rsidRPr="006A2B96">
        <w:rPr>
          <w:rFonts w:asciiTheme="minorHAnsi" w:eastAsia="標楷體" w:hAnsiTheme="minorHAnsi"/>
          <w:color w:val="000000" w:themeColor="text1"/>
        </w:rPr>
        <w:t>)</w:t>
      </w:r>
      <w:proofErr w:type="gramStart"/>
      <w:r w:rsidRPr="006A2B96">
        <w:rPr>
          <w:rFonts w:asciiTheme="minorHAnsi" w:eastAsia="標楷體" w:hAnsiTheme="minorHAnsi"/>
          <w:color w:val="000000" w:themeColor="text1"/>
        </w:rPr>
        <w:t>論文口考之前</w:t>
      </w:r>
      <w:proofErr w:type="gramEnd"/>
      <w:r w:rsidRPr="006A2B96">
        <w:rPr>
          <w:rFonts w:asciiTheme="minorHAnsi" w:eastAsia="標楷體" w:hAnsiTheme="minorHAnsi"/>
          <w:color w:val="000000" w:themeColor="text1"/>
        </w:rPr>
        <w:t>須完成至少一篇與本系領域相關著作發表；著作須在有審查的學術期刊或學術研討會中發表，發表人應註記本校本系研究生，於提出</w:t>
      </w:r>
      <w:proofErr w:type="gramStart"/>
      <w:r w:rsidRPr="006A2B96">
        <w:rPr>
          <w:rFonts w:asciiTheme="minorHAnsi" w:eastAsia="標楷體" w:hAnsiTheme="minorHAnsi"/>
          <w:color w:val="000000" w:themeColor="text1"/>
        </w:rPr>
        <w:t>論文口考申請表</w:t>
      </w:r>
      <w:proofErr w:type="gramEnd"/>
      <w:r w:rsidRPr="006A2B96">
        <w:rPr>
          <w:rFonts w:asciiTheme="minorHAnsi" w:eastAsia="標楷體" w:hAnsiTheme="minorHAnsi"/>
          <w:color w:val="000000" w:themeColor="text1"/>
        </w:rPr>
        <w:t>時須檢附發表證明與發表內容。</w:t>
      </w:r>
    </w:p>
    <w:p w14:paraId="3226C3C7" w14:textId="7B992679" w:rsidR="008F39B5" w:rsidRPr="006A2B96" w:rsidRDefault="008F39B5" w:rsidP="007A6379">
      <w:pPr>
        <w:spacing w:line="320" w:lineRule="exact"/>
        <w:ind w:leftChars="200" w:left="680" w:hanging="200"/>
        <w:jc w:val="both"/>
        <w:rPr>
          <w:rFonts w:asciiTheme="minorHAnsi" w:eastAsia="標楷體" w:hAnsiTheme="minorHAnsi"/>
          <w:strike/>
          <w:color w:val="000000" w:themeColor="text1"/>
        </w:rPr>
      </w:pP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三</w:t>
      </w:r>
      <w:r w:rsidRPr="006A2B96">
        <w:rPr>
          <w:rFonts w:asciiTheme="minorHAnsi" w:eastAsia="標楷體" w:hAnsiTheme="minorHAnsi"/>
          <w:color w:val="000000" w:themeColor="text1"/>
        </w:rPr>
        <w:t>)</w:t>
      </w:r>
      <w:r w:rsidRPr="006A2B96">
        <w:rPr>
          <w:rFonts w:asciiTheme="minorHAnsi" w:eastAsia="標楷體" w:hAnsiTheme="minorHAnsi"/>
          <w:color w:val="000000" w:themeColor="text1"/>
        </w:rPr>
        <w:t>發表小論文時，以研究生為第一作者為原則</w:t>
      </w:r>
      <w:r w:rsidR="007178C6" w:rsidRPr="006A2B96">
        <w:rPr>
          <w:rFonts w:asciiTheme="minorHAnsi" w:eastAsia="標楷體" w:hAnsiTheme="minorHAnsi"/>
          <w:color w:val="000000" w:themeColor="text1"/>
        </w:rPr>
        <w:t>。</w:t>
      </w:r>
    </w:p>
    <w:p w14:paraId="1431774C" w14:textId="77777777" w:rsidR="008F39B5" w:rsidRPr="006A2B96" w:rsidRDefault="008F39B5" w:rsidP="007A6379">
      <w:pPr>
        <w:spacing w:line="320" w:lineRule="exact"/>
        <w:ind w:leftChars="354" w:left="850" w:firstLine="1"/>
        <w:jc w:val="both"/>
        <w:rPr>
          <w:rFonts w:asciiTheme="minorHAnsi" w:eastAsia="標楷體" w:hAnsiTheme="minorHAnsi"/>
        </w:rPr>
      </w:pPr>
      <w:r w:rsidRPr="006A2B96">
        <w:rPr>
          <w:rFonts w:asciiTheme="minorHAnsi" w:eastAsia="標楷體" w:hAnsiTheme="minorHAnsi"/>
        </w:rPr>
        <w:t>小論文發表之作者，如指導教授僅為觀念之指導，未參與內容表達之撰寫者，依著作權法規定，學生為該論文之著作人，並於論文完成時，即享有該論文之著作權。</w:t>
      </w:r>
    </w:p>
    <w:p w14:paraId="48BA5575" w14:textId="77777777" w:rsidR="008F39B5" w:rsidRPr="006A2B96" w:rsidRDefault="008F39B5" w:rsidP="007A6379">
      <w:pPr>
        <w:spacing w:line="320" w:lineRule="exact"/>
        <w:ind w:leftChars="354" w:left="850" w:firstLine="1"/>
        <w:jc w:val="both"/>
        <w:rPr>
          <w:rFonts w:asciiTheme="minorHAnsi" w:eastAsia="標楷體" w:hAnsiTheme="minorHAnsi"/>
        </w:rPr>
      </w:pPr>
      <w:r w:rsidRPr="006A2B96">
        <w:rPr>
          <w:rFonts w:asciiTheme="minorHAnsi" w:eastAsia="標楷體" w:hAnsiTheme="minorHAnsi"/>
        </w:rPr>
        <w:t>如指導教授不僅為觀念的指導，且參與內容之表達而與學生共同完成論文，且各人之創作，不能分離利用者，則為共同著作，學生與指導教授為論文的共同著作人並共同享有著作權，此等共同著作權（包括著作財產權及著作人格權）的行使，即應取得學生與指導教授之共同同意後，始得為之。</w:t>
      </w:r>
      <w:r w:rsidRPr="006A2B96">
        <w:rPr>
          <w:rFonts w:asciiTheme="minorHAnsi" w:eastAsia="標楷體" w:hAnsiTheme="minorHAnsi"/>
        </w:rPr>
        <w:t>(</w:t>
      </w:r>
      <w:r w:rsidRPr="006A2B96">
        <w:rPr>
          <w:rFonts w:asciiTheme="minorHAnsi" w:eastAsia="標楷體" w:hAnsiTheme="minorHAnsi"/>
        </w:rPr>
        <w:t>出自</w:t>
      </w:r>
      <w:hyperlink r:id="rId10" w:history="1">
        <w:r w:rsidRPr="006A2B96">
          <w:rPr>
            <w:rFonts w:asciiTheme="minorHAnsi" w:eastAsia="標楷體" w:hAnsiTheme="minorHAnsi"/>
          </w:rPr>
          <w:t>臺灣學術倫理教育資源中心</w:t>
        </w:r>
        <w:r w:rsidRPr="006A2B96">
          <w:rPr>
            <w:rFonts w:asciiTheme="minorHAnsi" w:eastAsia="標楷體" w:hAnsiTheme="minorHAnsi"/>
          </w:rPr>
          <w:t>)</w:t>
        </w:r>
      </w:hyperlink>
    </w:p>
    <w:p w14:paraId="2F6D41D8" w14:textId="129BA15D" w:rsidR="008F39B5" w:rsidRPr="006A2B96" w:rsidRDefault="008F39B5" w:rsidP="007A6379">
      <w:pPr>
        <w:spacing w:line="320" w:lineRule="exact"/>
        <w:ind w:leftChars="199" w:left="848" w:hangingChars="154" w:hanging="37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四</w:t>
      </w:r>
      <w:r w:rsidRPr="006A2B96">
        <w:rPr>
          <w:rFonts w:asciiTheme="minorHAnsi" w:eastAsia="標楷體" w:hAnsiTheme="minorHAnsi"/>
        </w:rPr>
        <w:t>)</w:t>
      </w:r>
      <w:r w:rsidRPr="006A2B96">
        <w:rPr>
          <w:rFonts w:asciiTheme="minorHAnsi" w:eastAsia="標楷體" w:hAnsiTheme="minorHAnsi"/>
        </w:rPr>
        <w:t>研究生申請學位考試核准備案後，應檢具碩士論文與提要各五份，送請</w:t>
      </w:r>
      <w:r w:rsidR="008B1D3C">
        <w:rPr>
          <w:rFonts w:asciiTheme="minorHAnsi" w:eastAsia="標楷體" w:hAnsiTheme="minorHAnsi" w:hint="eastAsia"/>
        </w:rPr>
        <w:t>本</w:t>
      </w:r>
      <w:r w:rsidRPr="006A2B96">
        <w:rPr>
          <w:rFonts w:asciiTheme="minorHAnsi" w:eastAsia="標楷體" w:hAnsiTheme="minorHAnsi"/>
        </w:rPr>
        <w:t>系審查符合規定後，擇期辦理有關學位考試事宜。考試方式以口試行之。</w:t>
      </w:r>
    </w:p>
    <w:p w14:paraId="0D83DB3B" w14:textId="77777777" w:rsidR="008F39B5" w:rsidRPr="006A2B96" w:rsidRDefault="008F39B5" w:rsidP="007A6379">
      <w:pPr>
        <w:spacing w:line="320" w:lineRule="exact"/>
        <w:ind w:leftChars="199" w:left="848" w:hangingChars="154" w:hanging="37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五</w:t>
      </w:r>
      <w:r w:rsidRPr="006A2B96">
        <w:rPr>
          <w:rFonts w:asciiTheme="minorHAnsi" w:eastAsia="標楷體" w:hAnsiTheme="minorHAnsi"/>
        </w:rPr>
        <w:t>)</w:t>
      </w:r>
      <w:r w:rsidRPr="006A2B96">
        <w:rPr>
          <w:rFonts w:asciiTheme="minorHAnsi" w:eastAsia="標楷體" w:hAnsiTheme="minorHAnsi"/>
        </w:rPr>
        <w:t>學位考試時，必須當場評定成績，評定以一次為限，且不得以「預備會」或「審查會」名義，而不予以評定成績；學位考試完後，其未評定成績者，以考試不及格論。</w:t>
      </w:r>
    </w:p>
    <w:p w14:paraId="167E1F28" w14:textId="5697871D" w:rsidR="008F39B5" w:rsidRPr="006A2B96" w:rsidRDefault="008F39B5" w:rsidP="007A6379">
      <w:pPr>
        <w:spacing w:line="320" w:lineRule="exact"/>
        <w:ind w:leftChars="199" w:left="848" w:hangingChars="154" w:hanging="37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六</w:t>
      </w:r>
      <w:r w:rsidRPr="006A2B96">
        <w:rPr>
          <w:rFonts w:asciiTheme="minorHAnsi" w:eastAsia="標楷體" w:hAnsiTheme="minorHAnsi"/>
        </w:rPr>
        <w:t>)</w:t>
      </w:r>
      <w:r w:rsidRPr="006A2B96">
        <w:rPr>
          <w:rFonts w:asciiTheme="minorHAnsi" w:eastAsia="標楷體" w:hAnsiTheme="minorHAnsi"/>
        </w:rPr>
        <w:t>學位考試成績以七十分為及格，一百分為滿分，並以出席委員評定分數平均決定之。但有二分之一</w:t>
      </w:r>
      <w:r w:rsidR="008B1D3C">
        <w:rPr>
          <w:rFonts w:asciiTheme="minorHAnsi" w:eastAsia="標楷體" w:hAnsiTheme="minorHAnsi" w:hint="eastAsia"/>
        </w:rPr>
        <w:t>(</w:t>
      </w:r>
      <w:r w:rsidRPr="006A2B96">
        <w:rPr>
          <w:rFonts w:asciiTheme="minorHAnsi" w:eastAsia="標楷體" w:hAnsiTheme="minorHAnsi"/>
        </w:rPr>
        <w:t>含</w:t>
      </w:r>
      <w:r w:rsidR="008B1D3C">
        <w:rPr>
          <w:rFonts w:asciiTheme="minorHAnsi" w:eastAsia="標楷體" w:hAnsiTheme="minorHAnsi" w:hint="eastAsia"/>
        </w:rPr>
        <w:t>)</w:t>
      </w:r>
      <w:r w:rsidRPr="006A2B96">
        <w:rPr>
          <w:rFonts w:asciiTheme="minorHAnsi" w:eastAsia="標楷體" w:hAnsiTheme="minorHAnsi"/>
        </w:rPr>
        <w:t>以上出席委員會評定為不及格者，以不及格論。</w:t>
      </w:r>
    </w:p>
    <w:p w14:paraId="7F7E0843" w14:textId="778A279A" w:rsidR="008F39B5" w:rsidRPr="006A2B96" w:rsidRDefault="008F39B5" w:rsidP="007A6379">
      <w:pPr>
        <w:spacing w:line="320" w:lineRule="exact"/>
        <w:ind w:leftChars="199" w:left="848" w:hangingChars="154" w:hanging="37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七</w:t>
      </w:r>
      <w:r w:rsidRPr="006A2B96">
        <w:rPr>
          <w:rFonts w:asciiTheme="minorHAnsi" w:eastAsia="標楷體" w:hAnsiTheme="minorHAnsi"/>
        </w:rPr>
        <w:t>)</w:t>
      </w:r>
      <w:r w:rsidRPr="006A2B96">
        <w:rPr>
          <w:rFonts w:asciiTheme="minorHAnsi" w:eastAsia="標楷體" w:hAnsiTheme="minorHAnsi"/>
        </w:rPr>
        <w:t>考試委員以親自出席學位考試為原則，必要時得以視訊方式進行，不得委託他人為代表。以視訊方式進行者，須經系</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會議通過，且應全程錄影存檔。</w:t>
      </w:r>
    </w:p>
    <w:p w14:paraId="210FDE2A" w14:textId="77777777" w:rsidR="008F39B5" w:rsidRPr="006A2B96" w:rsidRDefault="008F39B5" w:rsidP="007A6379">
      <w:pPr>
        <w:spacing w:line="320" w:lineRule="exact"/>
        <w:ind w:leftChars="199" w:left="848" w:hangingChars="154" w:hanging="37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八</w:t>
      </w:r>
      <w:r w:rsidRPr="006A2B96">
        <w:rPr>
          <w:rFonts w:asciiTheme="minorHAnsi" w:eastAsia="標楷體" w:hAnsiTheme="minorHAnsi"/>
        </w:rPr>
        <w:t>)</w:t>
      </w:r>
      <w:r w:rsidRPr="006A2B96">
        <w:rPr>
          <w:rFonts w:asciiTheme="minorHAnsi" w:eastAsia="標楷體" w:hAnsiTheme="minorHAnsi"/>
        </w:rPr>
        <w:t>碩士學位考試至少須委員三人出席，出席委員未達人數限制，不得舉行考試；已考試者，其考試成績不予</w:t>
      </w:r>
      <w:proofErr w:type="gramStart"/>
      <w:r w:rsidRPr="006A2B96">
        <w:rPr>
          <w:rFonts w:asciiTheme="minorHAnsi" w:eastAsia="標楷體" w:hAnsiTheme="minorHAnsi"/>
        </w:rPr>
        <w:t>採</w:t>
      </w:r>
      <w:proofErr w:type="gramEnd"/>
      <w:r w:rsidRPr="006A2B96">
        <w:rPr>
          <w:rFonts w:asciiTheme="minorHAnsi" w:eastAsia="標楷體" w:hAnsiTheme="minorHAnsi"/>
        </w:rPr>
        <w:t>認。</w:t>
      </w:r>
    </w:p>
    <w:p w14:paraId="78CAB36B" w14:textId="77777777" w:rsidR="008F39B5" w:rsidRPr="006A2B96" w:rsidRDefault="008F39B5" w:rsidP="007A6379">
      <w:pPr>
        <w:spacing w:line="320" w:lineRule="exact"/>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九</w:t>
      </w:r>
      <w:r w:rsidRPr="006A2B96">
        <w:rPr>
          <w:rFonts w:asciiTheme="minorHAnsi" w:eastAsia="標楷體" w:hAnsiTheme="minorHAnsi"/>
        </w:rPr>
        <w:t>)</w:t>
      </w:r>
      <w:r w:rsidRPr="006A2B96">
        <w:rPr>
          <w:rFonts w:asciiTheme="minorHAnsi" w:eastAsia="標楷體" w:hAnsiTheme="minorHAnsi"/>
        </w:rPr>
        <w:t>學位考試由全體委員推選委員</w:t>
      </w:r>
      <w:proofErr w:type="gramStart"/>
      <w:r w:rsidRPr="006A2B96">
        <w:rPr>
          <w:rFonts w:asciiTheme="minorHAnsi" w:eastAsia="標楷體" w:hAnsiTheme="minorHAnsi"/>
        </w:rPr>
        <w:t>一</w:t>
      </w:r>
      <w:proofErr w:type="gramEnd"/>
      <w:r w:rsidRPr="006A2B96">
        <w:rPr>
          <w:rFonts w:asciiTheme="minorHAnsi" w:eastAsia="標楷體" w:hAnsiTheme="minorHAnsi"/>
        </w:rPr>
        <w:t>人為主席主持之。但指導教授不得擔任委員會主席。</w:t>
      </w:r>
    </w:p>
    <w:p w14:paraId="1351F8A0" w14:textId="77777777" w:rsidR="008F39B5" w:rsidRPr="006A2B96" w:rsidRDefault="008F39B5" w:rsidP="007A6379">
      <w:pPr>
        <w:spacing w:line="320" w:lineRule="exact"/>
        <w:ind w:leftChars="199" w:left="848" w:hangingChars="154" w:hanging="37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十</w:t>
      </w:r>
      <w:r w:rsidRPr="006A2B96">
        <w:rPr>
          <w:rFonts w:asciiTheme="minorHAnsi" w:eastAsia="標楷體" w:hAnsiTheme="minorHAnsi"/>
        </w:rPr>
        <w:t>)</w:t>
      </w:r>
      <w:r w:rsidRPr="006A2B96">
        <w:rPr>
          <w:rFonts w:asciiTheme="minorHAnsi" w:eastAsia="標楷體" w:hAnsiTheme="minorHAnsi"/>
        </w:rPr>
        <w:t>學位考試通過繳交成績至所辦公室後，不得更改口試委員確認之論文題目，如執意要改題目，原學位考試成績不予認可，應於次學期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或次學年</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重新申請學位考試。</w:t>
      </w:r>
    </w:p>
    <w:p w14:paraId="4ABBC334" w14:textId="77777777" w:rsidR="008F39B5" w:rsidRPr="006A2B96" w:rsidRDefault="008F39B5" w:rsidP="007A6379">
      <w:pPr>
        <w:spacing w:line="320" w:lineRule="exact"/>
        <w:ind w:leftChars="200" w:left="1133" w:hangingChars="272" w:hanging="653"/>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十一</w:t>
      </w:r>
      <w:r w:rsidRPr="006A2B96">
        <w:rPr>
          <w:rFonts w:asciiTheme="minorHAnsi" w:eastAsia="標楷體" w:hAnsiTheme="minorHAnsi"/>
        </w:rPr>
        <w:t>)</w:t>
      </w:r>
      <w:r w:rsidRPr="006A2B96">
        <w:rPr>
          <w:rFonts w:asciiTheme="minorHAnsi" w:eastAsia="標楷體" w:hAnsiTheme="minorHAnsi"/>
        </w:rPr>
        <w:t>學位考試經評定為不及格者，在修業年限內得於次學期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或次學年</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申請重考，唯重考以一次為限且須在修業年限內為之。重考成績仍不及格者，勒令退學。</w:t>
      </w:r>
    </w:p>
    <w:p w14:paraId="203C7AC2" w14:textId="77777777" w:rsidR="008F39B5" w:rsidRPr="006A2B96" w:rsidRDefault="008F39B5" w:rsidP="007A6379">
      <w:pPr>
        <w:spacing w:line="320" w:lineRule="exact"/>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十二</w:t>
      </w:r>
      <w:r w:rsidRPr="006A2B96">
        <w:rPr>
          <w:rFonts w:asciiTheme="minorHAnsi" w:eastAsia="標楷體" w:hAnsiTheme="minorHAnsi"/>
        </w:rPr>
        <w:t>)</w:t>
      </w:r>
      <w:r w:rsidRPr="006A2B96">
        <w:rPr>
          <w:rFonts w:asciiTheme="minorHAnsi" w:eastAsia="標楷體" w:hAnsiTheme="minorHAnsi"/>
        </w:rPr>
        <w:t>論文有抄襲或舞弊情事，經碩士學位考試委員會審查確定以不及格論，並不得重考。</w:t>
      </w:r>
    </w:p>
    <w:p w14:paraId="4B3E2849" w14:textId="77777777" w:rsidR="008F39B5" w:rsidRPr="006A2B96" w:rsidRDefault="008F39B5" w:rsidP="007A6379">
      <w:pPr>
        <w:spacing w:line="320" w:lineRule="exact"/>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十三</w:t>
      </w:r>
      <w:r w:rsidRPr="006A2B96">
        <w:rPr>
          <w:rFonts w:asciiTheme="minorHAnsi" w:eastAsia="標楷體" w:hAnsiTheme="minorHAnsi"/>
        </w:rPr>
        <w:t>)</w:t>
      </w:r>
      <w:r w:rsidRPr="006A2B96">
        <w:rPr>
          <w:rFonts w:asciiTheme="minorHAnsi" w:eastAsia="標楷體" w:hAnsiTheme="minorHAnsi"/>
        </w:rPr>
        <w:t>學位論文</w:t>
      </w:r>
      <w:r w:rsidRPr="006A2B96">
        <w:rPr>
          <w:rFonts w:asciiTheme="minorHAnsi" w:eastAsia="標楷體" w:hAnsiTheme="minorHAnsi"/>
        </w:rPr>
        <w:t>(</w:t>
      </w:r>
      <w:r w:rsidRPr="006A2B96">
        <w:rPr>
          <w:rFonts w:asciiTheme="minorHAnsi" w:eastAsia="標楷體" w:hAnsiTheme="minorHAnsi"/>
        </w:rPr>
        <w:t>含摘要</w:t>
      </w:r>
      <w:r w:rsidRPr="006A2B96">
        <w:rPr>
          <w:rFonts w:asciiTheme="minorHAnsi" w:eastAsia="標楷體" w:hAnsiTheme="minorHAnsi"/>
        </w:rPr>
        <w:t>)</w:t>
      </w:r>
      <w:r w:rsidRPr="006A2B96">
        <w:rPr>
          <w:rFonts w:asciiTheme="minorHAnsi" w:eastAsia="標楷體" w:hAnsiTheme="minorHAnsi"/>
        </w:rPr>
        <w:t>以中文撰寫為原則。</w:t>
      </w:r>
    </w:p>
    <w:p w14:paraId="2A9C611F" w14:textId="57472DED" w:rsidR="008F39B5" w:rsidRPr="006A2B96" w:rsidRDefault="008F39B5" w:rsidP="007A6379">
      <w:pPr>
        <w:spacing w:line="320" w:lineRule="exact"/>
        <w:ind w:leftChars="200" w:left="1133" w:hangingChars="272" w:hanging="653"/>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十四</w:t>
      </w:r>
      <w:r w:rsidRPr="006A2B96">
        <w:rPr>
          <w:rFonts w:asciiTheme="minorHAnsi" w:eastAsia="標楷體" w:hAnsiTheme="minorHAnsi"/>
        </w:rPr>
        <w:t>)</w:t>
      </w:r>
      <w:r w:rsidRPr="006A2B96">
        <w:rPr>
          <w:rFonts w:asciiTheme="minorHAnsi" w:eastAsia="標楷體" w:hAnsiTheme="minorHAnsi"/>
        </w:rPr>
        <w:t>已於國內、境外取得學位之論文、作品、成就證明、書面報告、技術報告或專業實務報告，</w:t>
      </w:r>
      <w:r w:rsidR="008B1D3C" w:rsidRPr="004D1506">
        <w:rPr>
          <w:rFonts w:ascii="標楷體" w:eastAsia="標楷體" w:hAnsi="標楷體"/>
        </w:rPr>
        <w:t>不得作為</w:t>
      </w:r>
      <w:r w:rsidR="008B1D3C">
        <w:rPr>
          <w:rFonts w:ascii="標楷體" w:eastAsia="標楷體" w:hAnsi="標楷體" w:hint="eastAsia"/>
        </w:rPr>
        <w:t>本校</w:t>
      </w:r>
      <w:r w:rsidR="008B1D3C" w:rsidRPr="008B1D3C">
        <w:rPr>
          <w:rFonts w:ascii="標楷體" w:eastAsia="標楷體" w:hAnsi="標楷體" w:hint="eastAsia"/>
        </w:rPr>
        <w:t>「博士暨碩士學位考試辦法」</w:t>
      </w:r>
      <w:r w:rsidR="008B1D3C" w:rsidRPr="00870DE8">
        <w:rPr>
          <w:rFonts w:ascii="標楷體" w:eastAsia="標楷體" w:hAnsi="標楷體"/>
        </w:rPr>
        <w:t>第三條</w:t>
      </w:r>
      <w:r w:rsidR="008B1D3C" w:rsidRPr="008B1D3C">
        <w:rPr>
          <w:rFonts w:ascii="標楷體" w:eastAsia="標楷體" w:hAnsi="標楷體" w:hint="eastAsia"/>
        </w:rPr>
        <w:t>第二項、第三項</w:t>
      </w:r>
      <w:r w:rsidR="008B1D3C" w:rsidRPr="0057165D">
        <w:rPr>
          <w:rFonts w:ascii="標楷體" w:eastAsia="標楷體" w:hAnsi="標楷體"/>
        </w:rPr>
        <w:t>之</w:t>
      </w:r>
      <w:r w:rsidR="008B1D3C" w:rsidRPr="004D1506">
        <w:rPr>
          <w:rFonts w:ascii="標楷體" w:eastAsia="標楷體" w:hAnsi="標楷體"/>
        </w:rPr>
        <w:t>論文</w:t>
      </w:r>
      <w:r w:rsidRPr="006A2B96">
        <w:rPr>
          <w:rFonts w:asciiTheme="minorHAnsi" w:eastAsia="標楷體" w:hAnsiTheme="minorHAnsi"/>
        </w:rPr>
        <w:t>、作品、成就證明、書面報告、技術報告或專業實務報告。但國內學校經由學術合作，與境外學校共同指導論文，並分別授予學位者，不在此限。</w:t>
      </w:r>
    </w:p>
    <w:p w14:paraId="4C46AB9E" w14:textId="77777777" w:rsidR="008F39B5" w:rsidRPr="006A2B96" w:rsidRDefault="008F39B5" w:rsidP="007A6379">
      <w:pPr>
        <w:spacing w:line="320" w:lineRule="exact"/>
        <w:ind w:leftChars="200" w:left="960" w:hangingChars="200" w:hanging="480"/>
        <w:jc w:val="both"/>
        <w:rPr>
          <w:rFonts w:asciiTheme="minorHAnsi" w:eastAsia="標楷體" w:hAnsiTheme="minorHAnsi"/>
        </w:rPr>
      </w:pPr>
      <w:r w:rsidRPr="006A2B96">
        <w:rPr>
          <w:rFonts w:asciiTheme="minorHAnsi" w:eastAsia="標楷體" w:hAnsiTheme="minorHAnsi"/>
        </w:rPr>
        <w:t>(</w:t>
      </w:r>
      <w:r w:rsidRPr="006A2B96">
        <w:rPr>
          <w:rFonts w:asciiTheme="minorHAnsi" w:eastAsia="標楷體" w:hAnsiTheme="minorHAnsi"/>
        </w:rPr>
        <w:t>十五</w:t>
      </w:r>
      <w:r w:rsidRPr="006A2B96">
        <w:rPr>
          <w:rFonts w:asciiTheme="minorHAnsi" w:eastAsia="標楷體" w:hAnsiTheme="minorHAnsi"/>
        </w:rPr>
        <w:t>)</w:t>
      </w:r>
      <w:r w:rsidRPr="006A2B96">
        <w:rPr>
          <w:rFonts w:asciiTheme="minorHAnsi" w:eastAsia="標楷體" w:hAnsiTheme="minorHAnsi"/>
        </w:rPr>
        <w:t>前經取得他種學位之論文，不得再行提出。</w:t>
      </w:r>
    </w:p>
    <w:p w14:paraId="07206F59" w14:textId="77777777" w:rsidR="008F39B5" w:rsidRPr="006A2B96" w:rsidRDefault="008F39B5" w:rsidP="007A6379">
      <w:pPr>
        <w:spacing w:line="320" w:lineRule="exact"/>
        <w:ind w:left="480" w:hangingChars="200" w:hanging="480"/>
        <w:jc w:val="both"/>
        <w:rPr>
          <w:rFonts w:asciiTheme="minorHAnsi" w:eastAsia="標楷體" w:hAnsiTheme="minorHAnsi"/>
        </w:rPr>
      </w:pPr>
      <w:r w:rsidRPr="006A2B96">
        <w:rPr>
          <w:rFonts w:asciiTheme="minorHAnsi" w:eastAsia="標楷體" w:hAnsiTheme="minorHAnsi"/>
        </w:rPr>
        <w:t>七、已申請學位考試之研究生，若因故無法於該學期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內完成學位考試，應於學校行事曆日之前填具「學位論文考試撤銷申請書」，經指導教授、系</w:t>
      </w:r>
      <w:r w:rsidRPr="006A2B96">
        <w:rPr>
          <w:rFonts w:asciiTheme="minorHAnsi" w:eastAsia="標楷體" w:hAnsiTheme="minorHAnsi"/>
        </w:rPr>
        <w:t>(</w:t>
      </w:r>
      <w:r w:rsidRPr="006A2B96">
        <w:rPr>
          <w:rFonts w:asciiTheme="minorHAnsi" w:eastAsia="標楷體" w:hAnsiTheme="minorHAnsi"/>
        </w:rPr>
        <w:t>所</w:t>
      </w:r>
      <w:r w:rsidRPr="006A2B96">
        <w:rPr>
          <w:rFonts w:asciiTheme="minorHAnsi" w:eastAsia="標楷體" w:hAnsiTheme="minorHAnsi"/>
        </w:rPr>
        <w:t>)</w:t>
      </w:r>
      <w:r w:rsidRPr="006A2B96">
        <w:rPr>
          <w:rFonts w:asciiTheme="minorHAnsi" w:eastAsia="標楷體" w:hAnsiTheme="minorHAnsi"/>
        </w:rPr>
        <w:t>主管核定後，撤銷該學期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學位考試之申請。逾期未撤銷亦未舉行考試者，以一次不及格論。</w:t>
      </w:r>
    </w:p>
    <w:p w14:paraId="29C940BF" w14:textId="60B9B25D" w:rsidR="008F39B5" w:rsidRPr="006A2B96" w:rsidRDefault="008F39B5" w:rsidP="007A6379">
      <w:pPr>
        <w:spacing w:line="320" w:lineRule="exact"/>
        <w:ind w:left="480" w:hangingChars="200" w:hanging="480"/>
        <w:jc w:val="both"/>
        <w:rPr>
          <w:rFonts w:asciiTheme="minorHAnsi" w:eastAsia="標楷體" w:hAnsiTheme="minorHAnsi"/>
        </w:rPr>
      </w:pPr>
      <w:r w:rsidRPr="006A2B96">
        <w:rPr>
          <w:rFonts w:asciiTheme="minorHAnsi" w:eastAsia="標楷體" w:hAnsiTheme="minorHAnsi"/>
        </w:rPr>
        <w:t>八、學位考試舉行後本系應</w:t>
      </w:r>
      <w:proofErr w:type="gramStart"/>
      <w:r w:rsidRPr="006A2B96">
        <w:rPr>
          <w:rFonts w:asciiTheme="minorHAnsi" w:eastAsia="標楷體" w:hAnsiTheme="minorHAnsi"/>
        </w:rPr>
        <w:t>俟</w:t>
      </w:r>
      <w:proofErr w:type="gramEnd"/>
      <w:r w:rsidRPr="006A2B96">
        <w:rPr>
          <w:rFonts w:asciiTheme="minorHAnsi" w:eastAsia="標楷體" w:hAnsiTheme="minorHAnsi"/>
        </w:rPr>
        <w:t>研究生繳交附有考試委員簽字同意之定稿論文後，始得將各該生學位考試成績送教務處登錄。論文最後定稿之繳交期限，第一學期為一月三十一日，第二學期為七月三十一日，暑期碩士在職專班為十一月三十日。逾期而未達修業最高年限者，次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仍應註冊，並於該學期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繳交論文最後期限前繳交，屬該學期</w:t>
      </w:r>
      <w:r w:rsidRPr="006A2B96">
        <w:rPr>
          <w:rFonts w:asciiTheme="minorHAnsi" w:eastAsia="標楷體" w:hAnsiTheme="minorHAnsi"/>
        </w:rPr>
        <w:t>(</w:t>
      </w:r>
      <w:r w:rsidRPr="006A2B96">
        <w:rPr>
          <w:rFonts w:asciiTheme="minorHAnsi" w:eastAsia="標楷體" w:hAnsiTheme="minorHAnsi"/>
        </w:rPr>
        <w:t>暑期</w:t>
      </w:r>
      <w:r w:rsidRPr="006A2B96">
        <w:rPr>
          <w:rFonts w:asciiTheme="minorHAnsi" w:eastAsia="標楷體" w:hAnsiTheme="minorHAnsi"/>
        </w:rPr>
        <w:t>)</w:t>
      </w:r>
      <w:r w:rsidRPr="006A2B96">
        <w:rPr>
          <w:rFonts w:asciiTheme="minorHAnsi" w:eastAsia="標楷體" w:hAnsiTheme="minorHAnsi"/>
        </w:rPr>
        <w:t>畢業。至修業年限屆滿時仍未繳交論文者，該學位考試以不及格論，並依規定退學。</w:t>
      </w:r>
    </w:p>
    <w:p w14:paraId="433D7BCF" w14:textId="77777777" w:rsidR="008F39B5" w:rsidRPr="006A2B96" w:rsidRDefault="008F39B5" w:rsidP="007A6379">
      <w:pPr>
        <w:spacing w:line="320" w:lineRule="exact"/>
        <w:ind w:left="480" w:hangingChars="200" w:hanging="480"/>
        <w:jc w:val="both"/>
        <w:rPr>
          <w:rFonts w:asciiTheme="minorHAnsi" w:eastAsia="標楷體" w:hAnsiTheme="minorHAnsi"/>
        </w:rPr>
      </w:pPr>
      <w:r w:rsidRPr="006A2B96">
        <w:rPr>
          <w:rFonts w:asciiTheme="minorHAnsi" w:eastAsia="標楷體" w:hAnsiTheme="minorHAnsi"/>
        </w:rPr>
        <w:t>九、本系對於已通過學位考試授與之學位，如發現論文、作品、成就證明、書面報告、技術報告或專業實務報告有造假、變造、抄襲、由他人代寫或其他舞弊情事，經調查屬實者，將予以撤銷學位，並追繳其已頒給之學位證書，相關事項依本校「博、碩士學位論文違反學術倫理案件處理要點」辦理。</w:t>
      </w:r>
    </w:p>
    <w:p w14:paraId="00B5D67B" w14:textId="0637ACF9" w:rsidR="00217B41" w:rsidRPr="006A2B96" w:rsidRDefault="008F39B5" w:rsidP="007A6379">
      <w:pPr>
        <w:spacing w:line="320" w:lineRule="exact"/>
        <w:jc w:val="both"/>
        <w:rPr>
          <w:rFonts w:asciiTheme="minorHAnsi" w:hAnsiTheme="minorHAnsi"/>
        </w:rPr>
      </w:pPr>
      <w:r w:rsidRPr="006A2B96">
        <w:rPr>
          <w:rFonts w:asciiTheme="minorHAnsi" w:eastAsia="標楷體" w:hAnsiTheme="minorHAnsi"/>
        </w:rPr>
        <w:t>十、本</w:t>
      </w:r>
      <w:r w:rsidR="007B247E">
        <w:rPr>
          <w:rFonts w:asciiTheme="minorHAnsi" w:eastAsia="標楷體" w:hAnsiTheme="minorHAnsi" w:hint="eastAsia"/>
        </w:rPr>
        <w:t>要點</w:t>
      </w:r>
      <w:r w:rsidRPr="006A2B96">
        <w:rPr>
          <w:rFonts w:asciiTheme="minorHAnsi" w:eastAsia="標楷體" w:hAnsiTheme="minorHAnsi"/>
        </w:rPr>
        <w:t>經系</w:t>
      </w:r>
      <w:proofErr w:type="gramStart"/>
      <w:r w:rsidRPr="006A2B96">
        <w:rPr>
          <w:rFonts w:asciiTheme="minorHAnsi" w:eastAsia="標楷體" w:hAnsiTheme="minorHAnsi"/>
        </w:rPr>
        <w:t>務</w:t>
      </w:r>
      <w:proofErr w:type="gramEnd"/>
      <w:r w:rsidRPr="006A2B96">
        <w:rPr>
          <w:rFonts w:asciiTheme="minorHAnsi" w:eastAsia="標楷體" w:hAnsiTheme="minorHAnsi"/>
        </w:rPr>
        <w:t>及院</w:t>
      </w:r>
      <w:proofErr w:type="gramStart"/>
      <w:r w:rsidRPr="006A2B96">
        <w:rPr>
          <w:rFonts w:asciiTheme="minorHAnsi" w:eastAsia="標楷體" w:hAnsiTheme="minorHAnsi"/>
        </w:rPr>
        <w:t>務</w:t>
      </w:r>
      <w:proofErr w:type="gramEnd"/>
      <w:r w:rsidRPr="006A2B96">
        <w:rPr>
          <w:rFonts w:asciiTheme="minorHAnsi" w:eastAsia="標楷體" w:hAnsiTheme="minorHAnsi"/>
        </w:rPr>
        <w:t>會議通過，教務會議核備，校長核定後發布實施，修正時亦同。</w:t>
      </w:r>
    </w:p>
    <w:p w14:paraId="798D37C5" w14:textId="1599319A" w:rsidR="00C72AD2" w:rsidRPr="006A2B96" w:rsidRDefault="00C72AD2" w:rsidP="00C72AD2">
      <w:pPr>
        <w:spacing w:beforeLines="50" w:before="120" w:afterLines="50" w:after="120"/>
        <w:jc w:val="both"/>
        <w:rPr>
          <w:rFonts w:asciiTheme="minorHAnsi" w:eastAsia="標楷體" w:hAnsiTheme="minorHAnsi"/>
          <w:b/>
          <w:bCs/>
          <w:sz w:val="28"/>
        </w:rPr>
      </w:pPr>
      <w:r w:rsidRPr="006A2B96">
        <w:rPr>
          <w:rFonts w:asciiTheme="minorHAnsi" w:eastAsia="標楷體" w:hAnsiTheme="minorHAnsi"/>
          <w:b/>
          <w:bCs/>
          <w:sz w:val="28"/>
        </w:rPr>
        <w:t>決</w:t>
      </w:r>
      <w:r w:rsidRPr="006A2B96">
        <w:rPr>
          <w:rFonts w:asciiTheme="minorHAnsi" w:eastAsia="標楷體" w:hAnsiTheme="minorHAnsi"/>
          <w:b/>
          <w:bCs/>
          <w:sz w:val="28"/>
        </w:rPr>
        <w:t xml:space="preserve">  </w:t>
      </w:r>
      <w:r w:rsidRPr="006A2B96">
        <w:rPr>
          <w:rFonts w:asciiTheme="minorHAnsi" w:eastAsia="標楷體" w:hAnsiTheme="minorHAnsi"/>
          <w:b/>
          <w:bCs/>
          <w:sz w:val="28"/>
        </w:rPr>
        <w:t>議：</w:t>
      </w:r>
      <w:r w:rsidR="00B84CE2">
        <w:rPr>
          <w:rFonts w:asciiTheme="minorHAnsi" w:eastAsia="標楷體" w:hAnsiTheme="minorHAnsi" w:hint="eastAsia"/>
          <w:b/>
          <w:bCs/>
          <w:sz w:val="28"/>
        </w:rPr>
        <w:t>同意核備。</w:t>
      </w:r>
    </w:p>
    <w:p w14:paraId="1ED089FE" w14:textId="069A596C" w:rsidR="00F83771" w:rsidRPr="006A2B96" w:rsidRDefault="00F83771" w:rsidP="00B6025D">
      <w:pPr>
        <w:ind w:left="727" w:hangingChars="303" w:hanging="727"/>
        <w:rPr>
          <w:rFonts w:asciiTheme="minorHAnsi" w:eastAsia="標楷體" w:hAnsiTheme="minorHAnsi" w:cs="新細明體, PMingLiU"/>
        </w:rPr>
      </w:pPr>
    </w:p>
    <w:p w14:paraId="2DEF7041" w14:textId="180840B9" w:rsidR="000203CC" w:rsidRPr="00B84CE2" w:rsidRDefault="000203CC" w:rsidP="00F83771">
      <w:pPr>
        <w:pStyle w:val="aff1"/>
        <w:numPr>
          <w:ilvl w:val="0"/>
          <w:numId w:val="14"/>
        </w:numPr>
        <w:spacing w:line="360" w:lineRule="auto"/>
        <w:ind w:leftChars="0" w:left="567" w:hangingChars="177" w:hanging="567"/>
        <w:jc w:val="both"/>
        <w:rPr>
          <w:rFonts w:asciiTheme="minorHAnsi" w:eastAsia="標楷體" w:hAnsiTheme="minorHAnsi"/>
          <w:b/>
        </w:rPr>
      </w:pPr>
      <w:r w:rsidRPr="006A2B96">
        <w:rPr>
          <w:rFonts w:asciiTheme="minorHAnsi" w:eastAsia="標楷體" w:hAnsiTheme="minorHAnsi"/>
          <w:b/>
          <w:sz w:val="32"/>
          <w:szCs w:val="32"/>
        </w:rPr>
        <w:t>臨時動議</w:t>
      </w:r>
    </w:p>
    <w:p w14:paraId="3110A0A3" w14:textId="046152CD" w:rsidR="00B84CE2" w:rsidRDefault="00B84CE2" w:rsidP="00B84CE2">
      <w:pPr>
        <w:spacing w:line="400" w:lineRule="exact"/>
        <w:ind w:left="566" w:hangingChars="202" w:hanging="566"/>
        <w:jc w:val="both"/>
        <w:rPr>
          <w:rFonts w:asciiTheme="minorHAnsi" w:eastAsia="標楷體" w:hAnsiTheme="minorHAnsi"/>
          <w:b/>
          <w:sz w:val="28"/>
          <w:szCs w:val="28"/>
        </w:rPr>
      </w:pPr>
      <w:r w:rsidRPr="00B84CE2">
        <w:rPr>
          <w:rFonts w:asciiTheme="minorHAnsi" w:eastAsia="標楷體" w:hAnsiTheme="minorHAnsi" w:hint="eastAsia"/>
          <w:b/>
          <w:sz w:val="28"/>
          <w:szCs w:val="28"/>
        </w:rPr>
        <w:t>一、</w:t>
      </w:r>
      <w:r w:rsidRPr="002013B7">
        <w:rPr>
          <w:rFonts w:asciiTheme="minorHAnsi" w:eastAsia="標楷體" w:hAnsiTheme="minorHAnsi"/>
          <w:b/>
          <w:sz w:val="28"/>
          <w:szCs w:val="28"/>
        </w:rPr>
        <w:t>109</w:t>
      </w:r>
      <w:r w:rsidRPr="002013B7">
        <w:rPr>
          <w:rFonts w:asciiTheme="minorHAnsi" w:eastAsia="標楷體" w:hAnsiTheme="minorHAnsi"/>
          <w:b/>
          <w:sz w:val="28"/>
          <w:szCs w:val="28"/>
        </w:rPr>
        <w:t>學年度畢業生畢業證書郵寄費用，由學校校務基金支付，建議由教務處簽陳</w:t>
      </w:r>
      <w:r w:rsidR="00CE622A">
        <w:rPr>
          <w:rFonts w:asciiTheme="minorHAnsi" w:eastAsia="標楷體" w:hAnsiTheme="minorHAnsi" w:hint="eastAsia"/>
          <w:b/>
          <w:sz w:val="28"/>
          <w:szCs w:val="28"/>
        </w:rPr>
        <w:t>校</w:t>
      </w:r>
      <w:r w:rsidRPr="002013B7">
        <w:rPr>
          <w:rFonts w:asciiTheme="minorHAnsi" w:eastAsia="標楷體" w:hAnsiTheme="minorHAnsi"/>
          <w:b/>
          <w:sz w:val="28"/>
          <w:szCs w:val="28"/>
        </w:rPr>
        <w:t>長同意由學</w:t>
      </w:r>
      <w:proofErr w:type="gramStart"/>
      <w:r w:rsidRPr="002013B7">
        <w:rPr>
          <w:rFonts w:asciiTheme="minorHAnsi" w:eastAsia="標楷體" w:hAnsiTheme="minorHAnsi"/>
          <w:b/>
          <w:sz w:val="28"/>
          <w:szCs w:val="28"/>
        </w:rPr>
        <w:t>務</w:t>
      </w:r>
      <w:proofErr w:type="gramEnd"/>
      <w:r w:rsidRPr="002013B7">
        <w:rPr>
          <w:rFonts w:asciiTheme="minorHAnsi" w:eastAsia="標楷體" w:hAnsiTheme="minorHAnsi"/>
          <w:b/>
          <w:sz w:val="28"/>
          <w:szCs w:val="28"/>
        </w:rPr>
        <w:t>處畢業典禮專款轉正此筆費用。</w:t>
      </w:r>
      <w:r>
        <w:rPr>
          <w:rFonts w:asciiTheme="minorHAnsi" w:eastAsia="標楷體" w:hAnsiTheme="minorHAnsi" w:hint="eastAsia"/>
          <w:b/>
          <w:sz w:val="28"/>
          <w:szCs w:val="28"/>
        </w:rPr>
        <w:t>(</w:t>
      </w:r>
      <w:r>
        <w:rPr>
          <w:rFonts w:asciiTheme="minorHAnsi" w:eastAsia="標楷體" w:hAnsiTheme="minorHAnsi" w:hint="eastAsia"/>
          <w:b/>
          <w:sz w:val="28"/>
          <w:szCs w:val="28"/>
        </w:rPr>
        <w:t>提案人：</w:t>
      </w:r>
      <w:r w:rsidR="00AD3828">
        <w:rPr>
          <w:rFonts w:asciiTheme="minorHAnsi" w:eastAsia="標楷體" w:hAnsiTheme="minorHAnsi" w:hint="eastAsia"/>
          <w:b/>
          <w:sz w:val="28"/>
          <w:szCs w:val="28"/>
        </w:rPr>
        <w:t>學</w:t>
      </w:r>
      <w:proofErr w:type="gramStart"/>
      <w:r w:rsidR="00AD3828">
        <w:rPr>
          <w:rFonts w:asciiTheme="minorHAnsi" w:eastAsia="標楷體" w:hAnsiTheme="minorHAnsi" w:hint="eastAsia"/>
          <w:b/>
          <w:sz w:val="28"/>
          <w:szCs w:val="28"/>
        </w:rPr>
        <w:t>務</w:t>
      </w:r>
      <w:proofErr w:type="gramEnd"/>
      <w:r w:rsidR="00AD3828">
        <w:rPr>
          <w:rFonts w:asciiTheme="minorHAnsi" w:eastAsia="標楷體" w:hAnsiTheme="minorHAnsi" w:hint="eastAsia"/>
          <w:b/>
          <w:sz w:val="28"/>
          <w:szCs w:val="28"/>
        </w:rPr>
        <w:t>處</w:t>
      </w:r>
      <w:bookmarkStart w:id="14" w:name="_GoBack"/>
      <w:bookmarkEnd w:id="14"/>
      <w:r>
        <w:rPr>
          <w:rFonts w:asciiTheme="minorHAnsi" w:eastAsia="標楷體" w:hAnsiTheme="minorHAnsi" w:hint="eastAsia"/>
          <w:b/>
          <w:sz w:val="28"/>
          <w:szCs w:val="28"/>
        </w:rPr>
        <w:t>洪煌佳學</w:t>
      </w:r>
      <w:proofErr w:type="gramStart"/>
      <w:r>
        <w:rPr>
          <w:rFonts w:asciiTheme="minorHAnsi" w:eastAsia="標楷體" w:hAnsiTheme="minorHAnsi" w:hint="eastAsia"/>
          <w:b/>
          <w:sz w:val="28"/>
          <w:szCs w:val="28"/>
        </w:rPr>
        <w:t>務</w:t>
      </w:r>
      <w:proofErr w:type="gramEnd"/>
      <w:r>
        <w:rPr>
          <w:rFonts w:asciiTheme="minorHAnsi" w:eastAsia="標楷體" w:hAnsiTheme="minorHAnsi" w:hint="eastAsia"/>
          <w:b/>
          <w:sz w:val="28"/>
          <w:szCs w:val="28"/>
        </w:rPr>
        <w:t>長</w:t>
      </w:r>
      <w:r>
        <w:rPr>
          <w:rFonts w:asciiTheme="minorHAnsi" w:eastAsia="標楷體" w:hAnsiTheme="minorHAnsi" w:hint="eastAsia"/>
          <w:b/>
          <w:sz w:val="28"/>
          <w:szCs w:val="28"/>
        </w:rPr>
        <w:t>)</w:t>
      </w:r>
    </w:p>
    <w:p w14:paraId="43B1CF05" w14:textId="667BFC7A" w:rsidR="004B2E0C" w:rsidRDefault="004B2E0C" w:rsidP="004B2E0C">
      <w:pPr>
        <w:spacing w:line="400" w:lineRule="exact"/>
        <w:ind w:left="1135" w:hangingChars="405" w:hanging="1135"/>
        <w:jc w:val="both"/>
        <w:rPr>
          <w:rFonts w:asciiTheme="minorHAnsi" w:eastAsia="標楷體" w:hAnsiTheme="minorHAnsi"/>
          <w:b/>
          <w:sz w:val="28"/>
          <w:szCs w:val="28"/>
        </w:rPr>
      </w:pPr>
      <w:r>
        <w:rPr>
          <w:rFonts w:asciiTheme="minorHAnsi" w:eastAsia="標楷體" w:hAnsiTheme="minorHAnsi" w:hint="eastAsia"/>
          <w:b/>
          <w:sz w:val="28"/>
          <w:szCs w:val="28"/>
        </w:rPr>
        <w:t>說</w:t>
      </w:r>
      <w:r>
        <w:rPr>
          <w:rFonts w:asciiTheme="minorHAnsi" w:eastAsia="標楷體" w:hAnsiTheme="minorHAnsi" w:hint="eastAsia"/>
          <w:b/>
          <w:sz w:val="28"/>
          <w:szCs w:val="28"/>
        </w:rPr>
        <w:t xml:space="preserve">  </w:t>
      </w:r>
      <w:r>
        <w:rPr>
          <w:rFonts w:asciiTheme="minorHAnsi" w:eastAsia="標楷體" w:hAnsiTheme="minorHAnsi" w:hint="eastAsia"/>
          <w:b/>
          <w:sz w:val="28"/>
          <w:szCs w:val="28"/>
        </w:rPr>
        <w:t>明：本校</w:t>
      </w:r>
      <w:r w:rsidRPr="002013B7">
        <w:rPr>
          <w:rFonts w:asciiTheme="minorHAnsi" w:eastAsia="標楷體" w:hAnsiTheme="minorHAnsi"/>
          <w:b/>
          <w:sz w:val="28"/>
          <w:szCs w:val="28"/>
        </w:rPr>
        <w:t>1</w:t>
      </w:r>
      <w:r>
        <w:rPr>
          <w:rFonts w:asciiTheme="minorHAnsi" w:eastAsia="標楷體" w:hAnsiTheme="minorHAnsi" w:hint="eastAsia"/>
          <w:b/>
          <w:sz w:val="28"/>
          <w:szCs w:val="28"/>
        </w:rPr>
        <w:t>,</w:t>
      </w:r>
      <w:r w:rsidRPr="002013B7">
        <w:rPr>
          <w:rFonts w:asciiTheme="minorHAnsi" w:eastAsia="標楷體" w:hAnsiTheme="minorHAnsi"/>
          <w:b/>
          <w:sz w:val="28"/>
          <w:szCs w:val="28"/>
        </w:rPr>
        <w:t>000</w:t>
      </w:r>
      <w:r w:rsidRPr="002013B7">
        <w:rPr>
          <w:rFonts w:asciiTheme="minorHAnsi" w:eastAsia="標楷體" w:hAnsiTheme="minorHAnsi"/>
          <w:b/>
          <w:sz w:val="28"/>
          <w:szCs w:val="28"/>
        </w:rPr>
        <w:t>名畢業生</w:t>
      </w:r>
      <w:r>
        <w:rPr>
          <w:rFonts w:asciiTheme="minorHAnsi" w:eastAsia="標楷體" w:hAnsiTheme="minorHAnsi" w:hint="eastAsia"/>
          <w:b/>
          <w:sz w:val="28"/>
          <w:szCs w:val="28"/>
        </w:rPr>
        <w:t>每</w:t>
      </w:r>
      <w:r w:rsidRPr="002013B7">
        <w:rPr>
          <w:rFonts w:asciiTheme="minorHAnsi" w:eastAsia="標楷體" w:hAnsiTheme="minorHAnsi"/>
          <w:b/>
          <w:sz w:val="28"/>
          <w:szCs w:val="28"/>
        </w:rPr>
        <w:t>位</w:t>
      </w:r>
      <w:r w:rsidRPr="002013B7">
        <w:rPr>
          <w:rFonts w:asciiTheme="minorHAnsi" w:eastAsia="標楷體" w:hAnsiTheme="minorHAnsi"/>
          <w:b/>
          <w:sz w:val="28"/>
          <w:szCs w:val="28"/>
        </w:rPr>
        <w:t>100</w:t>
      </w:r>
      <w:r w:rsidRPr="002013B7">
        <w:rPr>
          <w:rFonts w:asciiTheme="minorHAnsi" w:eastAsia="標楷體" w:hAnsiTheme="minorHAnsi"/>
          <w:b/>
          <w:sz w:val="28"/>
          <w:szCs w:val="28"/>
        </w:rPr>
        <w:t>元來計算，僅花費</w:t>
      </w:r>
      <w:r w:rsidRPr="002013B7">
        <w:rPr>
          <w:rFonts w:asciiTheme="minorHAnsi" w:eastAsia="標楷體" w:hAnsiTheme="minorHAnsi"/>
          <w:b/>
          <w:sz w:val="28"/>
          <w:szCs w:val="28"/>
        </w:rPr>
        <w:t>10</w:t>
      </w:r>
      <w:r w:rsidRPr="002013B7">
        <w:rPr>
          <w:rFonts w:asciiTheme="minorHAnsi" w:eastAsia="標楷體" w:hAnsiTheme="minorHAnsi"/>
          <w:b/>
          <w:sz w:val="28"/>
          <w:szCs w:val="28"/>
        </w:rPr>
        <w:t>萬，應建立畢業學生對學校的向心力，且避免行政措施困擾，為簡化程序</w:t>
      </w:r>
      <w:r>
        <w:rPr>
          <w:rFonts w:asciiTheme="minorHAnsi" w:eastAsia="標楷體" w:hAnsiTheme="minorHAnsi" w:hint="eastAsia"/>
          <w:b/>
          <w:sz w:val="28"/>
          <w:szCs w:val="28"/>
        </w:rPr>
        <w:t>，</w:t>
      </w:r>
      <w:r w:rsidRPr="002013B7">
        <w:rPr>
          <w:rFonts w:asciiTheme="minorHAnsi" w:eastAsia="標楷體" w:hAnsiTheme="minorHAnsi"/>
          <w:b/>
          <w:sz w:val="28"/>
          <w:szCs w:val="28"/>
        </w:rPr>
        <w:t>建議不用再向學生收取費用。</w:t>
      </w:r>
    </w:p>
    <w:p w14:paraId="48D698A5" w14:textId="29B11547" w:rsidR="00B84CE2" w:rsidRDefault="00B84CE2" w:rsidP="00B84CE2">
      <w:pPr>
        <w:spacing w:line="400" w:lineRule="exact"/>
        <w:jc w:val="both"/>
        <w:rPr>
          <w:rFonts w:asciiTheme="minorHAnsi" w:eastAsia="標楷體" w:hAnsiTheme="minorHAnsi"/>
          <w:b/>
          <w:sz w:val="28"/>
          <w:szCs w:val="28"/>
        </w:rPr>
      </w:pPr>
      <w:r>
        <w:rPr>
          <w:rFonts w:asciiTheme="minorHAnsi" w:eastAsia="標楷體" w:hAnsiTheme="minorHAnsi" w:hint="eastAsia"/>
          <w:b/>
          <w:sz w:val="28"/>
          <w:szCs w:val="28"/>
        </w:rPr>
        <w:t>決</w:t>
      </w:r>
      <w:r>
        <w:rPr>
          <w:rFonts w:asciiTheme="minorHAnsi" w:eastAsia="標楷體" w:hAnsiTheme="minorHAnsi" w:hint="eastAsia"/>
          <w:b/>
          <w:sz w:val="28"/>
          <w:szCs w:val="28"/>
        </w:rPr>
        <w:t xml:space="preserve">  </w:t>
      </w:r>
      <w:r>
        <w:rPr>
          <w:rFonts w:asciiTheme="minorHAnsi" w:eastAsia="標楷體" w:hAnsiTheme="minorHAnsi" w:hint="eastAsia"/>
          <w:b/>
          <w:sz w:val="28"/>
          <w:szCs w:val="28"/>
        </w:rPr>
        <w:t>議：</w:t>
      </w:r>
    </w:p>
    <w:p w14:paraId="4D988EB7" w14:textId="5BF575A9" w:rsidR="00B84CE2" w:rsidRPr="00B84CE2" w:rsidRDefault="00B84CE2" w:rsidP="00B84CE2">
      <w:pPr>
        <w:pStyle w:val="aff1"/>
        <w:numPr>
          <w:ilvl w:val="1"/>
          <w:numId w:val="14"/>
        </w:numPr>
        <w:spacing w:line="400" w:lineRule="exact"/>
        <w:ind w:leftChars="0" w:left="1134" w:hanging="567"/>
        <w:jc w:val="both"/>
        <w:rPr>
          <w:rFonts w:asciiTheme="minorHAnsi" w:eastAsia="標楷體" w:hAnsiTheme="minorHAnsi"/>
          <w:b/>
          <w:sz w:val="28"/>
          <w:szCs w:val="28"/>
        </w:rPr>
      </w:pPr>
      <w:r w:rsidRPr="00B84CE2">
        <w:rPr>
          <w:rFonts w:asciiTheme="minorHAnsi" w:eastAsia="標楷體" w:hAnsiTheme="minorHAnsi" w:hint="eastAsia"/>
          <w:b/>
          <w:sz w:val="28"/>
          <w:szCs w:val="28"/>
        </w:rPr>
        <w:t>照案通過。</w:t>
      </w:r>
    </w:p>
    <w:p w14:paraId="2FD365CF" w14:textId="4987175E" w:rsidR="00B84CE2" w:rsidRPr="00B84CE2" w:rsidRDefault="00B84CE2" w:rsidP="00B84CE2">
      <w:pPr>
        <w:pStyle w:val="aff1"/>
        <w:numPr>
          <w:ilvl w:val="1"/>
          <w:numId w:val="14"/>
        </w:numPr>
        <w:spacing w:line="400" w:lineRule="exact"/>
        <w:ind w:leftChars="0" w:left="1134" w:hanging="567"/>
        <w:jc w:val="both"/>
        <w:rPr>
          <w:rFonts w:asciiTheme="minorHAnsi" w:eastAsia="標楷體" w:hAnsiTheme="minorHAnsi"/>
          <w:b/>
          <w:sz w:val="28"/>
          <w:szCs w:val="28"/>
        </w:rPr>
      </w:pPr>
      <w:r w:rsidRPr="00B84CE2">
        <w:rPr>
          <w:rFonts w:asciiTheme="minorHAnsi" w:eastAsia="標楷體" w:hAnsiTheme="minorHAnsi" w:hint="eastAsia"/>
          <w:b/>
          <w:sz w:val="28"/>
          <w:szCs w:val="28"/>
        </w:rPr>
        <w:t>由</w:t>
      </w:r>
      <w:proofErr w:type="gramStart"/>
      <w:r w:rsidRPr="00B84CE2">
        <w:rPr>
          <w:rFonts w:asciiTheme="minorHAnsi" w:eastAsia="標楷體" w:hAnsiTheme="minorHAnsi" w:hint="eastAsia"/>
          <w:b/>
          <w:sz w:val="28"/>
          <w:szCs w:val="28"/>
        </w:rPr>
        <w:t>註冊組簽請</w:t>
      </w:r>
      <w:proofErr w:type="gramEnd"/>
      <w:r w:rsidRPr="00B84CE2">
        <w:rPr>
          <w:rFonts w:asciiTheme="minorHAnsi" w:eastAsia="標楷體" w:hAnsiTheme="minorHAnsi" w:hint="eastAsia"/>
          <w:b/>
          <w:sz w:val="28"/>
          <w:szCs w:val="28"/>
        </w:rPr>
        <w:t>校長同意後公告周知。</w:t>
      </w:r>
    </w:p>
    <w:p w14:paraId="55B2285B" w14:textId="113A6F1C" w:rsidR="0030552A" w:rsidRPr="006A2B96" w:rsidRDefault="000203CC" w:rsidP="00CE622A">
      <w:pPr>
        <w:pStyle w:val="aff1"/>
        <w:numPr>
          <w:ilvl w:val="0"/>
          <w:numId w:val="14"/>
        </w:numPr>
        <w:spacing w:beforeLines="150" w:before="360" w:afterLines="150" w:after="360" w:line="360" w:lineRule="auto"/>
        <w:ind w:leftChars="0" w:left="567" w:hangingChars="177" w:hanging="567"/>
        <w:jc w:val="both"/>
        <w:rPr>
          <w:rFonts w:asciiTheme="minorHAnsi" w:eastAsia="標楷體" w:hAnsiTheme="minorHAnsi"/>
          <w:b/>
        </w:rPr>
      </w:pPr>
      <w:r w:rsidRPr="006A2B96">
        <w:rPr>
          <w:rFonts w:asciiTheme="minorHAnsi" w:eastAsia="標楷體" w:hAnsiTheme="minorHAnsi"/>
          <w:b/>
          <w:sz w:val="32"/>
          <w:szCs w:val="32"/>
        </w:rPr>
        <w:t>散會</w:t>
      </w:r>
      <w:r w:rsidR="00B84CE2">
        <w:rPr>
          <w:rFonts w:asciiTheme="minorHAnsi" w:eastAsia="標楷體" w:hAnsiTheme="minorHAnsi" w:hint="eastAsia"/>
          <w:b/>
          <w:sz w:val="32"/>
          <w:szCs w:val="32"/>
        </w:rPr>
        <w:t>(15:40)</w:t>
      </w:r>
      <w:r w:rsidRPr="006A2B96">
        <w:rPr>
          <w:rFonts w:asciiTheme="minorHAnsi" w:eastAsia="標楷體" w:hAnsiTheme="minorHAnsi"/>
          <w:b/>
        </w:rPr>
        <w:t xml:space="preserve"> </w:t>
      </w:r>
    </w:p>
    <w:p w14:paraId="1B632E45" w14:textId="70BAA034" w:rsidR="00175A47" w:rsidRPr="006A2B96" w:rsidRDefault="00175A47" w:rsidP="008862D5">
      <w:pPr>
        <w:jc w:val="both"/>
        <w:rPr>
          <w:rFonts w:asciiTheme="minorHAnsi" w:eastAsia="標楷體" w:hAnsiTheme="minorHAnsi"/>
        </w:rPr>
      </w:pPr>
    </w:p>
    <w:sectPr w:rsidR="00175A47" w:rsidRPr="006A2B96" w:rsidSect="00D64A53">
      <w:headerReference w:type="default" r:id="rId11"/>
      <w:footerReference w:type="default" r:id="rId12"/>
      <w:footerReference w:type="first" r:id="rId13"/>
      <w:type w:val="continuous"/>
      <w:pgSz w:w="11906" w:h="16838" w:code="9"/>
      <w:pgMar w:top="720" w:right="707" w:bottom="720" w:left="851"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E894" w14:textId="77777777" w:rsidR="00757791" w:rsidRDefault="00757791">
      <w:r>
        <w:separator/>
      </w:r>
    </w:p>
  </w:endnote>
  <w:endnote w:type="continuationSeparator" w:id="0">
    <w:p w14:paraId="36D15643" w14:textId="77777777" w:rsidR="00757791" w:rsidRDefault="00757791">
      <w:r>
        <w:continuationSeparator/>
      </w:r>
    </w:p>
  </w:endnote>
  <w:endnote w:type="continuationNotice" w:id="1">
    <w:p w14:paraId="15347D22" w14:textId="77777777" w:rsidR="00757791" w:rsidRDefault="00757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SongPro">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仿宋體W2">
    <w:panose1 w:val="020202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華康中黑體">
    <w:panose1 w:val="020B0509000000000000"/>
    <w:charset w:val="88"/>
    <w:family w:val="modern"/>
    <w:pitch w:val="fixed"/>
    <w:sig w:usb0="80000001" w:usb1="28091800" w:usb2="00000016" w:usb3="00000000" w:csb0="00100000"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經典新細明">
    <w:charset w:val="00"/>
    <w:family w:val="auto"/>
    <w:pitch w:val="variable"/>
  </w:font>
  <w:font w:name="Arial MT Black">
    <w:charset w:val="00"/>
    <w:family w:val="roman"/>
    <w:pitch w:val="variable"/>
  </w:font>
  <w:font w:name="華康古印體">
    <w:panose1 w:val="03000509000000000000"/>
    <w:charset w:val="88"/>
    <w:family w:val="script"/>
    <w:pitch w:val="fixed"/>
    <w:sig w:usb0="80000001" w:usb1="28091800" w:usb2="00000016" w:usb3="00000000" w:csb0="00100000" w:csb1="00000000"/>
  </w:font>
  <w:font w:name="華康細明體">
    <w:panose1 w:val="02020309000000000000"/>
    <w:charset w:val="88"/>
    <w:family w:val="modern"/>
    <w:pitch w:val="fixed"/>
    <w:sig w:usb0="80000001" w:usb1="28091800" w:usb2="00000016" w:usb3="00000000" w:csb0="00100000" w:csb1="00000000"/>
  </w:font>
  <w:font w:name="Univers (W1)">
    <w:charset w:val="00"/>
    <w:family w:val="roman"/>
    <w:pitch w:val="variable"/>
  </w:font>
  <w:font w:name="華康中楷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細圓體">
    <w:panose1 w:val="020F0309000000000000"/>
    <w:charset w:val="88"/>
    <w:family w:val="modern"/>
    <w:pitch w:val="fixed"/>
    <w:sig w:usb0="80000001" w:usb1="28091800" w:usb2="00000016" w:usb3="00000000" w:csb0="00100000" w:csb1="00000000"/>
  </w:font>
  <w:font w:name="DFYuanBold-B5">
    <w:charset w:val="00"/>
    <w:family w:val="roman"/>
    <w:pitch w:val="variable"/>
  </w:font>
  <w:font w:name="s?u">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ヒラギノ角ゴ Pro W3">
    <w:charset w:val="00"/>
    <w:family w:val="auto"/>
    <w:pitch w:val="variable"/>
  </w:font>
  <w:font w:name="華康超明體">
    <w:panose1 w:val="02020C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BiauKai">
    <w:altName w:val="全字庫正楷體"/>
    <w:charset w:val="00"/>
    <w:family w:val="auto"/>
    <w:pitch w:val="variable"/>
  </w:font>
  <w:font w:name="¡Ps2OcuAe">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新細明體, PMingLiU">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278702"/>
      <w:docPartObj>
        <w:docPartGallery w:val="Page Numbers (Bottom of Page)"/>
        <w:docPartUnique/>
      </w:docPartObj>
    </w:sdtPr>
    <w:sdtEndPr/>
    <w:sdtContent>
      <w:p w14:paraId="0222C988" w14:textId="6FC29A2F" w:rsidR="00757791" w:rsidRDefault="00757791">
        <w:pPr>
          <w:pStyle w:val="a8"/>
          <w:jc w:val="center"/>
        </w:pPr>
        <w:r>
          <w:fldChar w:fldCharType="begin"/>
        </w:r>
        <w:r>
          <w:instrText>PAGE   \* MERGEFORMAT</w:instrText>
        </w:r>
        <w:r>
          <w:fldChar w:fldCharType="separate"/>
        </w:r>
        <w:r w:rsidR="00AD3828" w:rsidRPr="00AD3828">
          <w:rPr>
            <w:noProof/>
            <w:lang w:val="zh-TW"/>
          </w:rPr>
          <w:t>32</w:t>
        </w:r>
        <w:r>
          <w:fldChar w:fldCharType="end"/>
        </w:r>
      </w:p>
    </w:sdtContent>
  </w:sdt>
  <w:p w14:paraId="0B9A11DE" w14:textId="77777777" w:rsidR="00757791" w:rsidRDefault="007577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336915"/>
      <w:docPartObj>
        <w:docPartGallery w:val="Page Numbers (Bottom of Page)"/>
        <w:docPartUnique/>
      </w:docPartObj>
    </w:sdtPr>
    <w:sdtEndPr/>
    <w:sdtContent>
      <w:p w14:paraId="591E8E03" w14:textId="77777777" w:rsidR="00757791" w:rsidRDefault="00757791">
        <w:pPr>
          <w:pStyle w:val="a8"/>
          <w:jc w:val="center"/>
        </w:pPr>
        <w:r>
          <w:fldChar w:fldCharType="begin"/>
        </w:r>
        <w:r>
          <w:instrText>PAGE   \* MERGEFORMAT</w:instrText>
        </w:r>
        <w:r>
          <w:fldChar w:fldCharType="separate"/>
        </w:r>
        <w:r w:rsidRPr="00907F52">
          <w:rPr>
            <w:noProof/>
            <w:lang w:val="zh-TW"/>
          </w:rPr>
          <w:t>1</w:t>
        </w:r>
        <w:r>
          <w:rPr>
            <w:noProof/>
            <w:lang w:val="zh-TW"/>
          </w:rPr>
          <w:fldChar w:fldCharType="end"/>
        </w:r>
      </w:p>
    </w:sdtContent>
  </w:sdt>
  <w:p w14:paraId="043AE3A5" w14:textId="77777777" w:rsidR="00757791" w:rsidRDefault="007577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81C6" w14:textId="77777777" w:rsidR="00757791" w:rsidRDefault="00757791">
      <w:r>
        <w:separator/>
      </w:r>
    </w:p>
  </w:footnote>
  <w:footnote w:type="continuationSeparator" w:id="0">
    <w:p w14:paraId="06782D5D" w14:textId="77777777" w:rsidR="00757791" w:rsidRDefault="00757791">
      <w:r>
        <w:continuationSeparator/>
      </w:r>
    </w:p>
  </w:footnote>
  <w:footnote w:type="continuationNotice" w:id="1">
    <w:p w14:paraId="47317788" w14:textId="77777777" w:rsidR="00757791" w:rsidRDefault="00757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251B" w14:textId="56B1F8D8" w:rsidR="00757791" w:rsidRPr="00430BBB" w:rsidRDefault="00757791" w:rsidP="005403C2">
    <w:pPr>
      <w:pStyle w:val="ac"/>
      <w:jc w:val="right"/>
      <w:rPr>
        <w:rFonts w:asciiTheme="minorHAnsi" w:hAnsiTheme="minorHAnsi"/>
      </w:rPr>
    </w:pPr>
    <w:r w:rsidRPr="00430BBB">
      <w:rPr>
        <w:rFonts w:asciiTheme="minorHAnsi" w:eastAsia="標楷體" w:hAnsiTheme="minorHAnsi"/>
      </w:rPr>
      <w:t>109-</w:t>
    </w:r>
    <w:r>
      <w:rPr>
        <w:rFonts w:asciiTheme="minorHAnsi" w:eastAsia="標楷體" w:hAnsiTheme="minorHAnsi"/>
      </w:rPr>
      <w:t>2</w:t>
    </w:r>
    <w:r w:rsidRPr="00430BBB">
      <w:rPr>
        <w:rFonts w:asciiTheme="minorHAnsi" w:eastAsia="標楷體" w:hAnsiTheme="minorHAnsi"/>
      </w:rPr>
      <w:t>-</w:t>
    </w:r>
    <w:r>
      <w:rPr>
        <w:rFonts w:asciiTheme="minorHAnsi" w:eastAsia="標楷體" w:hAnsiTheme="minorHAnsi"/>
      </w:rPr>
      <w:t>2</w:t>
    </w:r>
    <w:r w:rsidRPr="00430BBB">
      <w:rPr>
        <w:rFonts w:asciiTheme="minorHAnsi" w:eastAsia="標楷體" w:hAnsiTheme="minorHAnsi"/>
      </w:rPr>
      <w:t>教務會議</w:t>
    </w:r>
    <w:r w:rsidRPr="00430BBB">
      <w:rPr>
        <w:rFonts w:asciiTheme="minorHAnsi" w:eastAsia="標楷體" w:hAnsiTheme="minorHAnsi"/>
      </w:rPr>
      <w:t>(1</w:t>
    </w:r>
    <w:r>
      <w:rPr>
        <w:rFonts w:asciiTheme="minorHAnsi" w:eastAsia="標楷體" w:hAnsiTheme="minorHAnsi"/>
      </w:rPr>
      <w:t>10</w:t>
    </w:r>
    <w:r w:rsidRPr="00430BBB">
      <w:rPr>
        <w:rFonts w:asciiTheme="minorHAnsi" w:eastAsia="標楷體" w:hAnsiTheme="minorHAnsi"/>
      </w:rPr>
      <w:t>.</w:t>
    </w:r>
    <w:r>
      <w:rPr>
        <w:rFonts w:asciiTheme="minorHAnsi" w:eastAsia="標楷體" w:hAnsiTheme="minorHAnsi"/>
      </w:rPr>
      <w:t>06</w:t>
    </w:r>
    <w:r w:rsidRPr="00430BBB">
      <w:rPr>
        <w:rFonts w:asciiTheme="minorHAnsi" w:eastAsia="標楷體" w:hAnsiTheme="minorHAnsi"/>
      </w:rPr>
      <w:t>.</w:t>
    </w:r>
    <w:r>
      <w:rPr>
        <w:rFonts w:asciiTheme="minorHAnsi" w:eastAsia="標楷體" w:hAnsiTheme="minorHAnsi"/>
      </w:rPr>
      <w:t>03</w:t>
    </w:r>
    <w:r w:rsidRPr="00430BBB">
      <w:rPr>
        <w:rFonts w:asciiTheme="minorHAnsi" w:eastAsia="標楷體" w:hAnsiTheme="minorHAnsi"/>
      </w:rPr>
      <w:t>)_</w:t>
    </w:r>
    <w:r w:rsidRPr="00430BBB">
      <w:rPr>
        <w:rFonts w:asciiTheme="minorHAnsi" w:eastAsia="標楷體" w:hAnsiTheme="minorHAnsi"/>
      </w:rPr>
      <w:t>會議</w:t>
    </w:r>
    <w:r>
      <w:rPr>
        <w:rFonts w:asciiTheme="minorHAnsi" w:eastAsia="標楷體" w:hAnsiTheme="minorHAnsi" w:hint="eastAsia"/>
      </w:rPr>
      <w:t>紀錄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611"/>
        </w:tabs>
      </w:pPr>
      <w:rPr>
        <w:rFonts w:cs="Times New Roman"/>
      </w:rPr>
    </w:lvl>
  </w:abstractNum>
  <w:abstractNum w:abstractNumId="1" w15:restartNumberingAfterBreak="0">
    <w:nsid w:val="00000003"/>
    <w:multiLevelType w:val="multilevel"/>
    <w:tmpl w:val="00000003"/>
    <w:name w:val="編號 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6842AD1"/>
    <w:multiLevelType w:val="hybridMultilevel"/>
    <w:tmpl w:val="3FB8F178"/>
    <w:lvl w:ilvl="0" w:tplc="15F6EF5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07DA0"/>
    <w:multiLevelType w:val="hybridMultilevel"/>
    <w:tmpl w:val="C23C28D6"/>
    <w:lvl w:ilvl="0" w:tplc="FD08B756">
      <w:start w:val="1"/>
      <w:numFmt w:val="decimal"/>
      <w:lvlText w:val="%1."/>
      <w:lvlJc w:val="left"/>
      <w:pPr>
        <w:ind w:left="360" w:hanging="360"/>
      </w:pPr>
      <w:rPr>
        <w:rFonts w:hint="default"/>
      </w:rPr>
    </w:lvl>
    <w:lvl w:ilvl="1" w:tplc="D50818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A415CF"/>
    <w:multiLevelType w:val="hybridMultilevel"/>
    <w:tmpl w:val="FCD071B6"/>
    <w:lvl w:ilvl="0" w:tplc="D166D318">
      <w:start w:val="1"/>
      <w:numFmt w:val="taiwaneseCountingThousand"/>
      <w:lvlText w:val="%1、"/>
      <w:lvlJc w:val="left"/>
      <w:pPr>
        <w:ind w:left="1140" w:hanging="576"/>
      </w:pPr>
      <w:rPr>
        <w:rFonts w:hint="default"/>
        <w:b/>
        <w:color w:val="auto"/>
        <w:sz w:val="28"/>
        <w:szCs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11701FD9"/>
    <w:multiLevelType w:val="hybridMultilevel"/>
    <w:tmpl w:val="46DA8894"/>
    <w:lvl w:ilvl="0" w:tplc="04090015">
      <w:start w:val="1"/>
      <w:numFmt w:val="taiwaneseCountingThousand"/>
      <w:lvlText w:val="%1、"/>
      <w:lvlJc w:val="left"/>
      <w:pPr>
        <w:ind w:left="720" w:hanging="480"/>
      </w:pPr>
    </w:lvl>
    <w:lvl w:ilvl="1" w:tplc="04F800BE">
      <w:start w:val="1"/>
      <w:numFmt w:val="taiwaneseCountingThousand"/>
      <w:lvlText w:val="%2、"/>
      <w:lvlJc w:val="left"/>
      <w:pPr>
        <w:ind w:left="1200" w:hanging="480"/>
      </w:pPr>
      <w:rPr>
        <w:sz w:val="24"/>
        <w:szCs w:val="24"/>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670278"/>
    <w:multiLevelType w:val="hybridMultilevel"/>
    <w:tmpl w:val="BA7EF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BA3C41"/>
    <w:multiLevelType w:val="hybridMultilevel"/>
    <w:tmpl w:val="66565CD8"/>
    <w:lvl w:ilvl="0" w:tplc="BE847DB6">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9840644"/>
    <w:multiLevelType w:val="hybridMultilevel"/>
    <w:tmpl w:val="2B8A96A6"/>
    <w:lvl w:ilvl="0" w:tplc="FA7ADDD4">
      <w:start w:val="3"/>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2A44F6"/>
    <w:multiLevelType w:val="multilevel"/>
    <w:tmpl w:val="E1BA500C"/>
    <w:lvl w:ilvl="0">
      <w:start w:val="1"/>
      <w:numFmt w:val="ideographLegalTraditional"/>
      <w:suff w:val="nothing"/>
      <w:lvlText w:val="%1、"/>
      <w:lvlJc w:val="left"/>
      <w:pPr>
        <w:ind w:left="425" w:hanging="425"/>
      </w:pPr>
      <w:rPr>
        <w:rFonts w:cs="Times New Roman" w:hint="eastAsia"/>
        <w:b/>
        <w:color w:val="auto"/>
      </w:rPr>
    </w:lvl>
    <w:lvl w:ilvl="1">
      <w:start w:val="1"/>
      <w:numFmt w:val="taiwaneseCountingThousand"/>
      <w:suff w:val="nothing"/>
      <w:lvlText w:val="%2、"/>
      <w:lvlJc w:val="left"/>
      <w:pPr>
        <w:ind w:left="1135"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15:restartNumberingAfterBreak="0">
    <w:nsid w:val="1ECF1DA1"/>
    <w:multiLevelType w:val="hybridMultilevel"/>
    <w:tmpl w:val="16B45500"/>
    <w:lvl w:ilvl="0" w:tplc="B34AA758">
      <w:start w:val="1"/>
      <w:numFmt w:val="ideographLegalTraditional"/>
      <w:lvlText w:val="%1、"/>
      <w:lvlJc w:val="left"/>
      <w:pPr>
        <w:ind w:left="480" w:hanging="480"/>
      </w:pPr>
      <w:rPr>
        <w:sz w:val="32"/>
        <w:szCs w:val="32"/>
        <w:lang w:val="en-US"/>
      </w:rPr>
    </w:lvl>
    <w:lvl w:ilvl="1" w:tplc="75D6F8AA">
      <w:start w:val="1"/>
      <w:numFmt w:val="taiwaneseCountingThousand"/>
      <w:lvlText w:val="%2、"/>
      <w:lvlJc w:val="left"/>
      <w:pPr>
        <w:ind w:left="2139" w:hanging="720"/>
      </w:pPr>
      <w:rPr>
        <w:rFonts w:hint="default"/>
        <w:b/>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BA3AEA"/>
    <w:multiLevelType w:val="hybridMultilevel"/>
    <w:tmpl w:val="420AFD16"/>
    <w:lvl w:ilvl="0" w:tplc="7EBEAE26">
      <w:start w:val="1"/>
      <w:numFmt w:val="ideographDigital"/>
      <w:lvlText w:val="(%1)"/>
      <w:lvlJc w:val="left"/>
      <w:pPr>
        <w:ind w:left="480" w:hanging="480"/>
      </w:pPr>
      <w:rPr>
        <w:rFonts w:hint="eastAsia"/>
      </w:rPr>
    </w:lvl>
    <w:lvl w:ilvl="1" w:tplc="C1E0243A">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EC02B8"/>
    <w:multiLevelType w:val="hybridMultilevel"/>
    <w:tmpl w:val="DD0CC1E8"/>
    <w:lvl w:ilvl="0" w:tplc="7EBEAE2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22A5460A"/>
    <w:multiLevelType w:val="hybridMultilevel"/>
    <w:tmpl w:val="7D0A5A80"/>
    <w:lvl w:ilvl="0" w:tplc="E8C8BFEC">
      <w:start w:val="1"/>
      <w:numFmt w:val="taiwaneseCountingThousand"/>
      <w:pStyle w:val="3"/>
      <w:lvlText w:val="（%1）"/>
      <w:lvlJc w:val="left"/>
      <w:pPr>
        <w:tabs>
          <w:tab w:val="num" w:pos="720"/>
        </w:tabs>
        <w:ind w:left="720" w:hanging="720"/>
      </w:pPr>
      <w:rPr>
        <w:rFonts w:cs="Times New Roman" w:hint="eastAsia"/>
      </w:rPr>
    </w:lvl>
    <w:lvl w:ilvl="1" w:tplc="04090019">
      <w:start w:val="1"/>
      <w:numFmt w:val="decimal"/>
      <w:lvlText w:val="%2."/>
      <w:lvlJc w:val="left"/>
      <w:pPr>
        <w:tabs>
          <w:tab w:val="num" w:pos="960"/>
        </w:tabs>
        <w:ind w:left="960" w:hanging="480"/>
      </w:pPr>
      <w:rPr>
        <w:rFonts w:cs="Times New Roman"/>
      </w:rPr>
    </w:lvl>
    <w:lvl w:ilvl="2" w:tplc="0409001B">
      <w:start w:val="4"/>
      <w:numFmt w:val="taiwaneseCountingThousand"/>
      <w:lvlText w:val="（%3）"/>
      <w:lvlJc w:val="left"/>
      <w:pPr>
        <w:tabs>
          <w:tab w:val="num" w:pos="1680"/>
        </w:tabs>
        <w:ind w:left="1680" w:hanging="720"/>
      </w:pPr>
      <w:rPr>
        <w:rFonts w:cs="Times New Roman" w:hint="eastAsia"/>
      </w:rPr>
    </w:lvl>
    <w:lvl w:ilvl="3" w:tplc="0409000F">
      <w:start w:val="1"/>
      <w:numFmt w:val="ideographTraditional"/>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5BE20F4"/>
    <w:multiLevelType w:val="hybridMultilevel"/>
    <w:tmpl w:val="F0CC522E"/>
    <w:lvl w:ilvl="0" w:tplc="C18E0454">
      <w:start w:val="1"/>
      <w:numFmt w:val="decimal"/>
      <w:lvlText w:val="(%1)"/>
      <w:lvlJc w:val="left"/>
      <w:pPr>
        <w:ind w:left="1560" w:hanging="360"/>
      </w:pPr>
      <w:rPr>
        <w:rFonts w:hint="eastAsia"/>
      </w:rPr>
    </w:lvl>
    <w:lvl w:ilvl="1" w:tplc="06F431E6">
      <w:start w:val="6"/>
      <w:numFmt w:val="taiwaneseCountingThousand"/>
      <w:lvlText w:val="%2、"/>
      <w:lvlJc w:val="left"/>
      <w:pPr>
        <w:ind w:left="2160" w:hanging="48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268D3A7D"/>
    <w:multiLevelType w:val="hybridMultilevel"/>
    <w:tmpl w:val="9552EE66"/>
    <w:lvl w:ilvl="0" w:tplc="04090015">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275365F5"/>
    <w:multiLevelType w:val="multilevel"/>
    <w:tmpl w:val="0409001D"/>
    <w:styleLink w:val="4"/>
    <w:lvl w:ilvl="0">
      <w:start w:val="1"/>
      <w:numFmt w:val="bullet"/>
      <w:lvlText w:val=""/>
      <w:lvlJc w:val="left"/>
      <w:pPr>
        <w:tabs>
          <w:tab w:val="num" w:pos="425"/>
        </w:tabs>
        <w:ind w:left="425" w:hanging="425"/>
      </w:pPr>
      <w:rPr>
        <w:rFonts w:ascii="Wingdings"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2E285E8C"/>
    <w:multiLevelType w:val="hybridMultilevel"/>
    <w:tmpl w:val="CCE4FC5A"/>
    <w:lvl w:ilvl="0" w:tplc="7EBEAE26">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E9B3C6D"/>
    <w:multiLevelType w:val="multilevel"/>
    <w:tmpl w:val="DCAC456A"/>
    <w:lvl w:ilvl="0">
      <w:start w:val="1"/>
      <w:numFmt w:val="ideographLegalTraditional"/>
      <w:suff w:val="nothing"/>
      <w:lvlText w:val="%1、"/>
      <w:lvlJc w:val="left"/>
      <w:pPr>
        <w:ind w:left="480" w:hanging="480"/>
      </w:pPr>
      <w:rPr>
        <w:rFonts w:ascii="標楷體" w:eastAsia="標楷體" w:hAnsi="標楷體" w:cs="Times New Roman" w:hint="eastAsia"/>
        <w:sz w:val="24"/>
        <w:szCs w:val="24"/>
      </w:rPr>
    </w:lvl>
    <w:lvl w:ilvl="1">
      <w:start w:val="1"/>
      <w:numFmt w:val="taiwaneseCountingThousand"/>
      <w:suff w:val="nothing"/>
      <w:lvlText w:val="%2、"/>
      <w:lvlJc w:val="left"/>
      <w:pPr>
        <w:ind w:left="2891" w:hanging="480"/>
      </w:pPr>
      <w:rPr>
        <w:rFonts w:ascii="標楷體" w:eastAsia="標楷體" w:hAnsi="標楷體" w:cs="Times New Roman" w:hint="eastAsia"/>
        <w:b w:val="0"/>
        <w:color w:val="auto"/>
        <w:sz w:val="24"/>
        <w:szCs w:val="24"/>
        <w:lang w:val="en-US"/>
      </w:rPr>
    </w:lvl>
    <w:lvl w:ilvl="2">
      <w:start w:val="1"/>
      <w:numFmt w:val="taiwaneseCountingThousand"/>
      <w:suff w:val="nothing"/>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15:restartNumberingAfterBreak="0">
    <w:nsid w:val="2F4A7111"/>
    <w:multiLevelType w:val="singleLevel"/>
    <w:tmpl w:val="3F3AE8F8"/>
    <w:lvl w:ilvl="0">
      <w:start w:val="3"/>
      <w:numFmt w:val="decimal"/>
      <w:pStyle w:val="1"/>
      <w:lvlText w:val="%1."/>
      <w:lvlJc w:val="right"/>
      <w:pPr>
        <w:tabs>
          <w:tab w:val="num" w:pos="510"/>
        </w:tabs>
        <w:ind w:left="510" w:hanging="170"/>
      </w:pPr>
      <w:rPr>
        <w:rFonts w:hint="eastAsia"/>
        <w:b w:val="0"/>
        <w:i w:val="0"/>
      </w:rPr>
    </w:lvl>
  </w:abstractNum>
  <w:abstractNum w:abstractNumId="21" w15:restartNumberingAfterBreak="0">
    <w:nsid w:val="32D426DF"/>
    <w:multiLevelType w:val="singleLevel"/>
    <w:tmpl w:val="04B0229E"/>
    <w:lvl w:ilvl="0">
      <w:start w:val="1"/>
      <w:numFmt w:val="decimal"/>
      <w:pStyle w:val="a"/>
      <w:lvlText w:val="%1."/>
      <w:lvlJc w:val="left"/>
      <w:pPr>
        <w:tabs>
          <w:tab w:val="num" w:pos="360"/>
        </w:tabs>
        <w:ind w:left="340" w:hanging="340"/>
      </w:pPr>
      <w:rPr>
        <w:rFonts w:hint="eastAsia"/>
      </w:rPr>
    </w:lvl>
  </w:abstractNum>
  <w:abstractNum w:abstractNumId="22" w15:restartNumberingAfterBreak="0">
    <w:nsid w:val="397329AE"/>
    <w:multiLevelType w:val="hybridMultilevel"/>
    <w:tmpl w:val="2B8A96A6"/>
    <w:lvl w:ilvl="0" w:tplc="FA7ADDD4">
      <w:start w:val="3"/>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CD2CDA"/>
    <w:multiLevelType w:val="hybridMultilevel"/>
    <w:tmpl w:val="DA78ED14"/>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FullWidth"/>
      <w:lvlText w:val="%2."/>
      <w:lvlJc w:val="left"/>
      <w:pPr>
        <w:tabs>
          <w:tab w:val="num" w:pos="900"/>
        </w:tabs>
        <w:ind w:left="900" w:hanging="420"/>
      </w:pPr>
      <w:rPr>
        <w:rFonts w:eastAsia="新細明體" w:hint="eastAsia"/>
        <w:b w:val="0"/>
        <w:i w:val="0"/>
        <w:sz w:val="22"/>
      </w:rPr>
    </w:lvl>
    <w:lvl w:ilvl="2" w:tplc="FFFFFFFF">
      <w:start w:val="1"/>
      <w:numFmt w:val="decimal"/>
      <w:pStyle w:val="a0"/>
      <w:lvlText w:val="（%3）"/>
      <w:lvlJc w:val="left"/>
      <w:pPr>
        <w:tabs>
          <w:tab w:val="num" w:pos="1680"/>
        </w:tabs>
        <w:ind w:left="1680" w:hanging="720"/>
      </w:pPr>
      <w:rPr>
        <w:rFont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3BA440D9"/>
    <w:multiLevelType w:val="hybridMultilevel"/>
    <w:tmpl w:val="9E303A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391133"/>
    <w:multiLevelType w:val="hybridMultilevel"/>
    <w:tmpl w:val="F2E283B2"/>
    <w:lvl w:ilvl="0" w:tplc="7EBEAE2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6A30A6"/>
    <w:multiLevelType w:val="hybridMultilevel"/>
    <w:tmpl w:val="3536C288"/>
    <w:lvl w:ilvl="0" w:tplc="16200EE8">
      <w:start w:val="1"/>
      <w:numFmt w:val="taiwaneseCountingThousand"/>
      <w:lvlText w:val="%1、"/>
      <w:lvlJc w:val="left"/>
      <w:pPr>
        <w:ind w:left="1046" w:hanging="480"/>
      </w:pPr>
      <w:rPr>
        <w:rFonts w:hint="default"/>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45494918"/>
    <w:multiLevelType w:val="multilevel"/>
    <w:tmpl w:val="71508BB6"/>
    <w:lvl w:ilvl="0">
      <w:start w:val="1"/>
      <w:numFmt w:val="ideographLegalTraditional"/>
      <w:suff w:val="nothing"/>
      <w:lvlText w:val="%1、"/>
      <w:lvlJc w:val="left"/>
      <w:pPr>
        <w:ind w:left="425" w:hanging="425"/>
      </w:pPr>
      <w:rPr>
        <w:rFonts w:cs="Times New Roman" w:hint="eastAsia"/>
        <w:b/>
        <w:color w:val="auto"/>
      </w:rPr>
    </w:lvl>
    <w:lvl w:ilvl="1">
      <w:start w:val="1"/>
      <w:numFmt w:val="taiwaneseCountingThousand"/>
      <w:suff w:val="nothing"/>
      <w:lvlText w:val="%2、"/>
      <w:lvlJc w:val="left"/>
      <w:pPr>
        <w:ind w:left="1135" w:hanging="567"/>
      </w:pPr>
      <w:rPr>
        <w:rFonts w:cs="Times New Roman" w:hint="eastAsia"/>
        <w:sz w:val="24"/>
        <w:szCs w:val="24"/>
        <w:lang w:val="en-US"/>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67541B0"/>
    <w:multiLevelType w:val="hybridMultilevel"/>
    <w:tmpl w:val="7C3CA43E"/>
    <w:lvl w:ilvl="0" w:tplc="561C08CA">
      <w:start w:val="1"/>
      <w:numFmt w:val="decimal"/>
      <w:lvlText w:val="%1."/>
      <w:lvlJc w:val="left"/>
      <w:pPr>
        <w:ind w:left="360" w:hanging="36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D156FF"/>
    <w:multiLevelType w:val="hybridMultilevel"/>
    <w:tmpl w:val="25BE4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616358"/>
    <w:multiLevelType w:val="hybridMultilevel"/>
    <w:tmpl w:val="F4B68E0C"/>
    <w:lvl w:ilvl="0" w:tplc="BD58576A">
      <w:start w:val="1"/>
      <w:numFmt w:val="taiwaneseCountingThousand"/>
      <w:lvlText w:val="%1、"/>
      <w:lvlJc w:val="left"/>
      <w:pPr>
        <w:ind w:left="1050" w:hanging="500"/>
      </w:pPr>
      <w:rPr>
        <w:rFonts w:ascii="標楷體" w:hAnsi="新細明體"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32" w15:restartNumberingAfterBreak="0">
    <w:nsid w:val="4A58621A"/>
    <w:multiLevelType w:val="hybridMultilevel"/>
    <w:tmpl w:val="861698AC"/>
    <w:lvl w:ilvl="0" w:tplc="239465B0">
      <w:start w:val="1"/>
      <w:numFmt w:val="decimal"/>
      <w:pStyle w:val="123"/>
      <w:lvlText w:val="%1."/>
      <w:lvlJc w:val="left"/>
      <w:pPr>
        <w:tabs>
          <w:tab w:val="num" w:pos="600"/>
        </w:tabs>
        <w:ind w:left="1080" w:hanging="48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3" w15:restartNumberingAfterBreak="0">
    <w:nsid w:val="4DB31C6E"/>
    <w:multiLevelType w:val="hybridMultilevel"/>
    <w:tmpl w:val="7460EAB4"/>
    <w:lvl w:ilvl="0" w:tplc="ACF84294">
      <w:start w:val="6"/>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9B5DFF"/>
    <w:multiLevelType w:val="hybridMultilevel"/>
    <w:tmpl w:val="24C4D092"/>
    <w:lvl w:ilvl="0" w:tplc="B2DE99D0">
      <w:start w:val="1"/>
      <w:numFmt w:val="taiwaneseCountingThousand"/>
      <w:lvlText w:val="%1、"/>
      <w:lvlJc w:val="left"/>
      <w:pPr>
        <w:ind w:left="480" w:hanging="480"/>
      </w:pPr>
      <w:rPr>
        <w:rFonts w:cs="LiSongPr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E320A0"/>
    <w:multiLevelType w:val="hybridMultilevel"/>
    <w:tmpl w:val="B67AF7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0FE6343"/>
    <w:multiLevelType w:val="hybridMultilevel"/>
    <w:tmpl w:val="D4A8E75A"/>
    <w:lvl w:ilvl="0" w:tplc="36F48E5C">
      <w:start w:val="1"/>
      <w:numFmt w:val="taiwaneseCountingThousand"/>
      <w:lvlText w:val="(%1)"/>
      <w:lvlJc w:val="left"/>
      <w:pPr>
        <w:ind w:left="1080" w:hanging="600"/>
      </w:pPr>
      <w:rPr>
        <w:rFonts w:hint="default"/>
      </w:rPr>
    </w:lvl>
    <w:lvl w:ilvl="1" w:tplc="F0AC8014">
      <w:start w:val="1"/>
      <w:numFmt w:val="taiwaneseCountingThousand"/>
      <w:lvlText w:val="%2、"/>
      <w:lvlJc w:val="left"/>
      <w:pPr>
        <w:ind w:left="1440" w:hanging="480"/>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2996DA8"/>
    <w:multiLevelType w:val="hybridMultilevel"/>
    <w:tmpl w:val="FFE6BA20"/>
    <w:lvl w:ilvl="0" w:tplc="F3127EC6">
      <w:start w:val="1"/>
      <w:numFmt w:val="taiwaneseCountingThousand"/>
      <w:lvlText w:val="%1、"/>
      <w:lvlJc w:val="left"/>
      <w:pPr>
        <w:ind w:left="1070" w:hanging="504"/>
      </w:pPr>
      <w:rPr>
        <w:rFonts w:ascii="Times New Roman" w:hAnsi="Times New Roman" w:hint="default"/>
        <w:b w:val="0"/>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55A26025"/>
    <w:multiLevelType w:val="hybridMultilevel"/>
    <w:tmpl w:val="3B9A0CAC"/>
    <w:lvl w:ilvl="0" w:tplc="FD0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0" w15:restartNumberingAfterBreak="0">
    <w:nsid w:val="598D4DA1"/>
    <w:multiLevelType w:val="hybridMultilevel"/>
    <w:tmpl w:val="D3CCEA9A"/>
    <w:lvl w:ilvl="0" w:tplc="2700B3F0">
      <w:start w:val="1"/>
      <w:numFmt w:val="taiwaneseCountingThousand"/>
      <w:lvlText w:val="%1、"/>
      <w:lvlJc w:val="left"/>
      <w:pPr>
        <w:ind w:left="480" w:hanging="480"/>
      </w:pPr>
      <w:rPr>
        <w:rFonts w:cs="Times New Roman"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9A60569"/>
    <w:multiLevelType w:val="hybridMultilevel"/>
    <w:tmpl w:val="C212DC5A"/>
    <w:lvl w:ilvl="0" w:tplc="FD0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031823"/>
    <w:multiLevelType w:val="hybridMultilevel"/>
    <w:tmpl w:val="79AE8A6C"/>
    <w:lvl w:ilvl="0" w:tplc="5D26093A">
      <w:start w:val="1"/>
      <w:numFmt w:val="taiwaneseCountingThousand"/>
      <w:lvlText w:val="%1、"/>
      <w:lvlJc w:val="left"/>
      <w:pPr>
        <w:ind w:left="1284" w:hanging="720"/>
      </w:pPr>
      <w:rPr>
        <w:rFonts w:hint="default"/>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3" w15:restartNumberingAfterBreak="0">
    <w:nsid w:val="5E26356E"/>
    <w:multiLevelType w:val="multilevel"/>
    <w:tmpl w:val="DB3C3CD2"/>
    <w:lvl w:ilvl="0">
      <w:start w:val="1"/>
      <w:numFmt w:val="taiwaneseCountingThousand"/>
      <w:lvlText w:val="%1、"/>
      <w:lvlJc w:val="left"/>
      <w:pPr>
        <w:tabs>
          <w:tab w:val="num" w:pos="840"/>
        </w:tabs>
        <w:ind w:left="840" w:hanging="480"/>
      </w:pPr>
      <w:rPr>
        <w:rFonts w:hint="eastAsia"/>
      </w:rPr>
    </w:lvl>
    <w:lvl w:ilvl="1">
      <w:start w:val="1"/>
      <w:numFmt w:val="taiwaneseCountingThousand"/>
      <w:pStyle w:val="a1"/>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4" w15:restartNumberingAfterBreak="0">
    <w:nsid w:val="66581219"/>
    <w:multiLevelType w:val="hybridMultilevel"/>
    <w:tmpl w:val="658054CA"/>
    <w:lvl w:ilvl="0" w:tplc="E640ABCC">
      <w:start w:val="1"/>
      <w:numFmt w:val="taiwaneseCountingThousand"/>
      <w:lvlText w:val="%1、"/>
      <w:lvlJc w:val="left"/>
      <w:pPr>
        <w:ind w:left="1044" w:hanging="480"/>
      </w:pPr>
      <w:rPr>
        <w:rFonts w:asciiTheme="minorHAnsi" w:hAnsiTheme="minorHAnsi" w:cs="Times New Roman" w:hint="default"/>
        <w:color w:val="000000" w:themeColor="text1"/>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5" w15:restartNumberingAfterBreak="0">
    <w:nsid w:val="67D51D37"/>
    <w:multiLevelType w:val="hybridMultilevel"/>
    <w:tmpl w:val="E5DE163A"/>
    <w:lvl w:ilvl="0" w:tplc="F25A2ADA">
      <w:start w:val="1"/>
      <w:numFmt w:val="ideographDigital"/>
      <w:lvlText w:val="(%1)"/>
      <w:lvlJc w:val="left"/>
      <w:pPr>
        <w:ind w:left="480" w:hanging="480"/>
      </w:pPr>
      <w:rPr>
        <w:rFonts w:asciiTheme="minorHAnsi" w:hAnsiTheme="minorHAnsi"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BB169A"/>
    <w:multiLevelType w:val="hybridMultilevel"/>
    <w:tmpl w:val="C742BD8A"/>
    <w:lvl w:ilvl="0" w:tplc="22740A9E">
      <w:start w:val="1"/>
      <w:numFmt w:val="taiwaneseCountingThousand"/>
      <w:pStyle w:val="2"/>
      <w:lvlText w:val="(%1)"/>
      <w:lvlJc w:val="left"/>
      <w:pPr>
        <w:ind w:left="840" w:hanging="360"/>
      </w:pPr>
      <w:rPr>
        <w:rFonts w:hint="default"/>
      </w:rPr>
    </w:lvl>
    <w:lvl w:ilvl="1" w:tplc="78DE6852">
      <w:start w:val="1"/>
      <w:numFmt w:val="decimal"/>
      <w:lvlText w:val="%2."/>
      <w:lvlJc w:val="left"/>
      <w:pPr>
        <w:ind w:left="1320" w:hanging="360"/>
      </w:pPr>
      <w:rPr>
        <w:rFonts w:hint="default"/>
      </w:rPr>
    </w:lvl>
    <w:lvl w:ilvl="2" w:tplc="8BD8578A">
      <w:start w:val="1"/>
      <w:numFmt w:val="bullet"/>
      <w:lvlText w:val=""/>
      <w:lvlJc w:val="left"/>
      <w:pPr>
        <w:ind w:left="1920" w:hanging="480"/>
      </w:pPr>
      <w:rPr>
        <w:rFonts w:ascii="Wingdings" w:hAnsi="Wingdings" w:hint="default"/>
        <w:sz w:val="12"/>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692D1F8E"/>
    <w:multiLevelType w:val="hybridMultilevel"/>
    <w:tmpl w:val="DF0678D0"/>
    <w:lvl w:ilvl="0" w:tplc="59581834">
      <w:start w:val="1"/>
      <w:numFmt w:val="taiwaneseCountingThousand"/>
      <w:lvlText w:val="%1、"/>
      <w:lvlJc w:val="left"/>
      <w:pPr>
        <w:ind w:left="480" w:hanging="480"/>
      </w:pPr>
      <w:rPr>
        <w:rFonts w:cs="LiSongPr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C0F47F0"/>
    <w:multiLevelType w:val="hybridMultilevel"/>
    <w:tmpl w:val="D49613F0"/>
    <w:lvl w:ilvl="0" w:tplc="C8DE795E">
      <w:start w:val="1"/>
      <w:numFmt w:val="bullet"/>
      <w:pStyle w:val="a2"/>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49" w15:restartNumberingAfterBreak="0">
    <w:nsid w:val="70401110"/>
    <w:multiLevelType w:val="hybridMultilevel"/>
    <w:tmpl w:val="F70C3A9C"/>
    <w:lvl w:ilvl="0" w:tplc="90580CA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0" w15:restartNumberingAfterBreak="0">
    <w:nsid w:val="70BA4CC9"/>
    <w:multiLevelType w:val="hybridMultilevel"/>
    <w:tmpl w:val="9EF24D4E"/>
    <w:lvl w:ilvl="0" w:tplc="1BD4FE58">
      <w:start w:val="1"/>
      <w:numFmt w:val="taiwaneseCountingThousand"/>
      <w:lvlText w:val="%1、"/>
      <w:lvlJc w:val="left"/>
      <w:pPr>
        <w:ind w:left="1044" w:hanging="480"/>
      </w:pPr>
      <w:rPr>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1" w15:restartNumberingAfterBreak="0">
    <w:nsid w:val="711034CA"/>
    <w:multiLevelType w:val="hybridMultilevel"/>
    <w:tmpl w:val="7CA4278E"/>
    <w:lvl w:ilvl="0" w:tplc="7EBEAE2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2904570"/>
    <w:multiLevelType w:val="singleLevel"/>
    <w:tmpl w:val="2C04F08C"/>
    <w:lvl w:ilvl="0">
      <w:start w:val="1"/>
      <w:numFmt w:val="upperRoman"/>
      <w:pStyle w:val="20"/>
      <w:lvlText w:val="%1、"/>
      <w:lvlJc w:val="left"/>
      <w:pPr>
        <w:tabs>
          <w:tab w:val="num" w:pos="720"/>
        </w:tabs>
      </w:pPr>
      <w:rPr>
        <w:rFonts w:cs="Times New Roman" w:hint="eastAsia"/>
      </w:rPr>
    </w:lvl>
  </w:abstractNum>
  <w:abstractNum w:abstractNumId="53" w15:restartNumberingAfterBreak="0">
    <w:nsid w:val="79667D8A"/>
    <w:multiLevelType w:val="hybridMultilevel"/>
    <w:tmpl w:val="FE2C81D2"/>
    <w:lvl w:ilvl="0" w:tplc="CCF8D48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4" w15:restartNumberingAfterBreak="0">
    <w:nsid w:val="7AC702F9"/>
    <w:multiLevelType w:val="hybridMultilevel"/>
    <w:tmpl w:val="3FB8F178"/>
    <w:lvl w:ilvl="0" w:tplc="15F6EF5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EAD1686"/>
    <w:multiLevelType w:val="hybridMultilevel"/>
    <w:tmpl w:val="271226BE"/>
    <w:lvl w:ilvl="0" w:tplc="ED96343E">
      <w:start w:val="1"/>
      <w:numFmt w:val="decimalFullWidth"/>
      <w:pStyle w:val="10"/>
      <w:lvlText w:val="%1."/>
      <w:lvlJc w:val="left"/>
      <w:pPr>
        <w:tabs>
          <w:tab w:val="num" w:pos="420"/>
        </w:tabs>
        <w:ind w:left="420" w:hanging="420"/>
      </w:pPr>
      <w:rPr>
        <w:rFonts w:eastAsia="新細明體" w:hint="eastAsia"/>
        <w:sz w:val="22"/>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abstractNumId w:val="52"/>
  </w:num>
  <w:num w:numId="2">
    <w:abstractNumId w:val="14"/>
  </w:num>
  <w:num w:numId="3">
    <w:abstractNumId w:val="48"/>
  </w:num>
  <w:num w:numId="4">
    <w:abstractNumId w:val="32"/>
  </w:num>
  <w:num w:numId="5">
    <w:abstractNumId w:val="20"/>
  </w:num>
  <w:num w:numId="6">
    <w:abstractNumId w:val="23"/>
  </w:num>
  <w:num w:numId="7">
    <w:abstractNumId w:val="43"/>
  </w:num>
  <w:num w:numId="8">
    <w:abstractNumId w:val="55"/>
  </w:num>
  <w:num w:numId="9">
    <w:abstractNumId w:val="21"/>
  </w:num>
  <w:num w:numId="10">
    <w:abstractNumId w:val="17"/>
  </w:num>
  <w:num w:numId="11">
    <w:abstractNumId w:val="39"/>
  </w:num>
  <w:num w:numId="12">
    <w:abstractNumId w:val="13"/>
  </w:num>
  <w:num w:numId="13">
    <w:abstractNumId w:val="24"/>
  </w:num>
  <w:num w:numId="14">
    <w:abstractNumId w:val="10"/>
  </w:num>
  <w:num w:numId="15">
    <w:abstractNumId w:val="16"/>
  </w:num>
  <w:num w:numId="16">
    <w:abstractNumId w:val="46"/>
  </w:num>
  <w:num w:numId="17">
    <w:abstractNumId w:val="31"/>
  </w:num>
  <w:num w:numId="18">
    <w:abstractNumId w:val="30"/>
  </w:num>
  <w:num w:numId="19">
    <w:abstractNumId w:val="19"/>
  </w:num>
  <w:num w:numId="20">
    <w:abstractNumId w:val="37"/>
  </w:num>
  <w:num w:numId="21">
    <w:abstractNumId w:val="27"/>
  </w:num>
  <w:num w:numId="22">
    <w:abstractNumId w:val="5"/>
  </w:num>
  <w:num w:numId="23">
    <w:abstractNumId w:val="3"/>
  </w:num>
  <w:num w:numId="24">
    <w:abstractNumId w:val="41"/>
  </w:num>
  <w:num w:numId="25">
    <w:abstractNumId w:val="38"/>
  </w:num>
  <w:num w:numId="26">
    <w:abstractNumId w:val="28"/>
  </w:num>
  <w:num w:numId="27">
    <w:abstractNumId w:val="9"/>
  </w:num>
  <w:num w:numId="28">
    <w:abstractNumId w:val="44"/>
  </w:num>
  <w:num w:numId="29">
    <w:abstractNumId w:val="36"/>
  </w:num>
  <w:num w:numId="30">
    <w:abstractNumId w:val="49"/>
  </w:num>
  <w:num w:numId="31">
    <w:abstractNumId w:val="50"/>
  </w:num>
  <w:num w:numId="32">
    <w:abstractNumId w:val="35"/>
  </w:num>
  <w:num w:numId="33">
    <w:abstractNumId w:val="29"/>
  </w:num>
  <w:num w:numId="34">
    <w:abstractNumId w:val="11"/>
  </w:num>
  <w:num w:numId="35">
    <w:abstractNumId w:val="18"/>
  </w:num>
  <w:num w:numId="36">
    <w:abstractNumId w:val="26"/>
  </w:num>
  <w:num w:numId="37">
    <w:abstractNumId w:val="12"/>
  </w:num>
  <w:num w:numId="38">
    <w:abstractNumId w:val="33"/>
  </w:num>
  <w:num w:numId="39">
    <w:abstractNumId w:val="45"/>
  </w:num>
  <w:num w:numId="40">
    <w:abstractNumId w:val="51"/>
  </w:num>
  <w:num w:numId="41">
    <w:abstractNumId w:val="8"/>
  </w:num>
  <w:num w:numId="42">
    <w:abstractNumId w:val="22"/>
  </w:num>
  <w:num w:numId="43">
    <w:abstractNumId w:val="4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54"/>
  </w:num>
  <w:num w:numId="47">
    <w:abstractNumId w:val="6"/>
  </w:num>
  <w:num w:numId="48">
    <w:abstractNumId w:val="15"/>
  </w:num>
  <w:num w:numId="49">
    <w:abstractNumId w:val="25"/>
  </w:num>
  <w:num w:numId="50">
    <w:abstractNumId w:val="53"/>
  </w:num>
  <w:num w:numId="51">
    <w:abstractNumId w:val="4"/>
  </w:num>
  <w:num w:numId="52">
    <w:abstractNumId w:val="42"/>
  </w:num>
  <w:num w:numId="53">
    <w:abstractNumId w:val="47"/>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A0"/>
    <w:rsid w:val="000001A5"/>
    <w:rsid w:val="000001FD"/>
    <w:rsid w:val="000009B8"/>
    <w:rsid w:val="00000A18"/>
    <w:rsid w:val="00000B8A"/>
    <w:rsid w:val="000014D9"/>
    <w:rsid w:val="00001FCE"/>
    <w:rsid w:val="00002388"/>
    <w:rsid w:val="000030CA"/>
    <w:rsid w:val="000030DB"/>
    <w:rsid w:val="000046A1"/>
    <w:rsid w:val="00006198"/>
    <w:rsid w:val="00006475"/>
    <w:rsid w:val="00006838"/>
    <w:rsid w:val="000069B5"/>
    <w:rsid w:val="00006E4D"/>
    <w:rsid w:val="00006FF6"/>
    <w:rsid w:val="000072B8"/>
    <w:rsid w:val="000073B0"/>
    <w:rsid w:val="000077A0"/>
    <w:rsid w:val="000106D5"/>
    <w:rsid w:val="0001091C"/>
    <w:rsid w:val="000115C3"/>
    <w:rsid w:val="00012F9D"/>
    <w:rsid w:val="0001360E"/>
    <w:rsid w:val="000155A4"/>
    <w:rsid w:val="0001563B"/>
    <w:rsid w:val="00016D2A"/>
    <w:rsid w:val="00016E7B"/>
    <w:rsid w:val="00016F57"/>
    <w:rsid w:val="000179F1"/>
    <w:rsid w:val="00017E1C"/>
    <w:rsid w:val="000203CC"/>
    <w:rsid w:val="000212E7"/>
    <w:rsid w:val="00021373"/>
    <w:rsid w:val="000220F9"/>
    <w:rsid w:val="00022343"/>
    <w:rsid w:val="00022C3F"/>
    <w:rsid w:val="00022FD0"/>
    <w:rsid w:val="0002348E"/>
    <w:rsid w:val="0002376C"/>
    <w:rsid w:val="00023BA4"/>
    <w:rsid w:val="00024C61"/>
    <w:rsid w:val="00024E48"/>
    <w:rsid w:val="000252E7"/>
    <w:rsid w:val="0002614D"/>
    <w:rsid w:val="00026446"/>
    <w:rsid w:val="000266B5"/>
    <w:rsid w:val="00026E7D"/>
    <w:rsid w:val="00027056"/>
    <w:rsid w:val="000277CC"/>
    <w:rsid w:val="00027C2C"/>
    <w:rsid w:val="0003236F"/>
    <w:rsid w:val="000325CF"/>
    <w:rsid w:val="00032E66"/>
    <w:rsid w:val="00033009"/>
    <w:rsid w:val="0003301C"/>
    <w:rsid w:val="00033500"/>
    <w:rsid w:val="00033B7A"/>
    <w:rsid w:val="00033CD7"/>
    <w:rsid w:val="0003475F"/>
    <w:rsid w:val="000350B9"/>
    <w:rsid w:val="0003510C"/>
    <w:rsid w:val="000353D0"/>
    <w:rsid w:val="000356F4"/>
    <w:rsid w:val="00036E8F"/>
    <w:rsid w:val="000400CE"/>
    <w:rsid w:val="0004015A"/>
    <w:rsid w:val="00040988"/>
    <w:rsid w:val="000413EF"/>
    <w:rsid w:val="0004158D"/>
    <w:rsid w:val="00041D2B"/>
    <w:rsid w:val="000422CE"/>
    <w:rsid w:val="00042DFD"/>
    <w:rsid w:val="000434E0"/>
    <w:rsid w:val="00043BB7"/>
    <w:rsid w:val="00044013"/>
    <w:rsid w:val="00045510"/>
    <w:rsid w:val="000455A9"/>
    <w:rsid w:val="00046D04"/>
    <w:rsid w:val="00047218"/>
    <w:rsid w:val="00047461"/>
    <w:rsid w:val="0004797E"/>
    <w:rsid w:val="0005033C"/>
    <w:rsid w:val="000504C5"/>
    <w:rsid w:val="000507F9"/>
    <w:rsid w:val="0005137F"/>
    <w:rsid w:val="000514ED"/>
    <w:rsid w:val="00051F2A"/>
    <w:rsid w:val="000526AB"/>
    <w:rsid w:val="000531E2"/>
    <w:rsid w:val="00053A24"/>
    <w:rsid w:val="00053FF9"/>
    <w:rsid w:val="00054342"/>
    <w:rsid w:val="00055AAB"/>
    <w:rsid w:val="00055AB2"/>
    <w:rsid w:val="00055B39"/>
    <w:rsid w:val="000575A5"/>
    <w:rsid w:val="000579F8"/>
    <w:rsid w:val="00057C67"/>
    <w:rsid w:val="00060277"/>
    <w:rsid w:val="0006047D"/>
    <w:rsid w:val="000609EC"/>
    <w:rsid w:val="00060ADC"/>
    <w:rsid w:val="00060B91"/>
    <w:rsid w:val="00060BE1"/>
    <w:rsid w:val="000618B5"/>
    <w:rsid w:val="0006191E"/>
    <w:rsid w:val="00062958"/>
    <w:rsid w:val="00062BBF"/>
    <w:rsid w:val="00063362"/>
    <w:rsid w:val="00064ECB"/>
    <w:rsid w:val="000653D1"/>
    <w:rsid w:val="0006552B"/>
    <w:rsid w:val="00065609"/>
    <w:rsid w:val="00065E51"/>
    <w:rsid w:val="00066140"/>
    <w:rsid w:val="00066590"/>
    <w:rsid w:val="000665E7"/>
    <w:rsid w:val="000673D4"/>
    <w:rsid w:val="000673FC"/>
    <w:rsid w:val="00067EF2"/>
    <w:rsid w:val="0007002F"/>
    <w:rsid w:val="000707C0"/>
    <w:rsid w:val="0007088F"/>
    <w:rsid w:val="00070CC8"/>
    <w:rsid w:val="00070F0F"/>
    <w:rsid w:val="00070FBE"/>
    <w:rsid w:val="00071535"/>
    <w:rsid w:val="00071A21"/>
    <w:rsid w:val="00071DC2"/>
    <w:rsid w:val="000721F1"/>
    <w:rsid w:val="0007271E"/>
    <w:rsid w:val="00073E37"/>
    <w:rsid w:val="00073EE0"/>
    <w:rsid w:val="00074214"/>
    <w:rsid w:val="0007429D"/>
    <w:rsid w:val="00074687"/>
    <w:rsid w:val="00074AC1"/>
    <w:rsid w:val="00074AE5"/>
    <w:rsid w:val="00074C37"/>
    <w:rsid w:val="000750F3"/>
    <w:rsid w:val="000756EB"/>
    <w:rsid w:val="00075A3B"/>
    <w:rsid w:val="00076429"/>
    <w:rsid w:val="00076C66"/>
    <w:rsid w:val="00076F00"/>
    <w:rsid w:val="0007733E"/>
    <w:rsid w:val="000773D3"/>
    <w:rsid w:val="0008041C"/>
    <w:rsid w:val="00080E62"/>
    <w:rsid w:val="0008231F"/>
    <w:rsid w:val="0008248B"/>
    <w:rsid w:val="000830D6"/>
    <w:rsid w:val="0008381B"/>
    <w:rsid w:val="00083B8B"/>
    <w:rsid w:val="000840B5"/>
    <w:rsid w:val="000847CD"/>
    <w:rsid w:val="00084A11"/>
    <w:rsid w:val="00085B9B"/>
    <w:rsid w:val="00085C97"/>
    <w:rsid w:val="000877DB"/>
    <w:rsid w:val="00087D0D"/>
    <w:rsid w:val="000902D5"/>
    <w:rsid w:val="000903AB"/>
    <w:rsid w:val="00091397"/>
    <w:rsid w:val="000916AA"/>
    <w:rsid w:val="0009196E"/>
    <w:rsid w:val="0009287A"/>
    <w:rsid w:val="0009314A"/>
    <w:rsid w:val="000934E9"/>
    <w:rsid w:val="00094055"/>
    <w:rsid w:val="0009462F"/>
    <w:rsid w:val="00094678"/>
    <w:rsid w:val="00094898"/>
    <w:rsid w:val="00095290"/>
    <w:rsid w:val="00095C0E"/>
    <w:rsid w:val="000962D8"/>
    <w:rsid w:val="0009696D"/>
    <w:rsid w:val="00096CB8"/>
    <w:rsid w:val="00097284"/>
    <w:rsid w:val="000A02D6"/>
    <w:rsid w:val="000A0893"/>
    <w:rsid w:val="000A08E4"/>
    <w:rsid w:val="000A0FB0"/>
    <w:rsid w:val="000A10C8"/>
    <w:rsid w:val="000A128C"/>
    <w:rsid w:val="000A130A"/>
    <w:rsid w:val="000A1E26"/>
    <w:rsid w:val="000A230B"/>
    <w:rsid w:val="000A3100"/>
    <w:rsid w:val="000A4B45"/>
    <w:rsid w:val="000A4E0C"/>
    <w:rsid w:val="000A5318"/>
    <w:rsid w:val="000A5616"/>
    <w:rsid w:val="000A617D"/>
    <w:rsid w:val="000A6FAA"/>
    <w:rsid w:val="000A7183"/>
    <w:rsid w:val="000A79A9"/>
    <w:rsid w:val="000A7E63"/>
    <w:rsid w:val="000A7FF8"/>
    <w:rsid w:val="000B0183"/>
    <w:rsid w:val="000B184D"/>
    <w:rsid w:val="000B1AE8"/>
    <w:rsid w:val="000B2102"/>
    <w:rsid w:val="000B29E1"/>
    <w:rsid w:val="000B2AD5"/>
    <w:rsid w:val="000B31A1"/>
    <w:rsid w:val="000B3465"/>
    <w:rsid w:val="000B3DD8"/>
    <w:rsid w:val="000B50DA"/>
    <w:rsid w:val="000B5F1A"/>
    <w:rsid w:val="000B5FF3"/>
    <w:rsid w:val="000B6CD2"/>
    <w:rsid w:val="000B7395"/>
    <w:rsid w:val="000B7580"/>
    <w:rsid w:val="000B79F3"/>
    <w:rsid w:val="000B7ED0"/>
    <w:rsid w:val="000C0052"/>
    <w:rsid w:val="000C13AF"/>
    <w:rsid w:val="000C1A9B"/>
    <w:rsid w:val="000C30AC"/>
    <w:rsid w:val="000C3C60"/>
    <w:rsid w:val="000C3ED6"/>
    <w:rsid w:val="000C4159"/>
    <w:rsid w:val="000C5475"/>
    <w:rsid w:val="000C608C"/>
    <w:rsid w:val="000C73EF"/>
    <w:rsid w:val="000C7AB3"/>
    <w:rsid w:val="000D07F3"/>
    <w:rsid w:val="000D184B"/>
    <w:rsid w:val="000D1E25"/>
    <w:rsid w:val="000D2049"/>
    <w:rsid w:val="000D29C4"/>
    <w:rsid w:val="000D2ABB"/>
    <w:rsid w:val="000D2BCC"/>
    <w:rsid w:val="000D3344"/>
    <w:rsid w:val="000D3396"/>
    <w:rsid w:val="000D3411"/>
    <w:rsid w:val="000D34F5"/>
    <w:rsid w:val="000D3FA4"/>
    <w:rsid w:val="000D46EE"/>
    <w:rsid w:val="000D49A9"/>
    <w:rsid w:val="000D5491"/>
    <w:rsid w:val="000D5914"/>
    <w:rsid w:val="000D5E22"/>
    <w:rsid w:val="000E03C6"/>
    <w:rsid w:val="000E0782"/>
    <w:rsid w:val="000E0A54"/>
    <w:rsid w:val="000E0E2F"/>
    <w:rsid w:val="000E154C"/>
    <w:rsid w:val="000E17B4"/>
    <w:rsid w:val="000E1AA8"/>
    <w:rsid w:val="000E1B72"/>
    <w:rsid w:val="000E1DCE"/>
    <w:rsid w:val="000E26EB"/>
    <w:rsid w:val="000E2AA4"/>
    <w:rsid w:val="000E2BA4"/>
    <w:rsid w:val="000E2ECB"/>
    <w:rsid w:val="000E38C5"/>
    <w:rsid w:val="000E3E02"/>
    <w:rsid w:val="000E419B"/>
    <w:rsid w:val="000E43AE"/>
    <w:rsid w:val="000E43B9"/>
    <w:rsid w:val="000E4737"/>
    <w:rsid w:val="000E4A73"/>
    <w:rsid w:val="000E4AEF"/>
    <w:rsid w:val="000E4CFB"/>
    <w:rsid w:val="000E5283"/>
    <w:rsid w:val="000E561D"/>
    <w:rsid w:val="000E60A5"/>
    <w:rsid w:val="000E618D"/>
    <w:rsid w:val="000E61A4"/>
    <w:rsid w:val="000E6710"/>
    <w:rsid w:val="000E71E7"/>
    <w:rsid w:val="000E7FB8"/>
    <w:rsid w:val="000F07CE"/>
    <w:rsid w:val="000F0997"/>
    <w:rsid w:val="000F22BE"/>
    <w:rsid w:val="000F267A"/>
    <w:rsid w:val="000F2AA2"/>
    <w:rsid w:val="000F39E0"/>
    <w:rsid w:val="000F43F8"/>
    <w:rsid w:val="000F4D89"/>
    <w:rsid w:val="000F5F8D"/>
    <w:rsid w:val="000F619B"/>
    <w:rsid w:val="000F62E2"/>
    <w:rsid w:val="000F6E0C"/>
    <w:rsid w:val="000F7721"/>
    <w:rsid w:val="000F7B35"/>
    <w:rsid w:val="001000F8"/>
    <w:rsid w:val="001008FD"/>
    <w:rsid w:val="00100D14"/>
    <w:rsid w:val="00100F6A"/>
    <w:rsid w:val="00101100"/>
    <w:rsid w:val="001019EB"/>
    <w:rsid w:val="001021E6"/>
    <w:rsid w:val="001023EC"/>
    <w:rsid w:val="00102E4E"/>
    <w:rsid w:val="00103CE1"/>
    <w:rsid w:val="0010438B"/>
    <w:rsid w:val="00104FF8"/>
    <w:rsid w:val="001050A3"/>
    <w:rsid w:val="0010531B"/>
    <w:rsid w:val="00106482"/>
    <w:rsid w:val="00106A0B"/>
    <w:rsid w:val="00107F41"/>
    <w:rsid w:val="0011031D"/>
    <w:rsid w:val="00110C91"/>
    <w:rsid w:val="00111795"/>
    <w:rsid w:val="001117E3"/>
    <w:rsid w:val="001118BF"/>
    <w:rsid w:val="00112374"/>
    <w:rsid w:val="0011248F"/>
    <w:rsid w:val="0011259C"/>
    <w:rsid w:val="0011275B"/>
    <w:rsid w:val="00112B56"/>
    <w:rsid w:val="001131D6"/>
    <w:rsid w:val="00113608"/>
    <w:rsid w:val="00113B37"/>
    <w:rsid w:val="00113C3F"/>
    <w:rsid w:val="00113C62"/>
    <w:rsid w:val="00113C81"/>
    <w:rsid w:val="00113C8E"/>
    <w:rsid w:val="001148CD"/>
    <w:rsid w:val="00114B19"/>
    <w:rsid w:val="0011607A"/>
    <w:rsid w:val="00116EB4"/>
    <w:rsid w:val="00120371"/>
    <w:rsid w:val="00121C76"/>
    <w:rsid w:val="00121CEC"/>
    <w:rsid w:val="00122868"/>
    <w:rsid w:val="00122A98"/>
    <w:rsid w:val="001231F3"/>
    <w:rsid w:val="00123FBE"/>
    <w:rsid w:val="00124A53"/>
    <w:rsid w:val="00124EF2"/>
    <w:rsid w:val="00125188"/>
    <w:rsid w:val="001257DF"/>
    <w:rsid w:val="0012666F"/>
    <w:rsid w:val="0012774B"/>
    <w:rsid w:val="001279FB"/>
    <w:rsid w:val="001304B0"/>
    <w:rsid w:val="00130A00"/>
    <w:rsid w:val="001314F7"/>
    <w:rsid w:val="00131B68"/>
    <w:rsid w:val="001326AA"/>
    <w:rsid w:val="0013279E"/>
    <w:rsid w:val="001330E3"/>
    <w:rsid w:val="00133B58"/>
    <w:rsid w:val="001344E2"/>
    <w:rsid w:val="0013471A"/>
    <w:rsid w:val="001351DA"/>
    <w:rsid w:val="0013652B"/>
    <w:rsid w:val="0013677E"/>
    <w:rsid w:val="001368DE"/>
    <w:rsid w:val="00137014"/>
    <w:rsid w:val="0013709F"/>
    <w:rsid w:val="00137515"/>
    <w:rsid w:val="0014021D"/>
    <w:rsid w:val="001406C9"/>
    <w:rsid w:val="0014090C"/>
    <w:rsid w:val="00140EED"/>
    <w:rsid w:val="0014106B"/>
    <w:rsid w:val="0014109B"/>
    <w:rsid w:val="00141F2C"/>
    <w:rsid w:val="0014223D"/>
    <w:rsid w:val="001424ED"/>
    <w:rsid w:val="0014260C"/>
    <w:rsid w:val="001426EE"/>
    <w:rsid w:val="001448DE"/>
    <w:rsid w:val="00144B04"/>
    <w:rsid w:val="0014580D"/>
    <w:rsid w:val="00145817"/>
    <w:rsid w:val="00146327"/>
    <w:rsid w:val="0014641D"/>
    <w:rsid w:val="0014748A"/>
    <w:rsid w:val="00147FC1"/>
    <w:rsid w:val="00150FA3"/>
    <w:rsid w:val="001513C5"/>
    <w:rsid w:val="0015202B"/>
    <w:rsid w:val="00152C15"/>
    <w:rsid w:val="00153FF5"/>
    <w:rsid w:val="00154118"/>
    <w:rsid w:val="0015483C"/>
    <w:rsid w:val="00154C53"/>
    <w:rsid w:val="00155018"/>
    <w:rsid w:val="001557D0"/>
    <w:rsid w:val="00155C32"/>
    <w:rsid w:val="001564A5"/>
    <w:rsid w:val="00156B8F"/>
    <w:rsid w:val="001571A8"/>
    <w:rsid w:val="001571E7"/>
    <w:rsid w:val="0016018F"/>
    <w:rsid w:val="0016043D"/>
    <w:rsid w:val="0016065E"/>
    <w:rsid w:val="00161B8A"/>
    <w:rsid w:val="00161CF6"/>
    <w:rsid w:val="00161D31"/>
    <w:rsid w:val="00162223"/>
    <w:rsid w:val="00162DE2"/>
    <w:rsid w:val="00162F28"/>
    <w:rsid w:val="00163063"/>
    <w:rsid w:val="00163156"/>
    <w:rsid w:val="00163464"/>
    <w:rsid w:val="0016352F"/>
    <w:rsid w:val="00163B8A"/>
    <w:rsid w:val="00164328"/>
    <w:rsid w:val="001658C6"/>
    <w:rsid w:val="00165AEF"/>
    <w:rsid w:val="00165D15"/>
    <w:rsid w:val="00165E2F"/>
    <w:rsid w:val="00166B29"/>
    <w:rsid w:val="0016707B"/>
    <w:rsid w:val="00167B1C"/>
    <w:rsid w:val="00167FA8"/>
    <w:rsid w:val="00170EA2"/>
    <w:rsid w:val="00171A80"/>
    <w:rsid w:val="00173255"/>
    <w:rsid w:val="00173814"/>
    <w:rsid w:val="00173C89"/>
    <w:rsid w:val="0017414B"/>
    <w:rsid w:val="00174169"/>
    <w:rsid w:val="00174E69"/>
    <w:rsid w:val="00174F2D"/>
    <w:rsid w:val="00175A47"/>
    <w:rsid w:val="00175AEB"/>
    <w:rsid w:val="001772DE"/>
    <w:rsid w:val="0017789A"/>
    <w:rsid w:val="0017791C"/>
    <w:rsid w:val="00177CB1"/>
    <w:rsid w:val="00180B49"/>
    <w:rsid w:val="001818F9"/>
    <w:rsid w:val="00182866"/>
    <w:rsid w:val="00183161"/>
    <w:rsid w:val="001835D1"/>
    <w:rsid w:val="0018402F"/>
    <w:rsid w:val="001841C3"/>
    <w:rsid w:val="00184C59"/>
    <w:rsid w:val="001853C9"/>
    <w:rsid w:val="00186072"/>
    <w:rsid w:val="00186236"/>
    <w:rsid w:val="0018625C"/>
    <w:rsid w:val="00187969"/>
    <w:rsid w:val="00187A0D"/>
    <w:rsid w:val="00187C48"/>
    <w:rsid w:val="0019018E"/>
    <w:rsid w:val="00190907"/>
    <w:rsid w:val="001914BA"/>
    <w:rsid w:val="001915D3"/>
    <w:rsid w:val="001915D8"/>
    <w:rsid w:val="001918C4"/>
    <w:rsid w:val="00191D99"/>
    <w:rsid w:val="00191F10"/>
    <w:rsid w:val="00191FD6"/>
    <w:rsid w:val="001923D2"/>
    <w:rsid w:val="001924FC"/>
    <w:rsid w:val="00192BE3"/>
    <w:rsid w:val="00192C6B"/>
    <w:rsid w:val="00193323"/>
    <w:rsid w:val="00193420"/>
    <w:rsid w:val="00193E5A"/>
    <w:rsid w:val="00194128"/>
    <w:rsid w:val="0019485C"/>
    <w:rsid w:val="0019571D"/>
    <w:rsid w:val="001958F7"/>
    <w:rsid w:val="0019593E"/>
    <w:rsid w:val="0019607E"/>
    <w:rsid w:val="00196088"/>
    <w:rsid w:val="00196328"/>
    <w:rsid w:val="00196C18"/>
    <w:rsid w:val="00196C35"/>
    <w:rsid w:val="00196E37"/>
    <w:rsid w:val="00197332"/>
    <w:rsid w:val="00197723"/>
    <w:rsid w:val="001A00BE"/>
    <w:rsid w:val="001A0F7C"/>
    <w:rsid w:val="001A1EF5"/>
    <w:rsid w:val="001A2B30"/>
    <w:rsid w:val="001A2DC5"/>
    <w:rsid w:val="001A307C"/>
    <w:rsid w:val="001A3AAB"/>
    <w:rsid w:val="001A3C6A"/>
    <w:rsid w:val="001A3D9F"/>
    <w:rsid w:val="001A45F5"/>
    <w:rsid w:val="001A4758"/>
    <w:rsid w:val="001A4A64"/>
    <w:rsid w:val="001A4AF1"/>
    <w:rsid w:val="001A58D4"/>
    <w:rsid w:val="001A5CA4"/>
    <w:rsid w:val="001A735D"/>
    <w:rsid w:val="001A7655"/>
    <w:rsid w:val="001A7B5B"/>
    <w:rsid w:val="001A7BAD"/>
    <w:rsid w:val="001A7EF4"/>
    <w:rsid w:val="001B03AC"/>
    <w:rsid w:val="001B23F1"/>
    <w:rsid w:val="001B3439"/>
    <w:rsid w:val="001B3455"/>
    <w:rsid w:val="001B3927"/>
    <w:rsid w:val="001B3DBB"/>
    <w:rsid w:val="001B617B"/>
    <w:rsid w:val="001B6E23"/>
    <w:rsid w:val="001B755F"/>
    <w:rsid w:val="001C18E9"/>
    <w:rsid w:val="001C1994"/>
    <w:rsid w:val="001C1BC2"/>
    <w:rsid w:val="001C1EFE"/>
    <w:rsid w:val="001C23A5"/>
    <w:rsid w:val="001C25F2"/>
    <w:rsid w:val="001C27A6"/>
    <w:rsid w:val="001C30B3"/>
    <w:rsid w:val="001C47C1"/>
    <w:rsid w:val="001C49FD"/>
    <w:rsid w:val="001C53B4"/>
    <w:rsid w:val="001C556C"/>
    <w:rsid w:val="001C636D"/>
    <w:rsid w:val="001C64ED"/>
    <w:rsid w:val="001C66C6"/>
    <w:rsid w:val="001C69B2"/>
    <w:rsid w:val="001C6AB2"/>
    <w:rsid w:val="001C6BAE"/>
    <w:rsid w:val="001C6D2D"/>
    <w:rsid w:val="001C7A1A"/>
    <w:rsid w:val="001C7DC7"/>
    <w:rsid w:val="001C7E95"/>
    <w:rsid w:val="001D0601"/>
    <w:rsid w:val="001D1B0A"/>
    <w:rsid w:val="001D206E"/>
    <w:rsid w:val="001D27AF"/>
    <w:rsid w:val="001D27E2"/>
    <w:rsid w:val="001D2A98"/>
    <w:rsid w:val="001D3449"/>
    <w:rsid w:val="001D35A9"/>
    <w:rsid w:val="001D3D14"/>
    <w:rsid w:val="001D41B8"/>
    <w:rsid w:val="001D4744"/>
    <w:rsid w:val="001D49E3"/>
    <w:rsid w:val="001D6110"/>
    <w:rsid w:val="001D67AA"/>
    <w:rsid w:val="001D680D"/>
    <w:rsid w:val="001D71B3"/>
    <w:rsid w:val="001D7230"/>
    <w:rsid w:val="001D7BA2"/>
    <w:rsid w:val="001D7DCA"/>
    <w:rsid w:val="001D7EC0"/>
    <w:rsid w:val="001E0802"/>
    <w:rsid w:val="001E0B79"/>
    <w:rsid w:val="001E12C3"/>
    <w:rsid w:val="001E25AC"/>
    <w:rsid w:val="001E3165"/>
    <w:rsid w:val="001E39E5"/>
    <w:rsid w:val="001E3A2D"/>
    <w:rsid w:val="001E3E36"/>
    <w:rsid w:val="001E3EE8"/>
    <w:rsid w:val="001E4265"/>
    <w:rsid w:val="001E4CFD"/>
    <w:rsid w:val="001E51F9"/>
    <w:rsid w:val="001E536A"/>
    <w:rsid w:val="001E553D"/>
    <w:rsid w:val="001E55E4"/>
    <w:rsid w:val="001E588F"/>
    <w:rsid w:val="001E60CA"/>
    <w:rsid w:val="001E6553"/>
    <w:rsid w:val="001E7002"/>
    <w:rsid w:val="001E7B0F"/>
    <w:rsid w:val="001E7EE1"/>
    <w:rsid w:val="001F0776"/>
    <w:rsid w:val="001F0F71"/>
    <w:rsid w:val="001F1836"/>
    <w:rsid w:val="001F184D"/>
    <w:rsid w:val="001F1A66"/>
    <w:rsid w:val="001F22D2"/>
    <w:rsid w:val="001F2CF4"/>
    <w:rsid w:val="001F31AE"/>
    <w:rsid w:val="001F372D"/>
    <w:rsid w:val="001F3BD1"/>
    <w:rsid w:val="001F3FF5"/>
    <w:rsid w:val="001F4449"/>
    <w:rsid w:val="001F483A"/>
    <w:rsid w:val="001F5768"/>
    <w:rsid w:val="001F582D"/>
    <w:rsid w:val="001F5944"/>
    <w:rsid w:val="001F5E25"/>
    <w:rsid w:val="001F6C06"/>
    <w:rsid w:val="001F7228"/>
    <w:rsid w:val="001F72DF"/>
    <w:rsid w:val="001F79D1"/>
    <w:rsid w:val="00200133"/>
    <w:rsid w:val="002001D8"/>
    <w:rsid w:val="002007B0"/>
    <w:rsid w:val="002008E9"/>
    <w:rsid w:val="002009E6"/>
    <w:rsid w:val="00200C2A"/>
    <w:rsid w:val="00201609"/>
    <w:rsid w:val="002021E1"/>
    <w:rsid w:val="002035C2"/>
    <w:rsid w:val="002048D9"/>
    <w:rsid w:val="00204AAE"/>
    <w:rsid w:val="00205187"/>
    <w:rsid w:val="0020620B"/>
    <w:rsid w:val="002074A4"/>
    <w:rsid w:val="002077D2"/>
    <w:rsid w:val="00207EAF"/>
    <w:rsid w:val="00210B21"/>
    <w:rsid w:val="0021120F"/>
    <w:rsid w:val="00211CD6"/>
    <w:rsid w:val="00212033"/>
    <w:rsid w:val="002126D3"/>
    <w:rsid w:val="0021278D"/>
    <w:rsid w:val="00212E0C"/>
    <w:rsid w:val="00212F4C"/>
    <w:rsid w:val="00213D44"/>
    <w:rsid w:val="00214401"/>
    <w:rsid w:val="00214478"/>
    <w:rsid w:val="00214B30"/>
    <w:rsid w:val="00214E84"/>
    <w:rsid w:val="002159B7"/>
    <w:rsid w:val="00216725"/>
    <w:rsid w:val="00216A51"/>
    <w:rsid w:val="00216A7C"/>
    <w:rsid w:val="00216CE1"/>
    <w:rsid w:val="002171FD"/>
    <w:rsid w:val="00217577"/>
    <w:rsid w:val="00217B32"/>
    <w:rsid w:val="00217B41"/>
    <w:rsid w:val="00217B72"/>
    <w:rsid w:val="002200AD"/>
    <w:rsid w:val="00220A30"/>
    <w:rsid w:val="00220DC4"/>
    <w:rsid w:val="00220DD2"/>
    <w:rsid w:val="00221131"/>
    <w:rsid w:val="00221297"/>
    <w:rsid w:val="002213FB"/>
    <w:rsid w:val="002215A1"/>
    <w:rsid w:val="00221647"/>
    <w:rsid w:val="00222348"/>
    <w:rsid w:val="002225EC"/>
    <w:rsid w:val="002227C1"/>
    <w:rsid w:val="00223144"/>
    <w:rsid w:val="00223517"/>
    <w:rsid w:val="0022360B"/>
    <w:rsid w:val="002238B7"/>
    <w:rsid w:val="00223EAF"/>
    <w:rsid w:val="0022527A"/>
    <w:rsid w:val="00225858"/>
    <w:rsid w:val="002260DB"/>
    <w:rsid w:val="002266F0"/>
    <w:rsid w:val="00226C8D"/>
    <w:rsid w:val="00230F04"/>
    <w:rsid w:val="002314A5"/>
    <w:rsid w:val="002314B8"/>
    <w:rsid w:val="00231551"/>
    <w:rsid w:val="0023185E"/>
    <w:rsid w:val="00232610"/>
    <w:rsid w:val="0023325F"/>
    <w:rsid w:val="00233344"/>
    <w:rsid w:val="00233865"/>
    <w:rsid w:val="002339D1"/>
    <w:rsid w:val="00233C43"/>
    <w:rsid w:val="00233C70"/>
    <w:rsid w:val="0023585E"/>
    <w:rsid w:val="0023675E"/>
    <w:rsid w:val="0023706D"/>
    <w:rsid w:val="00237C3E"/>
    <w:rsid w:val="00237DCE"/>
    <w:rsid w:val="00240248"/>
    <w:rsid w:val="0024068A"/>
    <w:rsid w:val="002409AF"/>
    <w:rsid w:val="00240CA6"/>
    <w:rsid w:val="00241B51"/>
    <w:rsid w:val="00241D5F"/>
    <w:rsid w:val="00243944"/>
    <w:rsid w:val="00244F6F"/>
    <w:rsid w:val="002454A8"/>
    <w:rsid w:val="00245554"/>
    <w:rsid w:val="002455D8"/>
    <w:rsid w:val="0024579C"/>
    <w:rsid w:val="00245BD9"/>
    <w:rsid w:val="00246058"/>
    <w:rsid w:val="0025049D"/>
    <w:rsid w:val="00250FC9"/>
    <w:rsid w:val="00251990"/>
    <w:rsid w:val="0025213B"/>
    <w:rsid w:val="00252D02"/>
    <w:rsid w:val="00252F83"/>
    <w:rsid w:val="002530E3"/>
    <w:rsid w:val="00253151"/>
    <w:rsid w:val="00253880"/>
    <w:rsid w:val="002549D5"/>
    <w:rsid w:val="00254B19"/>
    <w:rsid w:val="00254BAF"/>
    <w:rsid w:val="0025569B"/>
    <w:rsid w:val="002562E4"/>
    <w:rsid w:val="0025656A"/>
    <w:rsid w:val="00257D26"/>
    <w:rsid w:val="00257E06"/>
    <w:rsid w:val="00257EC3"/>
    <w:rsid w:val="0026023C"/>
    <w:rsid w:val="00260DA3"/>
    <w:rsid w:val="0026218F"/>
    <w:rsid w:val="00262A30"/>
    <w:rsid w:val="00263827"/>
    <w:rsid w:val="00263999"/>
    <w:rsid w:val="00264058"/>
    <w:rsid w:val="00265055"/>
    <w:rsid w:val="00265141"/>
    <w:rsid w:val="00265205"/>
    <w:rsid w:val="00265B71"/>
    <w:rsid w:val="00265D77"/>
    <w:rsid w:val="002662CE"/>
    <w:rsid w:val="002662CF"/>
    <w:rsid w:val="002675F2"/>
    <w:rsid w:val="002677A2"/>
    <w:rsid w:val="0027054D"/>
    <w:rsid w:val="00270E70"/>
    <w:rsid w:val="002710CC"/>
    <w:rsid w:val="00271C72"/>
    <w:rsid w:val="00272589"/>
    <w:rsid w:val="002726E0"/>
    <w:rsid w:val="00272F77"/>
    <w:rsid w:val="0027373D"/>
    <w:rsid w:val="00273C0A"/>
    <w:rsid w:val="00273F85"/>
    <w:rsid w:val="00275601"/>
    <w:rsid w:val="00275F0E"/>
    <w:rsid w:val="0027730F"/>
    <w:rsid w:val="002804C1"/>
    <w:rsid w:val="00280D58"/>
    <w:rsid w:val="00281A0B"/>
    <w:rsid w:val="00281A93"/>
    <w:rsid w:val="00281E56"/>
    <w:rsid w:val="00281F6E"/>
    <w:rsid w:val="00282084"/>
    <w:rsid w:val="0028269F"/>
    <w:rsid w:val="00283632"/>
    <w:rsid w:val="00283F39"/>
    <w:rsid w:val="00284742"/>
    <w:rsid w:val="00285B2C"/>
    <w:rsid w:val="00286006"/>
    <w:rsid w:val="0028694A"/>
    <w:rsid w:val="002871F9"/>
    <w:rsid w:val="00287413"/>
    <w:rsid w:val="0028793D"/>
    <w:rsid w:val="00287A95"/>
    <w:rsid w:val="00287AB4"/>
    <w:rsid w:val="00287EE8"/>
    <w:rsid w:val="002901F7"/>
    <w:rsid w:val="00290662"/>
    <w:rsid w:val="002907A9"/>
    <w:rsid w:val="00291034"/>
    <w:rsid w:val="00292001"/>
    <w:rsid w:val="00292311"/>
    <w:rsid w:val="00292584"/>
    <w:rsid w:val="002940E8"/>
    <w:rsid w:val="00294946"/>
    <w:rsid w:val="00294BF6"/>
    <w:rsid w:val="00295ED3"/>
    <w:rsid w:val="00296DB3"/>
    <w:rsid w:val="00296FFE"/>
    <w:rsid w:val="002A0C1F"/>
    <w:rsid w:val="002A2742"/>
    <w:rsid w:val="002A3171"/>
    <w:rsid w:val="002A3B3A"/>
    <w:rsid w:val="002A3F89"/>
    <w:rsid w:val="002A4524"/>
    <w:rsid w:val="002A7357"/>
    <w:rsid w:val="002A7460"/>
    <w:rsid w:val="002A7487"/>
    <w:rsid w:val="002A7517"/>
    <w:rsid w:val="002A751B"/>
    <w:rsid w:val="002A7BD0"/>
    <w:rsid w:val="002A7DAA"/>
    <w:rsid w:val="002B060D"/>
    <w:rsid w:val="002B0927"/>
    <w:rsid w:val="002B26BE"/>
    <w:rsid w:val="002B3287"/>
    <w:rsid w:val="002B3364"/>
    <w:rsid w:val="002B364C"/>
    <w:rsid w:val="002B399F"/>
    <w:rsid w:val="002B3EDB"/>
    <w:rsid w:val="002B4357"/>
    <w:rsid w:val="002B4E9B"/>
    <w:rsid w:val="002B5712"/>
    <w:rsid w:val="002B581E"/>
    <w:rsid w:val="002B5DA3"/>
    <w:rsid w:val="002B5EDC"/>
    <w:rsid w:val="002B6518"/>
    <w:rsid w:val="002B6B69"/>
    <w:rsid w:val="002B7427"/>
    <w:rsid w:val="002B7928"/>
    <w:rsid w:val="002B7980"/>
    <w:rsid w:val="002C0520"/>
    <w:rsid w:val="002C1139"/>
    <w:rsid w:val="002C1837"/>
    <w:rsid w:val="002C1934"/>
    <w:rsid w:val="002C1A15"/>
    <w:rsid w:val="002C259F"/>
    <w:rsid w:val="002C38F3"/>
    <w:rsid w:val="002C4268"/>
    <w:rsid w:val="002C478C"/>
    <w:rsid w:val="002C5184"/>
    <w:rsid w:val="002C5ED3"/>
    <w:rsid w:val="002C6D63"/>
    <w:rsid w:val="002C6E1E"/>
    <w:rsid w:val="002C70B9"/>
    <w:rsid w:val="002C770A"/>
    <w:rsid w:val="002C77A6"/>
    <w:rsid w:val="002D0108"/>
    <w:rsid w:val="002D08A7"/>
    <w:rsid w:val="002D15C3"/>
    <w:rsid w:val="002D16B9"/>
    <w:rsid w:val="002D18E6"/>
    <w:rsid w:val="002D2D57"/>
    <w:rsid w:val="002D3186"/>
    <w:rsid w:val="002D3939"/>
    <w:rsid w:val="002D3969"/>
    <w:rsid w:val="002D3D53"/>
    <w:rsid w:val="002D497B"/>
    <w:rsid w:val="002D589E"/>
    <w:rsid w:val="002D5907"/>
    <w:rsid w:val="002D5C0B"/>
    <w:rsid w:val="002D5CA0"/>
    <w:rsid w:val="002D66B2"/>
    <w:rsid w:val="002D672F"/>
    <w:rsid w:val="002D6B2A"/>
    <w:rsid w:val="002D6CD2"/>
    <w:rsid w:val="002E0316"/>
    <w:rsid w:val="002E0876"/>
    <w:rsid w:val="002E10C6"/>
    <w:rsid w:val="002E1551"/>
    <w:rsid w:val="002E1A22"/>
    <w:rsid w:val="002E25AF"/>
    <w:rsid w:val="002E29A5"/>
    <w:rsid w:val="002E2CCA"/>
    <w:rsid w:val="002E30C1"/>
    <w:rsid w:val="002E346F"/>
    <w:rsid w:val="002E38F5"/>
    <w:rsid w:val="002E3A52"/>
    <w:rsid w:val="002E4167"/>
    <w:rsid w:val="002E43BC"/>
    <w:rsid w:val="002E503B"/>
    <w:rsid w:val="002E6540"/>
    <w:rsid w:val="002E65A1"/>
    <w:rsid w:val="002E66BF"/>
    <w:rsid w:val="002E6E87"/>
    <w:rsid w:val="002E7B9C"/>
    <w:rsid w:val="002E7E7B"/>
    <w:rsid w:val="002E7EC3"/>
    <w:rsid w:val="002F047D"/>
    <w:rsid w:val="002F0744"/>
    <w:rsid w:val="002F09F3"/>
    <w:rsid w:val="002F0E62"/>
    <w:rsid w:val="002F1064"/>
    <w:rsid w:val="002F112E"/>
    <w:rsid w:val="002F17D4"/>
    <w:rsid w:val="002F1D2C"/>
    <w:rsid w:val="002F2722"/>
    <w:rsid w:val="002F2E49"/>
    <w:rsid w:val="002F3140"/>
    <w:rsid w:val="002F3B75"/>
    <w:rsid w:val="002F3B85"/>
    <w:rsid w:val="002F3F07"/>
    <w:rsid w:val="002F4340"/>
    <w:rsid w:val="002F496E"/>
    <w:rsid w:val="002F4ACC"/>
    <w:rsid w:val="002F4D22"/>
    <w:rsid w:val="002F5281"/>
    <w:rsid w:val="002F5A24"/>
    <w:rsid w:val="002F5AE7"/>
    <w:rsid w:val="002F5CFE"/>
    <w:rsid w:val="002F68BC"/>
    <w:rsid w:val="002F79C9"/>
    <w:rsid w:val="00300365"/>
    <w:rsid w:val="00300960"/>
    <w:rsid w:val="00300B67"/>
    <w:rsid w:val="00302E3E"/>
    <w:rsid w:val="00303857"/>
    <w:rsid w:val="00303E42"/>
    <w:rsid w:val="0030552A"/>
    <w:rsid w:val="00305C8F"/>
    <w:rsid w:val="00306110"/>
    <w:rsid w:val="00306549"/>
    <w:rsid w:val="00307252"/>
    <w:rsid w:val="00307DBE"/>
    <w:rsid w:val="00307FD5"/>
    <w:rsid w:val="003110B4"/>
    <w:rsid w:val="00311984"/>
    <w:rsid w:val="0031221D"/>
    <w:rsid w:val="0031282D"/>
    <w:rsid w:val="00312C05"/>
    <w:rsid w:val="00313759"/>
    <w:rsid w:val="00314285"/>
    <w:rsid w:val="00314494"/>
    <w:rsid w:val="00314977"/>
    <w:rsid w:val="00314E74"/>
    <w:rsid w:val="0031560B"/>
    <w:rsid w:val="0031664C"/>
    <w:rsid w:val="00317573"/>
    <w:rsid w:val="003202C4"/>
    <w:rsid w:val="00320831"/>
    <w:rsid w:val="00322438"/>
    <w:rsid w:val="00323614"/>
    <w:rsid w:val="00323DB6"/>
    <w:rsid w:val="003253FD"/>
    <w:rsid w:val="0032577D"/>
    <w:rsid w:val="00325B78"/>
    <w:rsid w:val="00325CFE"/>
    <w:rsid w:val="00325FFE"/>
    <w:rsid w:val="003260F1"/>
    <w:rsid w:val="00326242"/>
    <w:rsid w:val="0032643B"/>
    <w:rsid w:val="0032650E"/>
    <w:rsid w:val="003267F2"/>
    <w:rsid w:val="00326D96"/>
    <w:rsid w:val="00330091"/>
    <w:rsid w:val="00332402"/>
    <w:rsid w:val="00332912"/>
    <w:rsid w:val="0033344F"/>
    <w:rsid w:val="0033412D"/>
    <w:rsid w:val="0033415E"/>
    <w:rsid w:val="00334D38"/>
    <w:rsid w:val="003350E1"/>
    <w:rsid w:val="00335125"/>
    <w:rsid w:val="003355C0"/>
    <w:rsid w:val="003356DD"/>
    <w:rsid w:val="00335C13"/>
    <w:rsid w:val="00335F99"/>
    <w:rsid w:val="00336BE0"/>
    <w:rsid w:val="0033721E"/>
    <w:rsid w:val="00337B6E"/>
    <w:rsid w:val="00337EB3"/>
    <w:rsid w:val="003403AC"/>
    <w:rsid w:val="003412C3"/>
    <w:rsid w:val="003414EC"/>
    <w:rsid w:val="003418A3"/>
    <w:rsid w:val="0034247C"/>
    <w:rsid w:val="003426C7"/>
    <w:rsid w:val="00343594"/>
    <w:rsid w:val="003437F5"/>
    <w:rsid w:val="00343F1B"/>
    <w:rsid w:val="00344309"/>
    <w:rsid w:val="003444DB"/>
    <w:rsid w:val="00344924"/>
    <w:rsid w:val="00344AA3"/>
    <w:rsid w:val="00344BEF"/>
    <w:rsid w:val="00344BF0"/>
    <w:rsid w:val="00346895"/>
    <w:rsid w:val="0034753B"/>
    <w:rsid w:val="00347889"/>
    <w:rsid w:val="00347CD3"/>
    <w:rsid w:val="0035054F"/>
    <w:rsid w:val="003506D7"/>
    <w:rsid w:val="00350D5C"/>
    <w:rsid w:val="00351400"/>
    <w:rsid w:val="00352DF0"/>
    <w:rsid w:val="00352EF8"/>
    <w:rsid w:val="00354C7F"/>
    <w:rsid w:val="003562F5"/>
    <w:rsid w:val="00360A24"/>
    <w:rsid w:val="00360BAC"/>
    <w:rsid w:val="00360FDE"/>
    <w:rsid w:val="003614B3"/>
    <w:rsid w:val="00361847"/>
    <w:rsid w:val="00361C7E"/>
    <w:rsid w:val="0036214E"/>
    <w:rsid w:val="00363121"/>
    <w:rsid w:val="00363EB5"/>
    <w:rsid w:val="00364468"/>
    <w:rsid w:val="003645A9"/>
    <w:rsid w:val="0036482E"/>
    <w:rsid w:val="0036568E"/>
    <w:rsid w:val="00365FA7"/>
    <w:rsid w:val="003664E1"/>
    <w:rsid w:val="00366A30"/>
    <w:rsid w:val="00370C21"/>
    <w:rsid w:val="00371791"/>
    <w:rsid w:val="0037257D"/>
    <w:rsid w:val="00373147"/>
    <w:rsid w:val="0037361F"/>
    <w:rsid w:val="00373A6F"/>
    <w:rsid w:val="00373C27"/>
    <w:rsid w:val="00373F15"/>
    <w:rsid w:val="0037404B"/>
    <w:rsid w:val="00374570"/>
    <w:rsid w:val="00374C8D"/>
    <w:rsid w:val="003750A8"/>
    <w:rsid w:val="0037657E"/>
    <w:rsid w:val="00376851"/>
    <w:rsid w:val="003774CA"/>
    <w:rsid w:val="00380788"/>
    <w:rsid w:val="003810AF"/>
    <w:rsid w:val="00381B58"/>
    <w:rsid w:val="00383D81"/>
    <w:rsid w:val="00385296"/>
    <w:rsid w:val="0038529C"/>
    <w:rsid w:val="00385E1E"/>
    <w:rsid w:val="0038617B"/>
    <w:rsid w:val="003871BA"/>
    <w:rsid w:val="0038743A"/>
    <w:rsid w:val="00391A5F"/>
    <w:rsid w:val="00392EA2"/>
    <w:rsid w:val="0039312C"/>
    <w:rsid w:val="0039326F"/>
    <w:rsid w:val="00393390"/>
    <w:rsid w:val="00393ACA"/>
    <w:rsid w:val="00394133"/>
    <w:rsid w:val="0039462E"/>
    <w:rsid w:val="0039482D"/>
    <w:rsid w:val="00395609"/>
    <w:rsid w:val="00395645"/>
    <w:rsid w:val="003958C3"/>
    <w:rsid w:val="00395D32"/>
    <w:rsid w:val="003960E4"/>
    <w:rsid w:val="003971A5"/>
    <w:rsid w:val="003973F5"/>
    <w:rsid w:val="00397BC4"/>
    <w:rsid w:val="003A0357"/>
    <w:rsid w:val="003A061C"/>
    <w:rsid w:val="003A0926"/>
    <w:rsid w:val="003A1302"/>
    <w:rsid w:val="003A1325"/>
    <w:rsid w:val="003A16F4"/>
    <w:rsid w:val="003A1819"/>
    <w:rsid w:val="003A1FE7"/>
    <w:rsid w:val="003A2063"/>
    <w:rsid w:val="003A41EB"/>
    <w:rsid w:val="003A4EF3"/>
    <w:rsid w:val="003A5386"/>
    <w:rsid w:val="003A55E6"/>
    <w:rsid w:val="003A6585"/>
    <w:rsid w:val="003A6BB7"/>
    <w:rsid w:val="003A702C"/>
    <w:rsid w:val="003A73DB"/>
    <w:rsid w:val="003B0714"/>
    <w:rsid w:val="003B124E"/>
    <w:rsid w:val="003B175F"/>
    <w:rsid w:val="003B1DCA"/>
    <w:rsid w:val="003B29F0"/>
    <w:rsid w:val="003B2C1F"/>
    <w:rsid w:val="003B3FED"/>
    <w:rsid w:val="003B42DF"/>
    <w:rsid w:val="003B446F"/>
    <w:rsid w:val="003B5025"/>
    <w:rsid w:val="003B7452"/>
    <w:rsid w:val="003B7E41"/>
    <w:rsid w:val="003C0351"/>
    <w:rsid w:val="003C071E"/>
    <w:rsid w:val="003C14C9"/>
    <w:rsid w:val="003C1547"/>
    <w:rsid w:val="003C1BB2"/>
    <w:rsid w:val="003C23CE"/>
    <w:rsid w:val="003C2E20"/>
    <w:rsid w:val="003C3C7C"/>
    <w:rsid w:val="003C3CCD"/>
    <w:rsid w:val="003C3E45"/>
    <w:rsid w:val="003C42CB"/>
    <w:rsid w:val="003C5503"/>
    <w:rsid w:val="003C586E"/>
    <w:rsid w:val="003C6931"/>
    <w:rsid w:val="003D0900"/>
    <w:rsid w:val="003D09E4"/>
    <w:rsid w:val="003D0AB0"/>
    <w:rsid w:val="003D0C50"/>
    <w:rsid w:val="003D0DE4"/>
    <w:rsid w:val="003D36F0"/>
    <w:rsid w:val="003D4381"/>
    <w:rsid w:val="003D4576"/>
    <w:rsid w:val="003D4B5F"/>
    <w:rsid w:val="003D4D42"/>
    <w:rsid w:val="003D51CE"/>
    <w:rsid w:val="003D575C"/>
    <w:rsid w:val="003D577C"/>
    <w:rsid w:val="003D599E"/>
    <w:rsid w:val="003D66E8"/>
    <w:rsid w:val="003D7FAA"/>
    <w:rsid w:val="003E03F6"/>
    <w:rsid w:val="003E0704"/>
    <w:rsid w:val="003E0AC9"/>
    <w:rsid w:val="003E0B69"/>
    <w:rsid w:val="003E12BD"/>
    <w:rsid w:val="003E13DD"/>
    <w:rsid w:val="003E1A27"/>
    <w:rsid w:val="003E291B"/>
    <w:rsid w:val="003E2A3E"/>
    <w:rsid w:val="003E2C6E"/>
    <w:rsid w:val="003E3571"/>
    <w:rsid w:val="003E3FCF"/>
    <w:rsid w:val="003E45D2"/>
    <w:rsid w:val="003E4701"/>
    <w:rsid w:val="003E4C46"/>
    <w:rsid w:val="003E554A"/>
    <w:rsid w:val="003E5694"/>
    <w:rsid w:val="003E5C64"/>
    <w:rsid w:val="003E6057"/>
    <w:rsid w:val="003E6E03"/>
    <w:rsid w:val="003F047F"/>
    <w:rsid w:val="003F0C7E"/>
    <w:rsid w:val="003F0E8C"/>
    <w:rsid w:val="003F1D22"/>
    <w:rsid w:val="003F1E40"/>
    <w:rsid w:val="003F252C"/>
    <w:rsid w:val="003F3171"/>
    <w:rsid w:val="003F3A83"/>
    <w:rsid w:val="003F48B7"/>
    <w:rsid w:val="003F4BBA"/>
    <w:rsid w:val="003F5970"/>
    <w:rsid w:val="003F631B"/>
    <w:rsid w:val="003F6853"/>
    <w:rsid w:val="003F717E"/>
    <w:rsid w:val="003F77E9"/>
    <w:rsid w:val="003F7967"/>
    <w:rsid w:val="0040037C"/>
    <w:rsid w:val="004005CC"/>
    <w:rsid w:val="00400E73"/>
    <w:rsid w:val="004024DB"/>
    <w:rsid w:val="00402547"/>
    <w:rsid w:val="0040394F"/>
    <w:rsid w:val="00403969"/>
    <w:rsid w:val="00404452"/>
    <w:rsid w:val="00404CBA"/>
    <w:rsid w:val="00405888"/>
    <w:rsid w:val="00405BBE"/>
    <w:rsid w:val="0040619A"/>
    <w:rsid w:val="00406E27"/>
    <w:rsid w:val="0040778C"/>
    <w:rsid w:val="0041027A"/>
    <w:rsid w:val="00410469"/>
    <w:rsid w:val="00410755"/>
    <w:rsid w:val="00410CD2"/>
    <w:rsid w:val="00411328"/>
    <w:rsid w:val="00411B37"/>
    <w:rsid w:val="00412277"/>
    <w:rsid w:val="00412556"/>
    <w:rsid w:val="004127FB"/>
    <w:rsid w:val="00413B89"/>
    <w:rsid w:val="004142BE"/>
    <w:rsid w:val="004143E6"/>
    <w:rsid w:val="00414A77"/>
    <w:rsid w:val="00414C99"/>
    <w:rsid w:val="00414F8C"/>
    <w:rsid w:val="0041550E"/>
    <w:rsid w:val="004164D0"/>
    <w:rsid w:val="00416A90"/>
    <w:rsid w:val="00417573"/>
    <w:rsid w:val="004176DE"/>
    <w:rsid w:val="00420317"/>
    <w:rsid w:val="004203AE"/>
    <w:rsid w:val="004207C5"/>
    <w:rsid w:val="0042086D"/>
    <w:rsid w:val="00420E54"/>
    <w:rsid w:val="0042136C"/>
    <w:rsid w:val="00422572"/>
    <w:rsid w:val="00422604"/>
    <w:rsid w:val="0042263F"/>
    <w:rsid w:val="00422845"/>
    <w:rsid w:val="00422985"/>
    <w:rsid w:val="004232BF"/>
    <w:rsid w:val="0042331C"/>
    <w:rsid w:val="004236C9"/>
    <w:rsid w:val="00423911"/>
    <w:rsid w:val="00423F54"/>
    <w:rsid w:val="00424AA9"/>
    <w:rsid w:val="004252F9"/>
    <w:rsid w:val="004258CE"/>
    <w:rsid w:val="0042594A"/>
    <w:rsid w:val="004263E9"/>
    <w:rsid w:val="00426613"/>
    <w:rsid w:val="004268B7"/>
    <w:rsid w:val="0042694D"/>
    <w:rsid w:val="00426F6F"/>
    <w:rsid w:val="00427CD5"/>
    <w:rsid w:val="0043003C"/>
    <w:rsid w:val="00430BBB"/>
    <w:rsid w:val="0043120D"/>
    <w:rsid w:val="0043142B"/>
    <w:rsid w:val="004318CB"/>
    <w:rsid w:val="004326E4"/>
    <w:rsid w:val="00432AF3"/>
    <w:rsid w:val="0043350C"/>
    <w:rsid w:val="00434BE3"/>
    <w:rsid w:val="00434C7E"/>
    <w:rsid w:val="00435ABC"/>
    <w:rsid w:val="0043714B"/>
    <w:rsid w:val="0043777A"/>
    <w:rsid w:val="004378DE"/>
    <w:rsid w:val="00437C73"/>
    <w:rsid w:val="00440B55"/>
    <w:rsid w:val="004417F3"/>
    <w:rsid w:val="00441B84"/>
    <w:rsid w:val="004427EE"/>
    <w:rsid w:val="0044313E"/>
    <w:rsid w:val="004436E7"/>
    <w:rsid w:val="00443B17"/>
    <w:rsid w:val="0044500A"/>
    <w:rsid w:val="004450AB"/>
    <w:rsid w:val="00445985"/>
    <w:rsid w:val="00445AE8"/>
    <w:rsid w:val="00446170"/>
    <w:rsid w:val="00446307"/>
    <w:rsid w:val="0045039B"/>
    <w:rsid w:val="00450D0E"/>
    <w:rsid w:val="0045126C"/>
    <w:rsid w:val="00451592"/>
    <w:rsid w:val="00451628"/>
    <w:rsid w:val="00451706"/>
    <w:rsid w:val="0045177B"/>
    <w:rsid w:val="004523BF"/>
    <w:rsid w:val="00452B0C"/>
    <w:rsid w:val="00452B16"/>
    <w:rsid w:val="00452E54"/>
    <w:rsid w:val="004539AA"/>
    <w:rsid w:val="00453F28"/>
    <w:rsid w:val="00454BAD"/>
    <w:rsid w:val="004551D0"/>
    <w:rsid w:val="00455523"/>
    <w:rsid w:val="00456000"/>
    <w:rsid w:val="00456699"/>
    <w:rsid w:val="00456B43"/>
    <w:rsid w:val="00456FA4"/>
    <w:rsid w:val="00457416"/>
    <w:rsid w:val="00457AFD"/>
    <w:rsid w:val="00457EAB"/>
    <w:rsid w:val="00460F11"/>
    <w:rsid w:val="00461564"/>
    <w:rsid w:val="00461F66"/>
    <w:rsid w:val="00463F69"/>
    <w:rsid w:val="00464081"/>
    <w:rsid w:val="0046420D"/>
    <w:rsid w:val="00465668"/>
    <w:rsid w:val="00466EAD"/>
    <w:rsid w:val="004701A3"/>
    <w:rsid w:val="00470208"/>
    <w:rsid w:val="004708BB"/>
    <w:rsid w:val="004716F4"/>
    <w:rsid w:val="004717C3"/>
    <w:rsid w:val="0047220C"/>
    <w:rsid w:val="00472590"/>
    <w:rsid w:val="00472A48"/>
    <w:rsid w:val="00472A92"/>
    <w:rsid w:val="00473211"/>
    <w:rsid w:val="004737E1"/>
    <w:rsid w:val="0047403D"/>
    <w:rsid w:val="0047412B"/>
    <w:rsid w:val="00474BF9"/>
    <w:rsid w:val="00475032"/>
    <w:rsid w:val="00475E1B"/>
    <w:rsid w:val="0047672A"/>
    <w:rsid w:val="00477884"/>
    <w:rsid w:val="00480190"/>
    <w:rsid w:val="0048039F"/>
    <w:rsid w:val="00480BD4"/>
    <w:rsid w:val="00480F50"/>
    <w:rsid w:val="004819C3"/>
    <w:rsid w:val="004821F9"/>
    <w:rsid w:val="00482EA2"/>
    <w:rsid w:val="00483AA0"/>
    <w:rsid w:val="00483AE6"/>
    <w:rsid w:val="004843A3"/>
    <w:rsid w:val="0048490D"/>
    <w:rsid w:val="0048530A"/>
    <w:rsid w:val="00485931"/>
    <w:rsid w:val="00485AA0"/>
    <w:rsid w:val="00486CA5"/>
    <w:rsid w:val="00486EA3"/>
    <w:rsid w:val="004872B1"/>
    <w:rsid w:val="0048747B"/>
    <w:rsid w:val="00487D6A"/>
    <w:rsid w:val="004902AE"/>
    <w:rsid w:val="00490638"/>
    <w:rsid w:val="00490816"/>
    <w:rsid w:val="00490B47"/>
    <w:rsid w:val="004912CF"/>
    <w:rsid w:val="004914E6"/>
    <w:rsid w:val="0049360F"/>
    <w:rsid w:val="00493A05"/>
    <w:rsid w:val="0049444C"/>
    <w:rsid w:val="0049599A"/>
    <w:rsid w:val="00496488"/>
    <w:rsid w:val="004969D2"/>
    <w:rsid w:val="00497273"/>
    <w:rsid w:val="00497951"/>
    <w:rsid w:val="00497B79"/>
    <w:rsid w:val="004A0780"/>
    <w:rsid w:val="004A0DE6"/>
    <w:rsid w:val="004A0F3B"/>
    <w:rsid w:val="004A18CB"/>
    <w:rsid w:val="004A1A39"/>
    <w:rsid w:val="004A1D92"/>
    <w:rsid w:val="004A2193"/>
    <w:rsid w:val="004A2458"/>
    <w:rsid w:val="004A24CB"/>
    <w:rsid w:val="004A46F0"/>
    <w:rsid w:val="004A5C53"/>
    <w:rsid w:val="004A60F9"/>
    <w:rsid w:val="004A7E38"/>
    <w:rsid w:val="004B0A03"/>
    <w:rsid w:val="004B2450"/>
    <w:rsid w:val="004B2C07"/>
    <w:rsid w:val="004B2E0C"/>
    <w:rsid w:val="004B326C"/>
    <w:rsid w:val="004B32DB"/>
    <w:rsid w:val="004B33B6"/>
    <w:rsid w:val="004B4894"/>
    <w:rsid w:val="004B4C80"/>
    <w:rsid w:val="004B5563"/>
    <w:rsid w:val="004B56B8"/>
    <w:rsid w:val="004B58B7"/>
    <w:rsid w:val="004C187C"/>
    <w:rsid w:val="004C1EA9"/>
    <w:rsid w:val="004C1FD8"/>
    <w:rsid w:val="004C1FFE"/>
    <w:rsid w:val="004C249D"/>
    <w:rsid w:val="004C258E"/>
    <w:rsid w:val="004C28D2"/>
    <w:rsid w:val="004C34F3"/>
    <w:rsid w:val="004C3F5A"/>
    <w:rsid w:val="004C4458"/>
    <w:rsid w:val="004C4852"/>
    <w:rsid w:val="004C4B0D"/>
    <w:rsid w:val="004C4B3F"/>
    <w:rsid w:val="004C5062"/>
    <w:rsid w:val="004C5301"/>
    <w:rsid w:val="004C728D"/>
    <w:rsid w:val="004C7730"/>
    <w:rsid w:val="004C7D3F"/>
    <w:rsid w:val="004D01FD"/>
    <w:rsid w:val="004D036E"/>
    <w:rsid w:val="004D0434"/>
    <w:rsid w:val="004D0725"/>
    <w:rsid w:val="004D11A9"/>
    <w:rsid w:val="004D17AE"/>
    <w:rsid w:val="004D2FE0"/>
    <w:rsid w:val="004D36E9"/>
    <w:rsid w:val="004D41F5"/>
    <w:rsid w:val="004D4C90"/>
    <w:rsid w:val="004D5010"/>
    <w:rsid w:val="004D6055"/>
    <w:rsid w:val="004D701C"/>
    <w:rsid w:val="004D7157"/>
    <w:rsid w:val="004D72C5"/>
    <w:rsid w:val="004D7D3B"/>
    <w:rsid w:val="004E0353"/>
    <w:rsid w:val="004E0BBE"/>
    <w:rsid w:val="004E12C7"/>
    <w:rsid w:val="004E1357"/>
    <w:rsid w:val="004E1415"/>
    <w:rsid w:val="004E1EBD"/>
    <w:rsid w:val="004E2085"/>
    <w:rsid w:val="004E251F"/>
    <w:rsid w:val="004E25F2"/>
    <w:rsid w:val="004E27D0"/>
    <w:rsid w:val="004E2F1E"/>
    <w:rsid w:val="004E3382"/>
    <w:rsid w:val="004E535B"/>
    <w:rsid w:val="004E60C3"/>
    <w:rsid w:val="004E6155"/>
    <w:rsid w:val="004E6333"/>
    <w:rsid w:val="004E70F8"/>
    <w:rsid w:val="004E75AF"/>
    <w:rsid w:val="004F02FB"/>
    <w:rsid w:val="004F0964"/>
    <w:rsid w:val="004F15A1"/>
    <w:rsid w:val="004F1ABC"/>
    <w:rsid w:val="004F222E"/>
    <w:rsid w:val="004F24D5"/>
    <w:rsid w:val="004F26CA"/>
    <w:rsid w:val="004F2DE5"/>
    <w:rsid w:val="004F334D"/>
    <w:rsid w:val="004F369B"/>
    <w:rsid w:val="004F433E"/>
    <w:rsid w:val="004F4CD8"/>
    <w:rsid w:val="004F5C32"/>
    <w:rsid w:val="004F6435"/>
    <w:rsid w:val="004F65F9"/>
    <w:rsid w:val="004F6E2B"/>
    <w:rsid w:val="004F7395"/>
    <w:rsid w:val="004F7450"/>
    <w:rsid w:val="004F75AD"/>
    <w:rsid w:val="004F7BE2"/>
    <w:rsid w:val="004F7F5F"/>
    <w:rsid w:val="004F7F9F"/>
    <w:rsid w:val="0050047D"/>
    <w:rsid w:val="005004D6"/>
    <w:rsid w:val="0050134F"/>
    <w:rsid w:val="00501425"/>
    <w:rsid w:val="00501537"/>
    <w:rsid w:val="00501A80"/>
    <w:rsid w:val="00501FA2"/>
    <w:rsid w:val="0050357F"/>
    <w:rsid w:val="00503ABE"/>
    <w:rsid w:val="00503D3B"/>
    <w:rsid w:val="0050450F"/>
    <w:rsid w:val="005047CF"/>
    <w:rsid w:val="00504CCC"/>
    <w:rsid w:val="00504FB1"/>
    <w:rsid w:val="0050643F"/>
    <w:rsid w:val="00506F0A"/>
    <w:rsid w:val="00507AF3"/>
    <w:rsid w:val="00507E41"/>
    <w:rsid w:val="00512403"/>
    <w:rsid w:val="00512595"/>
    <w:rsid w:val="00512778"/>
    <w:rsid w:val="005132D0"/>
    <w:rsid w:val="005132F2"/>
    <w:rsid w:val="005133A9"/>
    <w:rsid w:val="00513A2C"/>
    <w:rsid w:val="00515A58"/>
    <w:rsid w:val="00516899"/>
    <w:rsid w:val="00517B19"/>
    <w:rsid w:val="00517E48"/>
    <w:rsid w:val="0052043A"/>
    <w:rsid w:val="00521088"/>
    <w:rsid w:val="00521820"/>
    <w:rsid w:val="005218F6"/>
    <w:rsid w:val="00521E90"/>
    <w:rsid w:val="005220BC"/>
    <w:rsid w:val="00522F48"/>
    <w:rsid w:val="00523197"/>
    <w:rsid w:val="0052362B"/>
    <w:rsid w:val="005237BA"/>
    <w:rsid w:val="005237CF"/>
    <w:rsid w:val="00524630"/>
    <w:rsid w:val="00524C48"/>
    <w:rsid w:val="00524D49"/>
    <w:rsid w:val="0052562A"/>
    <w:rsid w:val="00526325"/>
    <w:rsid w:val="00526A69"/>
    <w:rsid w:val="0052732B"/>
    <w:rsid w:val="0052770A"/>
    <w:rsid w:val="00527ECE"/>
    <w:rsid w:val="00531B79"/>
    <w:rsid w:val="00532BF0"/>
    <w:rsid w:val="00532E35"/>
    <w:rsid w:val="00534B83"/>
    <w:rsid w:val="005357A3"/>
    <w:rsid w:val="00535D3C"/>
    <w:rsid w:val="00537497"/>
    <w:rsid w:val="0054006A"/>
    <w:rsid w:val="005403C2"/>
    <w:rsid w:val="00540799"/>
    <w:rsid w:val="00540ADC"/>
    <w:rsid w:val="005410D6"/>
    <w:rsid w:val="0054130C"/>
    <w:rsid w:val="005420F6"/>
    <w:rsid w:val="00542AD4"/>
    <w:rsid w:val="005432FF"/>
    <w:rsid w:val="00543431"/>
    <w:rsid w:val="00544B4C"/>
    <w:rsid w:val="005451A2"/>
    <w:rsid w:val="005462C8"/>
    <w:rsid w:val="005463A9"/>
    <w:rsid w:val="00546ED9"/>
    <w:rsid w:val="00547157"/>
    <w:rsid w:val="005475C3"/>
    <w:rsid w:val="00547AA1"/>
    <w:rsid w:val="00547D71"/>
    <w:rsid w:val="005502C9"/>
    <w:rsid w:val="0055053B"/>
    <w:rsid w:val="00550AC1"/>
    <w:rsid w:val="0055148D"/>
    <w:rsid w:val="00552B39"/>
    <w:rsid w:val="00553394"/>
    <w:rsid w:val="00553A52"/>
    <w:rsid w:val="00554199"/>
    <w:rsid w:val="005550B5"/>
    <w:rsid w:val="0055599C"/>
    <w:rsid w:val="00555CA8"/>
    <w:rsid w:val="00557018"/>
    <w:rsid w:val="00557355"/>
    <w:rsid w:val="00557D15"/>
    <w:rsid w:val="00557E5D"/>
    <w:rsid w:val="0056018D"/>
    <w:rsid w:val="005601C3"/>
    <w:rsid w:val="005605E0"/>
    <w:rsid w:val="0056101F"/>
    <w:rsid w:val="0056126E"/>
    <w:rsid w:val="00561499"/>
    <w:rsid w:val="00561C25"/>
    <w:rsid w:val="00561E5A"/>
    <w:rsid w:val="005623A8"/>
    <w:rsid w:val="00562A00"/>
    <w:rsid w:val="00563112"/>
    <w:rsid w:val="005635E8"/>
    <w:rsid w:val="00563D76"/>
    <w:rsid w:val="0056459F"/>
    <w:rsid w:val="00564A1A"/>
    <w:rsid w:val="00566688"/>
    <w:rsid w:val="005667C8"/>
    <w:rsid w:val="0056688A"/>
    <w:rsid w:val="00566EA5"/>
    <w:rsid w:val="005672BE"/>
    <w:rsid w:val="0056755B"/>
    <w:rsid w:val="005708DB"/>
    <w:rsid w:val="00570CD5"/>
    <w:rsid w:val="00571887"/>
    <w:rsid w:val="00571A3B"/>
    <w:rsid w:val="00572325"/>
    <w:rsid w:val="00572A35"/>
    <w:rsid w:val="0057393B"/>
    <w:rsid w:val="00573AC3"/>
    <w:rsid w:val="00573F57"/>
    <w:rsid w:val="0057422A"/>
    <w:rsid w:val="0057429B"/>
    <w:rsid w:val="00574825"/>
    <w:rsid w:val="00574C31"/>
    <w:rsid w:val="00575596"/>
    <w:rsid w:val="005762BE"/>
    <w:rsid w:val="005769B5"/>
    <w:rsid w:val="00576B3D"/>
    <w:rsid w:val="00577D43"/>
    <w:rsid w:val="005821C4"/>
    <w:rsid w:val="005839A8"/>
    <w:rsid w:val="00583AF4"/>
    <w:rsid w:val="00583D22"/>
    <w:rsid w:val="00583E5C"/>
    <w:rsid w:val="00583F5A"/>
    <w:rsid w:val="00583F73"/>
    <w:rsid w:val="00584623"/>
    <w:rsid w:val="0058487B"/>
    <w:rsid w:val="00584C6B"/>
    <w:rsid w:val="005852BC"/>
    <w:rsid w:val="00585620"/>
    <w:rsid w:val="0058570D"/>
    <w:rsid w:val="0058640A"/>
    <w:rsid w:val="00586FFA"/>
    <w:rsid w:val="00587610"/>
    <w:rsid w:val="00590F20"/>
    <w:rsid w:val="005918E0"/>
    <w:rsid w:val="005919F6"/>
    <w:rsid w:val="00591AAE"/>
    <w:rsid w:val="00592928"/>
    <w:rsid w:val="005929A2"/>
    <w:rsid w:val="00593DB2"/>
    <w:rsid w:val="00593EF6"/>
    <w:rsid w:val="0059433A"/>
    <w:rsid w:val="00594551"/>
    <w:rsid w:val="00594FDF"/>
    <w:rsid w:val="00595161"/>
    <w:rsid w:val="0059580F"/>
    <w:rsid w:val="00595877"/>
    <w:rsid w:val="0059590D"/>
    <w:rsid w:val="00595C7F"/>
    <w:rsid w:val="0059669F"/>
    <w:rsid w:val="00596A01"/>
    <w:rsid w:val="00596B37"/>
    <w:rsid w:val="00596BE3"/>
    <w:rsid w:val="00596E9A"/>
    <w:rsid w:val="005A083F"/>
    <w:rsid w:val="005A095E"/>
    <w:rsid w:val="005A0B61"/>
    <w:rsid w:val="005A19C8"/>
    <w:rsid w:val="005A222C"/>
    <w:rsid w:val="005A32BD"/>
    <w:rsid w:val="005A3A6D"/>
    <w:rsid w:val="005A5283"/>
    <w:rsid w:val="005A5A1D"/>
    <w:rsid w:val="005A5A96"/>
    <w:rsid w:val="005A62EE"/>
    <w:rsid w:val="005A64C4"/>
    <w:rsid w:val="005A6E8A"/>
    <w:rsid w:val="005A71B2"/>
    <w:rsid w:val="005A739A"/>
    <w:rsid w:val="005B0729"/>
    <w:rsid w:val="005B0C0D"/>
    <w:rsid w:val="005B0EDB"/>
    <w:rsid w:val="005B1041"/>
    <w:rsid w:val="005B148D"/>
    <w:rsid w:val="005B29CE"/>
    <w:rsid w:val="005B2F11"/>
    <w:rsid w:val="005B3BA7"/>
    <w:rsid w:val="005B3C18"/>
    <w:rsid w:val="005B418F"/>
    <w:rsid w:val="005B5397"/>
    <w:rsid w:val="005B5D2F"/>
    <w:rsid w:val="005B71B2"/>
    <w:rsid w:val="005B78B3"/>
    <w:rsid w:val="005C00C2"/>
    <w:rsid w:val="005C013C"/>
    <w:rsid w:val="005C0616"/>
    <w:rsid w:val="005C0ADB"/>
    <w:rsid w:val="005C0B51"/>
    <w:rsid w:val="005C0B92"/>
    <w:rsid w:val="005C0E24"/>
    <w:rsid w:val="005C12C3"/>
    <w:rsid w:val="005C186A"/>
    <w:rsid w:val="005C27CF"/>
    <w:rsid w:val="005C29D3"/>
    <w:rsid w:val="005C2BD6"/>
    <w:rsid w:val="005C31A0"/>
    <w:rsid w:val="005C3E77"/>
    <w:rsid w:val="005C4E63"/>
    <w:rsid w:val="005C4EC8"/>
    <w:rsid w:val="005C508B"/>
    <w:rsid w:val="005C55DA"/>
    <w:rsid w:val="005C5A53"/>
    <w:rsid w:val="005C5E4B"/>
    <w:rsid w:val="005C78ED"/>
    <w:rsid w:val="005C7E8E"/>
    <w:rsid w:val="005D061F"/>
    <w:rsid w:val="005D0A81"/>
    <w:rsid w:val="005D0C69"/>
    <w:rsid w:val="005D1634"/>
    <w:rsid w:val="005D1F47"/>
    <w:rsid w:val="005D2260"/>
    <w:rsid w:val="005D2929"/>
    <w:rsid w:val="005D3AE5"/>
    <w:rsid w:val="005D4062"/>
    <w:rsid w:val="005D42A3"/>
    <w:rsid w:val="005D4572"/>
    <w:rsid w:val="005D4D44"/>
    <w:rsid w:val="005D4FBA"/>
    <w:rsid w:val="005D5646"/>
    <w:rsid w:val="005D56B9"/>
    <w:rsid w:val="005D60D3"/>
    <w:rsid w:val="005D64EC"/>
    <w:rsid w:val="005D691C"/>
    <w:rsid w:val="005D6B96"/>
    <w:rsid w:val="005D7313"/>
    <w:rsid w:val="005D7C85"/>
    <w:rsid w:val="005E13A3"/>
    <w:rsid w:val="005E1722"/>
    <w:rsid w:val="005E1EB8"/>
    <w:rsid w:val="005E2852"/>
    <w:rsid w:val="005E35AE"/>
    <w:rsid w:val="005E3A68"/>
    <w:rsid w:val="005E3BCB"/>
    <w:rsid w:val="005E3D99"/>
    <w:rsid w:val="005E40C3"/>
    <w:rsid w:val="005E48E1"/>
    <w:rsid w:val="005E48E9"/>
    <w:rsid w:val="005E59F3"/>
    <w:rsid w:val="005E5A6C"/>
    <w:rsid w:val="005E6DA2"/>
    <w:rsid w:val="005E722F"/>
    <w:rsid w:val="005E7B5D"/>
    <w:rsid w:val="005E7D32"/>
    <w:rsid w:val="005F1336"/>
    <w:rsid w:val="005F21D5"/>
    <w:rsid w:val="005F34DC"/>
    <w:rsid w:val="005F3A06"/>
    <w:rsid w:val="005F5138"/>
    <w:rsid w:val="005F543D"/>
    <w:rsid w:val="005F56C3"/>
    <w:rsid w:val="005F59E2"/>
    <w:rsid w:val="005F5A1E"/>
    <w:rsid w:val="005F5DC6"/>
    <w:rsid w:val="005F5E63"/>
    <w:rsid w:val="005F74F1"/>
    <w:rsid w:val="006002A1"/>
    <w:rsid w:val="00600A8E"/>
    <w:rsid w:val="00600B4B"/>
    <w:rsid w:val="00600DD2"/>
    <w:rsid w:val="0060145E"/>
    <w:rsid w:val="0060232A"/>
    <w:rsid w:val="00602DFF"/>
    <w:rsid w:val="00602FC2"/>
    <w:rsid w:val="00603528"/>
    <w:rsid w:val="0060357F"/>
    <w:rsid w:val="00603A23"/>
    <w:rsid w:val="00603B8F"/>
    <w:rsid w:val="006049CB"/>
    <w:rsid w:val="00604E93"/>
    <w:rsid w:val="00604F94"/>
    <w:rsid w:val="00606C81"/>
    <w:rsid w:val="00607135"/>
    <w:rsid w:val="006076CA"/>
    <w:rsid w:val="00607A4A"/>
    <w:rsid w:val="00607ACF"/>
    <w:rsid w:val="00607C6F"/>
    <w:rsid w:val="00607E2C"/>
    <w:rsid w:val="00607E36"/>
    <w:rsid w:val="00612656"/>
    <w:rsid w:val="00612985"/>
    <w:rsid w:val="006136E7"/>
    <w:rsid w:val="0061437E"/>
    <w:rsid w:val="0061471C"/>
    <w:rsid w:val="006151F3"/>
    <w:rsid w:val="00615787"/>
    <w:rsid w:val="00616ED8"/>
    <w:rsid w:val="00617A74"/>
    <w:rsid w:val="00621386"/>
    <w:rsid w:val="00621996"/>
    <w:rsid w:val="00621AB9"/>
    <w:rsid w:val="00621CF8"/>
    <w:rsid w:val="00623385"/>
    <w:rsid w:val="00624532"/>
    <w:rsid w:val="00624B9C"/>
    <w:rsid w:val="006264DF"/>
    <w:rsid w:val="00626536"/>
    <w:rsid w:val="00626C5B"/>
    <w:rsid w:val="00627819"/>
    <w:rsid w:val="00630371"/>
    <w:rsid w:val="006309B1"/>
    <w:rsid w:val="006315EC"/>
    <w:rsid w:val="00631C4A"/>
    <w:rsid w:val="00631CB3"/>
    <w:rsid w:val="0063261F"/>
    <w:rsid w:val="00632849"/>
    <w:rsid w:val="00632F95"/>
    <w:rsid w:val="00633167"/>
    <w:rsid w:val="00633251"/>
    <w:rsid w:val="00633301"/>
    <w:rsid w:val="00634EB5"/>
    <w:rsid w:val="006355BF"/>
    <w:rsid w:val="006359A5"/>
    <w:rsid w:val="00635E80"/>
    <w:rsid w:val="00637667"/>
    <w:rsid w:val="00637826"/>
    <w:rsid w:val="00637956"/>
    <w:rsid w:val="00637B32"/>
    <w:rsid w:val="00637F3A"/>
    <w:rsid w:val="006409BD"/>
    <w:rsid w:val="00640AB8"/>
    <w:rsid w:val="006417A4"/>
    <w:rsid w:val="006421EF"/>
    <w:rsid w:val="006429E7"/>
    <w:rsid w:val="006431F5"/>
    <w:rsid w:val="006442F2"/>
    <w:rsid w:val="006443A7"/>
    <w:rsid w:val="00644677"/>
    <w:rsid w:val="00645F01"/>
    <w:rsid w:val="0064723B"/>
    <w:rsid w:val="00647588"/>
    <w:rsid w:val="0064761F"/>
    <w:rsid w:val="006504AE"/>
    <w:rsid w:val="0065110A"/>
    <w:rsid w:val="006517AC"/>
    <w:rsid w:val="006532C5"/>
    <w:rsid w:val="006533E9"/>
    <w:rsid w:val="006534B9"/>
    <w:rsid w:val="00654049"/>
    <w:rsid w:val="00654895"/>
    <w:rsid w:val="00655391"/>
    <w:rsid w:val="006577E1"/>
    <w:rsid w:val="00657B65"/>
    <w:rsid w:val="00657D0D"/>
    <w:rsid w:val="006606AF"/>
    <w:rsid w:val="006616AD"/>
    <w:rsid w:val="00661ACF"/>
    <w:rsid w:val="00661B79"/>
    <w:rsid w:val="00662246"/>
    <w:rsid w:val="006633BA"/>
    <w:rsid w:val="006638F1"/>
    <w:rsid w:val="00663BFA"/>
    <w:rsid w:val="00663E8D"/>
    <w:rsid w:val="006640FA"/>
    <w:rsid w:val="00664574"/>
    <w:rsid w:val="00664A62"/>
    <w:rsid w:val="00664D1B"/>
    <w:rsid w:val="00664E0F"/>
    <w:rsid w:val="0066592B"/>
    <w:rsid w:val="00666627"/>
    <w:rsid w:val="00667745"/>
    <w:rsid w:val="00670286"/>
    <w:rsid w:val="006708E2"/>
    <w:rsid w:val="0067112C"/>
    <w:rsid w:val="0067137B"/>
    <w:rsid w:val="00671B51"/>
    <w:rsid w:val="00671FDF"/>
    <w:rsid w:val="00673B93"/>
    <w:rsid w:val="00673EAE"/>
    <w:rsid w:val="00674021"/>
    <w:rsid w:val="0067435B"/>
    <w:rsid w:val="006749D0"/>
    <w:rsid w:val="00675564"/>
    <w:rsid w:val="00675EF6"/>
    <w:rsid w:val="00675F43"/>
    <w:rsid w:val="00675FDD"/>
    <w:rsid w:val="0067667C"/>
    <w:rsid w:val="00676D96"/>
    <w:rsid w:val="00677117"/>
    <w:rsid w:val="0067715B"/>
    <w:rsid w:val="00677448"/>
    <w:rsid w:val="00677833"/>
    <w:rsid w:val="00677DF0"/>
    <w:rsid w:val="0068011F"/>
    <w:rsid w:val="0068087A"/>
    <w:rsid w:val="00681A2A"/>
    <w:rsid w:val="006821AE"/>
    <w:rsid w:val="00682B1F"/>
    <w:rsid w:val="00683234"/>
    <w:rsid w:val="00683575"/>
    <w:rsid w:val="0068380F"/>
    <w:rsid w:val="00684D70"/>
    <w:rsid w:val="0068544F"/>
    <w:rsid w:val="0068604F"/>
    <w:rsid w:val="00686731"/>
    <w:rsid w:val="00687131"/>
    <w:rsid w:val="006876D0"/>
    <w:rsid w:val="00687908"/>
    <w:rsid w:val="006900E3"/>
    <w:rsid w:val="0069023A"/>
    <w:rsid w:val="0069068A"/>
    <w:rsid w:val="006906A2"/>
    <w:rsid w:val="00690A4E"/>
    <w:rsid w:val="00690B6E"/>
    <w:rsid w:val="006912A9"/>
    <w:rsid w:val="006923F6"/>
    <w:rsid w:val="00692842"/>
    <w:rsid w:val="0069435E"/>
    <w:rsid w:val="006949F0"/>
    <w:rsid w:val="00694B9E"/>
    <w:rsid w:val="00694DE8"/>
    <w:rsid w:val="0069523F"/>
    <w:rsid w:val="00695255"/>
    <w:rsid w:val="0069596A"/>
    <w:rsid w:val="00695A73"/>
    <w:rsid w:val="00695EFE"/>
    <w:rsid w:val="00696FF4"/>
    <w:rsid w:val="006971CD"/>
    <w:rsid w:val="006972F6"/>
    <w:rsid w:val="00697380"/>
    <w:rsid w:val="006975F2"/>
    <w:rsid w:val="006A0B8B"/>
    <w:rsid w:val="006A2B96"/>
    <w:rsid w:val="006A39F8"/>
    <w:rsid w:val="006A483C"/>
    <w:rsid w:val="006A5954"/>
    <w:rsid w:val="006A629D"/>
    <w:rsid w:val="006A6A8B"/>
    <w:rsid w:val="006A6AB9"/>
    <w:rsid w:val="006A707B"/>
    <w:rsid w:val="006A792A"/>
    <w:rsid w:val="006A7C9A"/>
    <w:rsid w:val="006A7D69"/>
    <w:rsid w:val="006B02A4"/>
    <w:rsid w:val="006B03BF"/>
    <w:rsid w:val="006B0912"/>
    <w:rsid w:val="006B0CD6"/>
    <w:rsid w:val="006B0F01"/>
    <w:rsid w:val="006B190E"/>
    <w:rsid w:val="006B261F"/>
    <w:rsid w:val="006B2725"/>
    <w:rsid w:val="006B28FE"/>
    <w:rsid w:val="006B371B"/>
    <w:rsid w:val="006B3BF8"/>
    <w:rsid w:val="006B4A40"/>
    <w:rsid w:val="006B58B3"/>
    <w:rsid w:val="006B5C50"/>
    <w:rsid w:val="006B6F7B"/>
    <w:rsid w:val="006B6F93"/>
    <w:rsid w:val="006B70F6"/>
    <w:rsid w:val="006B7461"/>
    <w:rsid w:val="006C00B6"/>
    <w:rsid w:val="006C1424"/>
    <w:rsid w:val="006C1CF8"/>
    <w:rsid w:val="006C3034"/>
    <w:rsid w:val="006C31D2"/>
    <w:rsid w:val="006C3855"/>
    <w:rsid w:val="006C406C"/>
    <w:rsid w:val="006C4ACD"/>
    <w:rsid w:val="006C4F0C"/>
    <w:rsid w:val="006C4F8F"/>
    <w:rsid w:val="006C548E"/>
    <w:rsid w:val="006C56D7"/>
    <w:rsid w:val="006C5CF2"/>
    <w:rsid w:val="006C67A6"/>
    <w:rsid w:val="006D0364"/>
    <w:rsid w:val="006D056E"/>
    <w:rsid w:val="006D0BB8"/>
    <w:rsid w:val="006D0C31"/>
    <w:rsid w:val="006D1538"/>
    <w:rsid w:val="006D18EF"/>
    <w:rsid w:val="006D21FF"/>
    <w:rsid w:val="006D2726"/>
    <w:rsid w:val="006D3416"/>
    <w:rsid w:val="006D35D7"/>
    <w:rsid w:val="006D38E5"/>
    <w:rsid w:val="006D39BE"/>
    <w:rsid w:val="006D3BAE"/>
    <w:rsid w:val="006D3C2F"/>
    <w:rsid w:val="006D3C64"/>
    <w:rsid w:val="006D4865"/>
    <w:rsid w:val="006D4B2E"/>
    <w:rsid w:val="006D4F4A"/>
    <w:rsid w:val="006D5079"/>
    <w:rsid w:val="006D5686"/>
    <w:rsid w:val="006D5773"/>
    <w:rsid w:val="006D5B00"/>
    <w:rsid w:val="006D600C"/>
    <w:rsid w:val="006D6329"/>
    <w:rsid w:val="006D6633"/>
    <w:rsid w:val="006D6663"/>
    <w:rsid w:val="006E08D2"/>
    <w:rsid w:val="006E1745"/>
    <w:rsid w:val="006E23C8"/>
    <w:rsid w:val="006E3052"/>
    <w:rsid w:val="006E306A"/>
    <w:rsid w:val="006E3686"/>
    <w:rsid w:val="006E4F11"/>
    <w:rsid w:val="006E59B9"/>
    <w:rsid w:val="006E5F67"/>
    <w:rsid w:val="006E6348"/>
    <w:rsid w:val="006E65F0"/>
    <w:rsid w:val="006E6E73"/>
    <w:rsid w:val="006E721D"/>
    <w:rsid w:val="006F030D"/>
    <w:rsid w:val="006F1743"/>
    <w:rsid w:val="006F251E"/>
    <w:rsid w:val="006F2C9D"/>
    <w:rsid w:val="006F2E1B"/>
    <w:rsid w:val="006F31F3"/>
    <w:rsid w:val="006F330A"/>
    <w:rsid w:val="006F4C04"/>
    <w:rsid w:val="006F5267"/>
    <w:rsid w:val="006F533F"/>
    <w:rsid w:val="006F6372"/>
    <w:rsid w:val="006F7BA2"/>
    <w:rsid w:val="00700750"/>
    <w:rsid w:val="00700AB4"/>
    <w:rsid w:val="00700B70"/>
    <w:rsid w:val="007013AE"/>
    <w:rsid w:val="007017D4"/>
    <w:rsid w:val="00701856"/>
    <w:rsid w:val="007026D1"/>
    <w:rsid w:val="007030B9"/>
    <w:rsid w:val="007034A0"/>
    <w:rsid w:val="007045FE"/>
    <w:rsid w:val="007049DD"/>
    <w:rsid w:val="00705105"/>
    <w:rsid w:val="007052B5"/>
    <w:rsid w:val="007054E3"/>
    <w:rsid w:val="007070BA"/>
    <w:rsid w:val="007070DE"/>
    <w:rsid w:val="00707B64"/>
    <w:rsid w:val="00711F6D"/>
    <w:rsid w:val="00713593"/>
    <w:rsid w:val="007141D9"/>
    <w:rsid w:val="00714468"/>
    <w:rsid w:val="00714992"/>
    <w:rsid w:val="007156A9"/>
    <w:rsid w:val="007159D1"/>
    <w:rsid w:val="0071601C"/>
    <w:rsid w:val="007162D1"/>
    <w:rsid w:val="007164E1"/>
    <w:rsid w:val="007165A0"/>
    <w:rsid w:val="007167CA"/>
    <w:rsid w:val="0071689D"/>
    <w:rsid w:val="00716DB2"/>
    <w:rsid w:val="007171E3"/>
    <w:rsid w:val="0071740A"/>
    <w:rsid w:val="007178C6"/>
    <w:rsid w:val="007202C6"/>
    <w:rsid w:val="007203E5"/>
    <w:rsid w:val="00720657"/>
    <w:rsid w:val="00721321"/>
    <w:rsid w:val="00722FA7"/>
    <w:rsid w:val="00723541"/>
    <w:rsid w:val="0072362B"/>
    <w:rsid w:val="00723DEE"/>
    <w:rsid w:val="00723DF1"/>
    <w:rsid w:val="007241D5"/>
    <w:rsid w:val="00724DDB"/>
    <w:rsid w:val="00724F1E"/>
    <w:rsid w:val="007255B8"/>
    <w:rsid w:val="00725709"/>
    <w:rsid w:val="00725EE6"/>
    <w:rsid w:val="00726A4D"/>
    <w:rsid w:val="00726FA3"/>
    <w:rsid w:val="007275DC"/>
    <w:rsid w:val="00727D00"/>
    <w:rsid w:val="00730220"/>
    <w:rsid w:val="00730E53"/>
    <w:rsid w:val="00731039"/>
    <w:rsid w:val="0073123A"/>
    <w:rsid w:val="0073155D"/>
    <w:rsid w:val="00731CFD"/>
    <w:rsid w:val="00732266"/>
    <w:rsid w:val="0073235B"/>
    <w:rsid w:val="00732754"/>
    <w:rsid w:val="00735034"/>
    <w:rsid w:val="00735D5B"/>
    <w:rsid w:val="00735ED2"/>
    <w:rsid w:val="00740073"/>
    <w:rsid w:val="007402B4"/>
    <w:rsid w:val="007404DD"/>
    <w:rsid w:val="0074127A"/>
    <w:rsid w:val="0074176C"/>
    <w:rsid w:val="00741AA8"/>
    <w:rsid w:val="00741B0A"/>
    <w:rsid w:val="00742131"/>
    <w:rsid w:val="00742D9F"/>
    <w:rsid w:val="007444DF"/>
    <w:rsid w:val="007452E1"/>
    <w:rsid w:val="007453DF"/>
    <w:rsid w:val="00745566"/>
    <w:rsid w:val="00745BCC"/>
    <w:rsid w:val="00745DA0"/>
    <w:rsid w:val="007468CE"/>
    <w:rsid w:val="007471F1"/>
    <w:rsid w:val="00747C89"/>
    <w:rsid w:val="00750667"/>
    <w:rsid w:val="0075099F"/>
    <w:rsid w:val="00750B1C"/>
    <w:rsid w:val="00750D75"/>
    <w:rsid w:val="0075104A"/>
    <w:rsid w:val="007515D5"/>
    <w:rsid w:val="00751829"/>
    <w:rsid w:val="00752119"/>
    <w:rsid w:val="00753B89"/>
    <w:rsid w:val="00755D50"/>
    <w:rsid w:val="007561ED"/>
    <w:rsid w:val="00756D13"/>
    <w:rsid w:val="0075726D"/>
    <w:rsid w:val="0075743B"/>
    <w:rsid w:val="00757791"/>
    <w:rsid w:val="00757A5C"/>
    <w:rsid w:val="00760E03"/>
    <w:rsid w:val="00760F90"/>
    <w:rsid w:val="00761092"/>
    <w:rsid w:val="00761264"/>
    <w:rsid w:val="00761442"/>
    <w:rsid w:val="007617A9"/>
    <w:rsid w:val="007618AE"/>
    <w:rsid w:val="00761CCE"/>
    <w:rsid w:val="007623A4"/>
    <w:rsid w:val="0076381F"/>
    <w:rsid w:val="00763B11"/>
    <w:rsid w:val="0076432E"/>
    <w:rsid w:val="00764C65"/>
    <w:rsid w:val="00765176"/>
    <w:rsid w:val="00765817"/>
    <w:rsid w:val="00765BD0"/>
    <w:rsid w:val="007662F3"/>
    <w:rsid w:val="00766828"/>
    <w:rsid w:val="007706A4"/>
    <w:rsid w:val="007710BF"/>
    <w:rsid w:val="00771168"/>
    <w:rsid w:val="00771E7C"/>
    <w:rsid w:val="00772092"/>
    <w:rsid w:val="00774322"/>
    <w:rsid w:val="00774473"/>
    <w:rsid w:val="007746F0"/>
    <w:rsid w:val="00775424"/>
    <w:rsid w:val="007755EF"/>
    <w:rsid w:val="00775925"/>
    <w:rsid w:val="00775D1F"/>
    <w:rsid w:val="00776878"/>
    <w:rsid w:val="0077689C"/>
    <w:rsid w:val="00776A8B"/>
    <w:rsid w:val="00777140"/>
    <w:rsid w:val="00777589"/>
    <w:rsid w:val="00777EA3"/>
    <w:rsid w:val="007823D5"/>
    <w:rsid w:val="00782512"/>
    <w:rsid w:val="0078252E"/>
    <w:rsid w:val="0078284E"/>
    <w:rsid w:val="00782DEB"/>
    <w:rsid w:val="00782F3A"/>
    <w:rsid w:val="007837D4"/>
    <w:rsid w:val="00783842"/>
    <w:rsid w:val="00784252"/>
    <w:rsid w:val="00784748"/>
    <w:rsid w:val="00784842"/>
    <w:rsid w:val="00784C7E"/>
    <w:rsid w:val="00784CA8"/>
    <w:rsid w:val="00784EB5"/>
    <w:rsid w:val="00785085"/>
    <w:rsid w:val="00785D31"/>
    <w:rsid w:val="0078609A"/>
    <w:rsid w:val="007860F5"/>
    <w:rsid w:val="007862C8"/>
    <w:rsid w:val="0078666F"/>
    <w:rsid w:val="00786AFB"/>
    <w:rsid w:val="00786C86"/>
    <w:rsid w:val="00786DEC"/>
    <w:rsid w:val="007877D1"/>
    <w:rsid w:val="00787B35"/>
    <w:rsid w:val="00787D9F"/>
    <w:rsid w:val="00790150"/>
    <w:rsid w:val="00790936"/>
    <w:rsid w:val="00790C48"/>
    <w:rsid w:val="00791036"/>
    <w:rsid w:val="00791CAE"/>
    <w:rsid w:val="00792188"/>
    <w:rsid w:val="0079293B"/>
    <w:rsid w:val="00792A90"/>
    <w:rsid w:val="00792F1F"/>
    <w:rsid w:val="00793127"/>
    <w:rsid w:val="007937F3"/>
    <w:rsid w:val="00793909"/>
    <w:rsid w:val="00793F2C"/>
    <w:rsid w:val="00795AC4"/>
    <w:rsid w:val="00795DBB"/>
    <w:rsid w:val="007960E6"/>
    <w:rsid w:val="00796276"/>
    <w:rsid w:val="007968F8"/>
    <w:rsid w:val="00797F28"/>
    <w:rsid w:val="007A0845"/>
    <w:rsid w:val="007A0C48"/>
    <w:rsid w:val="007A1595"/>
    <w:rsid w:val="007A2550"/>
    <w:rsid w:val="007A28E8"/>
    <w:rsid w:val="007A28FB"/>
    <w:rsid w:val="007A29BA"/>
    <w:rsid w:val="007A2A87"/>
    <w:rsid w:val="007A3E95"/>
    <w:rsid w:val="007A4128"/>
    <w:rsid w:val="007A4273"/>
    <w:rsid w:val="007A4ED9"/>
    <w:rsid w:val="007A5AA3"/>
    <w:rsid w:val="007A5D22"/>
    <w:rsid w:val="007A5E61"/>
    <w:rsid w:val="007A6150"/>
    <w:rsid w:val="007A6379"/>
    <w:rsid w:val="007A693F"/>
    <w:rsid w:val="007A6C71"/>
    <w:rsid w:val="007A6F42"/>
    <w:rsid w:val="007A71E2"/>
    <w:rsid w:val="007A7323"/>
    <w:rsid w:val="007B04D0"/>
    <w:rsid w:val="007B0E8C"/>
    <w:rsid w:val="007B247E"/>
    <w:rsid w:val="007B2499"/>
    <w:rsid w:val="007B24E9"/>
    <w:rsid w:val="007B2651"/>
    <w:rsid w:val="007B2718"/>
    <w:rsid w:val="007B277A"/>
    <w:rsid w:val="007B4889"/>
    <w:rsid w:val="007B4E3D"/>
    <w:rsid w:val="007B4F58"/>
    <w:rsid w:val="007B4FF1"/>
    <w:rsid w:val="007B538B"/>
    <w:rsid w:val="007B638C"/>
    <w:rsid w:val="007C0159"/>
    <w:rsid w:val="007C04AC"/>
    <w:rsid w:val="007C09B8"/>
    <w:rsid w:val="007C1F11"/>
    <w:rsid w:val="007C5A42"/>
    <w:rsid w:val="007C5F51"/>
    <w:rsid w:val="007C6509"/>
    <w:rsid w:val="007C6894"/>
    <w:rsid w:val="007C6EBF"/>
    <w:rsid w:val="007C717C"/>
    <w:rsid w:val="007C7A76"/>
    <w:rsid w:val="007D004A"/>
    <w:rsid w:val="007D0433"/>
    <w:rsid w:val="007D06C0"/>
    <w:rsid w:val="007D094D"/>
    <w:rsid w:val="007D0A98"/>
    <w:rsid w:val="007D1922"/>
    <w:rsid w:val="007D21FC"/>
    <w:rsid w:val="007D3335"/>
    <w:rsid w:val="007D3B06"/>
    <w:rsid w:val="007D3B68"/>
    <w:rsid w:val="007D437B"/>
    <w:rsid w:val="007D442D"/>
    <w:rsid w:val="007D4C6D"/>
    <w:rsid w:val="007D4DB5"/>
    <w:rsid w:val="007D638F"/>
    <w:rsid w:val="007D654F"/>
    <w:rsid w:val="007D6CB0"/>
    <w:rsid w:val="007D75D8"/>
    <w:rsid w:val="007D77BF"/>
    <w:rsid w:val="007D7B9C"/>
    <w:rsid w:val="007D7C19"/>
    <w:rsid w:val="007E0204"/>
    <w:rsid w:val="007E032E"/>
    <w:rsid w:val="007E0993"/>
    <w:rsid w:val="007E0A72"/>
    <w:rsid w:val="007E144A"/>
    <w:rsid w:val="007E20DC"/>
    <w:rsid w:val="007E2D0B"/>
    <w:rsid w:val="007E2E3C"/>
    <w:rsid w:val="007E2F47"/>
    <w:rsid w:val="007E4C71"/>
    <w:rsid w:val="007E56D6"/>
    <w:rsid w:val="007E5B4B"/>
    <w:rsid w:val="007E6093"/>
    <w:rsid w:val="007E6CB7"/>
    <w:rsid w:val="007E6FE2"/>
    <w:rsid w:val="007E76FF"/>
    <w:rsid w:val="007E79B4"/>
    <w:rsid w:val="007E7BAE"/>
    <w:rsid w:val="007F0685"/>
    <w:rsid w:val="007F0A2D"/>
    <w:rsid w:val="007F0A85"/>
    <w:rsid w:val="007F116D"/>
    <w:rsid w:val="007F1560"/>
    <w:rsid w:val="007F1786"/>
    <w:rsid w:val="007F2132"/>
    <w:rsid w:val="007F2FCC"/>
    <w:rsid w:val="007F3019"/>
    <w:rsid w:val="007F31A1"/>
    <w:rsid w:val="007F359B"/>
    <w:rsid w:val="007F419C"/>
    <w:rsid w:val="007F41E6"/>
    <w:rsid w:val="007F4466"/>
    <w:rsid w:val="007F4F2A"/>
    <w:rsid w:val="007F514F"/>
    <w:rsid w:val="007F5A2B"/>
    <w:rsid w:val="007F61D1"/>
    <w:rsid w:val="007F6C55"/>
    <w:rsid w:val="007F6F35"/>
    <w:rsid w:val="007F7313"/>
    <w:rsid w:val="007F7328"/>
    <w:rsid w:val="007F75DB"/>
    <w:rsid w:val="007F781D"/>
    <w:rsid w:val="007F7A5E"/>
    <w:rsid w:val="007F7A80"/>
    <w:rsid w:val="00801084"/>
    <w:rsid w:val="00801814"/>
    <w:rsid w:val="0080265B"/>
    <w:rsid w:val="00802DCB"/>
    <w:rsid w:val="00805575"/>
    <w:rsid w:val="008056EC"/>
    <w:rsid w:val="00805781"/>
    <w:rsid w:val="008057E8"/>
    <w:rsid w:val="008059DC"/>
    <w:rsid w:val="00805D35"/>
    <w:rsid w:val="00805E36"/>
    <w:rsid w:val="00806C3C"/>
    <w:rsid w:val="00807AEF"/>
    <w:rsid w:val="00807B8A"/>
    <w:rsid w:val="00810221"/>
    <w:rsid w:val="008105A5"/>
    <w:rsid w:val="00811311"/>
    <w:rsid w:val="008118CC"/>
    <w:rsid w:val="00811B36"/>
    <w:rsid w:val="00813183"/>
    <w:rsid w:val="00814ABC"/>
    <w:rsid w:val="00814B3C"/>
    <w:rsid w:val="0081559C"/>
    <w:rsid w:val="00816048"/>
    <w:rsid w:val="0081707F"/>
    <w:rsid w:val="00817109"/>
    <w:rsid w:val="00817696"/>
    <w:rsid w:val="00817D0C"/>
    <w:rsid w:val="00820331"/>
    <w:rsid w:val="00820650"/>
    <w:rsid w:val="008208E3"/>
    <w:rsid w:val="00820978"/>
    <w:rsid w:val="00820AB6"/>
    <w:rsid w:val="0082103D"/>
    <w:rsid w:val="0082140F"/>
    <w:rsid w:val="00821B0A"/>
    <w:rsid w:val="00821C9D"/>
    <w:rsid w:val="00821DEB"/>
    <w:rsid w:val="0082202F"/>
    <w:rsid w:val="008227F7"/>
    <w:rsid w:val="00822A81"/>
    <w:rsid w:val="008230B7"/>
    <w:rsid w:val="0082357D"/>
    <w:rsid w:val="00824290"/>
    <w:rsid w:val="008251BC"/>
    <w:rsid w:val="00825448"/>
    <w:rsid w:val="00825A96"/>
    <w:rsid w:val="00825E61"/>
    <w:rsid w:val="00826157"/>
    <w:rsid w:val="00826A7B"/>
    <w:rsid w:val="00826E2E"/>
    <w:rsid w:val="00826E33"/>
    <w:rsid w:val="0082759A"/>
    <w:rsid w:val="00827A6B"/>
    <w:rsid w:val="00830551"/>
    <w:rsid w:val="0083069A"/>
    <w:rsid w:val="00830847"/>
    <w:rsid w:val="00830AF4"/>
    <w:rsid w:val="00830B03"/>
    <w:rsid w:val="00831C30"/>
    <w:rsid w:val="00831DAF"/>
    <w:rsid w:val="008329A2"/>
    <w:rsid w:val="008330C0"/>
    <w:rsid w:val="00833321"/>
    <w:rsid w:val="00834A9A"/>
    <w:rsid w:val="00835B03"/>
    <w:rsid w:val="00835EF1"/>
    <w:rsid w:val="00835FEC"/>
    <w:rsid w:val="008361E0"/>
    <w:rsid w:val="00836E01"/>
    <w:rsid w:val="0083711C"/>
    <w:rsid w:val="0083785E"/>
    <w:rsid w:val="00837BC6"/>
    <w:rsid w:val="008401C9"/>
    <w:rsid w:val="0084043A"/>
    <w:rsid w:val="00840769"/>
    <w:rsid w:val="00840D57"/>
    <w:rsid w:val="0084112D"/>
    <w:rsid w:val="008411A1"/>
    <w:rsid w:val="00841372"/>
    <w:rsid w:val="0084308E"/>
    <w:rsid w:val="00843426"/>
    <w:rsid w:val="00844424"/>
    <w:rsid w:val="00844777"/>
    <w:rsid w:val="00844B71"/>
    <w:rsid w:val="00846604"/>
    <w:rsid w:val="00846B06"/>
    <w:rsid w:val="00846DDA"/>
    <w:rsid w:val="0084716A"/>
    <w:rsid w:val="00847AA0"/>
    <w:rsid w:val="00847C8D"/>
    <w:rsid w:val="008502DB"/>
    <w:rsid w:val="008503F0"/>
    <w:rsid w:val="00850426"/>
    <w:rsid w:val="008511AC"/>
    <w:rsid w:val="008525F4"/>
    <w:rsid w:val="008526E6"/>
    <w:rsid w:val="00852956"/>
    <w:rsid w:val="00852ED9"/>
    <w:rsid w:val="008534CB"/>
    <w:rsid w:val="00855086"/>
    <w:rsid w:val="00856461"/>
    <w:rsid w:val="008568A7"/>
    <w:rsid w:val="008568F2"/>
    <w:rsid w:val="00856AF0"/>
    <w:rsid w:val="008574E9"/>
    <w:rsid w:val="00860012"/>
    <w:rsid w:val="00861966"/>
    <w:rsid w:val="00861EE9"/>
    <w:rsid w:val="0086341D"/>
    <w:rsid w:val="00863463"/>
    <w:rsid w:val="00863647"/>
    <w:rsid w:val="00864C6A"/>
    <w:rsid w:val="008659B7"/>
    <w:rsid w:val="0086607F"/>
    <w:rsid w:val="00866080"/>
    <w:rsid w:val="0086619E"/>
    <w:rsid w:val="008662CC"/>
    <w:rsid w:val="008670F0"/>
    <w:rsid w:val="00867542"/>
    <w:rsid w:val="00867EB3"/>
    <w:rsid w:val="00870297"/>
    <w:rsid w:val="00870534"/>
    <w:rsid w:val="008713A4"/>
    <w:rsid w:val="0087182B"/>
    <w:rsid w:val="00871AE5"/>
    <w:rsid w:val="00871B2F"/>
    <w:rsid w:val="008724A1"/>
    <w:rsid w:val="008728B4"/>
    <w:rsid w:val="008739CB"/>
    <w:rsid w:val="00873A0C"/>
    <w:rsid w:val="00873DBB"/>
    <w:rsid w:val="00873F33"/>
    <w:rsid w:val="00874031"/>
    <w:rsid w:val="00874AA8"/>
    <w:rsid w:val="008750A0"/>
    <w:rsid w:val="00875788"/>
    <w:rsid w:val="00875B2D"/>
    <w:rsid w:val="00875BCE"/>
    <w:rsid w:val="00875EF9"/>
    <w:rsid w:val="00876102"/>
    <w:rsid w:val="008767CA"/>
    <w:rsid w:val="00876F3D"/>
    <w:rsid w:val="0087714D"/>
    <w:rsid w:val="00877258"/>
    <w:rsid w:val="008776C7"/>
    <w:rsid w:val="00877ACB"/>
    <w:rsid w:val="00877C34"/>
    <w:rsid w:val="008801AF"/>
    <w:rsid w:val="0088038F"/>
    <w:rsid w:val="00880962"/>
    <w:rsid w:val="00880DF9"/>
    <w:rsid w:val="00880E10"/>
    <w:rsid w:val="00881D15"/>
    <w:rsid w:val="00882211"/>
    <w:rsid w:val="008823C3"/>
    <w:rsid w:val="00882A35"/>
    <w:rsid w:val="00882D15"/>
    <w:rsid w:val="00883944"/>
    <w:rsid w:val="00884113"/>
    <w:rsid w:val="00885C6A"/>
    <w:rsid w:val="008862D5"/>
    <w:rsid w:val="008863E1"/>
    <w:rsid w:val="00887BB0"/>
    <w:rsid w:val="008901E6"/>
    <w:rsid w:val="00890D01"/>
    <w:rsid w:val="00892D39"/>
    <w:rsid w:val="00892FEC"/>
    <w:rsid w:val="00893E58"/>
    <w:rsid w:val="00895000"/>
    <w:rsid w:val="00895C77"/>
    <w:rsid w:val="00895F17"/>
    <w:rsid w:val="00896AFB"/>
    <w:rsid w:val="00897227"/>
    <w:rsid w:val="008A033F"/>
    <w:rsid w:val="008A0A56"/>
    <w:rsid w:val="008A120F"/>
    <w:rsid w:val="008A1777"/>
    <w:rsid w:val="008A1F64"/>
    <w:rsid w:val="008A226F"/>
    <w:rsid w:val="008A259B"/>
    <w:rsid w:val="008A3526"/>
    <w:rsid w:val="008A35E9"/>
    <w:rsid w:val="008A396D"/>
    <w:rsid w:val="008A452A"/>
    <w:rsid w:val="008A55B1"/>
    <w:rsid w:val="008A55BF"/>
    <w:rsid w:val="008A6431"/>
    <w:rsid w:val="008A6EB5"/>
    <w:rsid w:val="008A70D9"/>
    <w:rsid w:val="008B036D"/>
    <w:rsid w:val="008B03C3"/>
    <w:rsid w:val="008B059E"/>
    <w:rsid w:val="008B16FE"/>
    <w:rsid w:val="008B1843"/>
    <w:rsid w:val="008B1D3C"/>
    <w:rsid w:val="008B25AD"/>
    <w:rsid w:val="008B295B"/>
    <w:rsid w:val="008B3299"/>
    <w:rsid w:val="008B370C"/>
    <w:rsid w:val="008B3D88"/>
    <w:rsid w:val="008B433F"/>
    <w:rsid w:val="008B43B9"/>
    <w:rsid w:val="008B58F3"/>
    <w:rsid w:val="008B61AF"/>
    <w:rsid w:val="008B6ABA"/>
    <w:rsid w:val="008B6D1F"/>
    <w:rsid w:val="008B6E01"/>
    <w:rsid w:val="008B6FB5"/>
    <w:rsid w:val="008B7A3B"/>
    <w:rsid w:val="008B7AEF"/>
    <w:rsid w:val="008B7C82"/>
    <w:rsid w:val="008C0095"/>
    <w:rsid w:val="008C0585"/>
    <w:rsid w:val="008C0678"/>
    <w:rsid w:val="008C067A"/>
    <w:rsid w:val="008C0D2B"/>
    <w:rsid w:val="008C2C80"/>
    <w:rsid w:val="008C37BA"/>
    <w:rsid w:val="008C4202"/>
    <w:rsid w:val="008C4D70"/>
    <w:rsid w:val="008C4EE5"/>
    <w:rsid w:val="008C5AC4"/>
    <w:rsid w:val="008C65AC"/>
    <w:rsid w:val="008C7E83"/>
    <w:rsid w:val="008D0A06"/>
    <w:rsid w:val="008D0B14"/>
    <w:rsid w:val="008D0C02"/>
    <w:rsid w:val="008D1231"/>
    <w:rsid w:val="008D1601"/>
    <w:rsid w:val="008D1A99"/>
    <w:rsid w:val="008D265B"/>
    <w:rsid w:val="008D28BA"/>
    <w:rsid w:val="008D2968"/>
    <w:rsid w:val="008D2D2D"/>
    <w:rsid w:val="008D32F2"/>
    <w:rsid w:val="008D34DC"/>
    <w:rsid w:val="008D39B8"/>
    <w:rsid w:val="008D4137"/>
    <w:rsid w:val="008D6BBE"/>
    <w:rsid w:val="008D73AE"/>
    <w:rsid w:val="008D77A5"/>
    <w:rsid w:val="008E0358"/>
    <w:rsid w:val="008E128C"/>
    <w:rsid w:val="008E169D"/>
    <w:rsid w:val="008E1828"/>
    <w:rsid w:val="008E22EE"/>
    <w:rsid w:val="008E3C93"/>
    <w:rsid w:val="008E3F25"/>
    <w:rsid w:val="008E3F94"/>
    <w:rsid w:val="008E483B"/>
    <w:rsid w:val="008E50B6"/>
    <w:rsid w:val="008E535A"/>
    <w:rsid w:val="008E5903"/>
    <w:rsid w:val="008E7400"/>
    <w:rsid w:val="008E74AB"/>
    <w:rsid w:val="008F037D"/>
    <w:rsid w:val="008F05DA"/>
    <w:rsid w:val="008F0611"/>
    <w:rsid w:val="008F08F2"/>
    <w:rsid w:val="008F0D4D"/>
    <w:rsid w:val="008F0F06"/>
    <w:rsid w:val="008F17FA"/>
    <w:rsid w:val="008F28ED"/>
    <w:rsid w:val="008F3278"/>
    <w:rsid w:val="008F3889"/>
    <w:rsid w:val="008F39B5"/>
    <w:rsid w:val="008F4545"/>
    <w:rsid w:val="008F4975"/>
    <w:rsid w:val="008F4B7B"/>
    <w:rsid w:val="008F55FC"/>
    <w:rsid w:val="008F5DB1"/>
    <w:rsid w:val="008F6426"/>
    <w:rsid w:val="008F6741"/>
    <w:rsid w:val="008F76CF"/>
    <w:rsid w:val="008F77ED"/>
    <w:rsid w:val="008F78E7"/>
    <w:rsid w:val="008F7C09"/>
    <w:rsid w:val="008F7DAE"/>
    <w:rsid w:val="00900BFE"/>
    <w:rsid w:val="009013EB"/>
    <w:rsid w:val="0090291F"/>
    <w:rsid w:val="00903618"/>
    <w:rsid w:val="0090363A"/>
    <w:rsid w:val="0090380B"/>
    <w:rsid w:val="009054F6"/>
    <w:rsid w:val="00905DE1"/>
    <w:rsid w:val="0090600E"/>
    <w:rsid w:val="0090670D"/>
    <w:rsid w:val="009068A3"/>
    <w:rsid w:val="009077C0"/>
    <w:rsid w:val="00907B67"/>
    <w:rsid w:val="00912370"/>
    <w:rsid w:val="00912F8C"/>
    <w:rsid w:val="0091370D"/>
    <w:rsid w:val="009139D0"/>
    <w:rsid w:val="0091498F"/>
    <w:rsid w:val="00914E38"/>
    <w:rsid w:val="00914EDD"/>
    <w:rsid w:val="00915053"/>
    <w:rsid w:val="00915142"/>
    <w:rsid w:val="009152D6"/>
    <w:rsid w:val="009155A2"/>
    <w:rsid w:val="0091628B"/>
    <w:rsid w:val="009167D9"/>
    <w:rsid w:val="00916C0D"/>
    <w:rsid w:val="00916E38"/>
    <w:rsid w:val="00917E1B"/>
    <w:rsid w:val="00917FAA"/>
    <w:rsid w:val="00920004"/>
    <w:rsid w:val="009201A6"/>
    <w:rsid w:val="0092183C"/>
    <w:rsid w:val="00921A54"/>
    <w:rsid w:val="0092233F"/>
    <w:rsid w:val="00922AAE"/>
    <w:rsid w:val="00923B2A"/>
    <w:rsid w:val="00923C5D"/>
    <w:rsid w:val="009240FD"/>
    <w:rsid w:val="00924833"/>
    <w:rsid w:val="00924B83"/>
    <w:rsid w:val="00924D2D"/>
    <w:rsid w:val="00925108"/>
    <w:rsid w:val="0092567C"/>
    <w:rsid w:val="00925B16"/>
    <w:rsid w:val="00925B40"/>
    <w:rsid w:val="00926046"/>
    <w:rsid w:val="00926873"/>
    <w:rsid w:val="009273A5"/>
    <w:rsid w:val="00927904"/>
    <w:rsid w:val="00927FAA"/>
    <w:rsid w:val="00930007"/>
    <w:rsid w:val="00931190"/>
    <w:rsid w:val="009313A1"/>
    <w:rsid w:val="0093164C"/>
    <w:rsid w:val="009320C7"/>
    <w:rsid w:val="009329A8"/>
    <w:rsid w:val="00932AC8"/>
    <w:rsid w:val="009334F0"/>
    <w:rsid w:val="009336ED"/>
    <w:rsid w:val="009337D4"/>
    <w:rsid w:val="00933BF7"/>
    <w:rsid w:val="00933EA8"/>
    <w:rsid w:val="009341F0"/>
    <w:rsid w:val="009347BE"/>
    <w:rsid w:val="00935374"/>
    <w:rsid w:val="00935647"/>
    <w:rsid w:val="0093572D"/>
    <w:rsid w:val="00935F38"/>
    <w:rsid w:val="00936212"/>
    <w:rsid w:val="0093643A"/>
    <w:rsid w:val="00936511"/>
    <w:rsid w:val="00936CF3"/>
    <w:rsid w:val="00937531"/>
    <w:rsid w:val="00937874"/>
    <w:rsid w:val="00937BB7"/>
    <w:rsid w:val="00937EF6"/>
    <w:rsid w:val="00940589"/>
    <w:rsid w:val="009428BC"/>
    <w:rsid w:val="009429BD"/>
    <w:rsid w:val="00943391"/>
    <w:rsid w:val="009437C1"/>
    <w:rsid w:val="00943BA7"/>
    <w:rsid w:val="00944679"/>
    <w:rsid w:val="00944C07"/>
    <w:rsid w:val="009452EB"/>
    <w:rsid w:val="00946DF5"/>
    <w:rsid w:val="00947CE8"/>
    <w:rsid w:val="00947FFB"/>
    <w:rsid w:val="00951AAE"/>
    <w:rsid w:val="009521B2"/>
    <w:rsid w:val="009521D3"/>
    <w:rsid w:val="0095333F"/>
    <w:rsid w:val="00953699"/>
    <w:rsid w:val="0095488D"/>
    <w:rsid w:val="00954D7C"/>
    <w:rsid w:val="00956342"/>
    <w:rsid w:val="00956B1C"/>
    <w:rsid w:val="00957040"/>
    <w:rsid w:val="00957095"/>
    <w:rsid w:val="00957337"/>
    <w:rsid w:val="0095765F"/>
    <w:rsid w:val="00957CAC"/>
    <w:rsid w:val="00960808"/>
    <w:rsid w:val="009611FB"/>
    <w:rsid w:val="009615B9"/>
    <w:rsid w:val="00961654"/>
    <w:rsid w:val="0096216A"/>
    <w:rsid w:val="0096310F"/>
    <w:rsid w:val="00964285"/>
    <w:rsid w:val="0096481C"/>
    <w:rsid w:val="00964E20"/>
    <w:rsid w:val="00964E76"/>
    <w:rsid w:val="0096528C"/>
    <w:rsid w:val="00965921"/>
    <w:rsid w:val="0096648C"/>
    <w:rsid w:val="00966B3D"/>
    <w:rsid w:val="00966B9A"/>
    <w:rsid w:val="0096738C"/>
    <w:rsid w:val="00967496"/>
    <w:rsid w:val="009676C9"/>
    <w:rsid w:val="0096786F"/>
    <w:rsid w:val="00967FC4"/>
    <w:rsid w:val="009708BB"/>
    <w:rsid w:val="00970C59"/>
    <w:rsid w:val="00971490"/>
    <w:rsid w:val="009718C2"/>
    <w:rsid w:val="009719F8"/>
    <w:rsid w:val="00972590"/>
    <w:rsid w:val="009737F5"/>
    <w:rsid w:val="00973C58"/>
    <w:rsid w:val="00973D74"/>
    <w:rsid w:val="009740D6"/>
    <w:rsid w:val="00974DC3"/>
    <w:rsid w:val="00974E58"/>
    <w:rsid w:val="00975042"/>
    <w:rsid w:val="00975BC8"/>
    <w:rsid w:val="00975C8B"/>
    <w:rsid w:val="00976C1A"/>
    <w:rsid w:val="00976EE9"/>
    <w:rsid w:val="00976F0B"/>
    <w:rsid w:val="0097715E"/>
    <w:rsid w:val="0097728F"/>
    <w:rsid w:val="00977440"/>
    <w:rsid w:val="00977E04"/>
    <w:rsid w:val="009810FF"/>
    <w:rsid w:val="009815B6"/>
    <w:rsid w:val="00981742"/>
    <w:rsid w:val="009817E5"/>
    <w:rsid w:val="00981823"/>
    <w:rsid w:val="009818A5"/>
    <w:rsid w:val="00981923"/>
    <w:rsid w:val="00981B81"/>
    <w:rsid w:val="009824CA"/>
    <w:rsid w:val="00983410"/>
    <w:rsid w:val="0098392A"/>
    <w:rsid w:val="00983A9F"/>
    <w:rsid w:val="00984122"/>
    <w:rsid w:val="0098454F"/>
    <w:rsid w:val="00984D03"/>
    <w:rsid w:val="00985207"/>
    <w:rsid w:val="00987088"/>
    <w:rsid w:val="00987318"/>
    <w:rsid w:val="009873F3"/>
    <w:rsid w:val="0098782C"/>
    <w:rsid w:val="009879FF"/>
    <w:rsid w:val="00987B22"/>
    <w:rsid w:val="0099074F"/>
    <w:rsid w:val="0099162F"/>
    <w:rsid w:val="00991A11"/>
    <w:rsid w:val="009920B4"/>
    <w:rsid w:val="009929DF"/>
    <w:rsid w:val="00992A40"/>
    <w:rsid w:val="0099308D"/>
    <w:rsid w:val="009930EB"/>
    <w:rsid w:val="00993706"/>
    <w:rsid w:val="009940AA"/>
    <w:rsid w:val="00994220"/>
    <w:rsid w:val="00995C81"/>
    <w:rsid w:val="00995F1B"/>
    <w:rsid w:val="0099614A"/>
    <w:rsid w:val="00997D58"/>
    <w:rsid w:val="00997E51"/>
    <w:rsid w:val="00997FFC"/>
    <w:rsid w:val="009A1143"/>
    <w:rsid w:val="009A1689"/>
    <w:rsid w:val="009A291D"/>
    <w:rsid w:val="009A2BFD"/>
    <w:rsid w:val="009A3327"/>
    <w:rsid w:val="009A3503"/>
    <w:rsid w:val="009A38CA"/>
    <w:rsid w:val="009A3AAD"/>
    <w:rsid w:val="009A3BFF"/>
    <w:rsid w:val="009A408E"/>
    <w:rsid w:val="009A43B8"/>
    <w:rsid w:val="009A4C6D"/>
    <w:rsid w:val="009A694D"/>
    <w:rsid w:val="009A699C"/>
    <w:rsid w:val="009A6DE9"/>
    <w:rsid w:val="009B029C"/>
    <w:rsid w:val="009B02CB"/>
    <w:rsid w:val="009B033C"/>
    <w:rsid w:val="009B039C"/>
    <w:rsid w:val="009B0666"/>
    <w:rsid w:val="009B0DAF"/>
    <w:rsid w:val="009B0EB8"/>
    <w:rsid w:val="009B119D"/>
    <w:rsid w:val="009B1580"/>
    <w:rsid w:val="009B1C68"/>
    <w:rsid w:val="009B21C3"/>
    <w:rsid w:val="009B2C73"/>
    <w:rsid w:val="009B2ED4"/>
    <w:rsid w:val="009B3370"/>
    <w:rsid w:val="009B3459"/>
    <w:rsid w:val="009B345D"/>
    <w:rsid w:val="009B360C"/>
    <w:rsid w:val="009B360D"/>
    <w:rsid w:val="009B382C"/>
    <w:rsid w:val="009B3E49"/>
    <w:rsid w:val="009B45BC"/>
    <w:rsid w:val="009B4B4B"/>
    <w:rsid w:val="009B4CAF"/>
    <w:rsid w:val="009B5222"/>
    <w:rsid w:val="009B65EB"/>
    <w:rsid w:val="009B6665"/>
    <w:rsid w:val="009B6A48"/>
    <w:rsid w:val="009B6B9E"/>
    <w:rsid w:val="009B7338"/>
    <w:rsid w:val="009B797F"/>
    <w:rsid w:val="009C006C"/>
    <w:rsid w:val="009C15E8"/>
    <w:rsid w:val="009C18D2"/>
    <w:rsid w:val="009C1F18"/>
    <w:rsid w:val="009C2159"/>
    <w:rsid w:val="009C7028"/>
    <w:rsid w:val="009C7FE0"/>
    <w:rsid w:val="009D03C4"/>
    <w:rsid w:val="009D085D"/>
    <w:rsid w:val="009D0C3F"/>
    <w:rsid w:val="009D18A9"/>
    <w:rsid w:val="009D2ABC"/>
    <w:rsid w:val="009D2B79"/>
    <w:rsid w:val="009D31EF"/>
    <w:rsid w:val="009D3B7D"/>
    <w:rsid w:val="009D3E09"/>
    <w:rsid w:val="009D3EA8"/>
    <w:rsid w:val="009D40BF"/>
    <w:rsid w:val="009D46AF"/>
    <w:rsid w:val="009D4FE0"/>
    <w:rsid w:val="009D5437"/>
    <w:rsid w:val="009D5C08"/>
    <w:rsid w:val="009D6166"/>
    <w:rsid w:val="009D6BFA"/>
    <w:rsid w:val="009D6CAD"/>
    <w:rsid w:val="009D6E8C"/>
    <w:rsid w:val="009D7CD0"/>
    <w:rsid w:val="009D7E7D"/>
    <w:rsid w:val="009D7FAD"/>
    <w:rsid w:val="009E0EDE"/>
    <w:rsid w:val="009E12D0"/>
    <w:rsid w:val="009E1856"/>
    <w:rsid w:val="009E1A15"/>
    <w:rsid w:val="009E1A7B"/>
    <w:rsid w:val="009E1B99"/>
    <w:rsid w:val="009E1C4A"/>
    <w:rsid w:val="009E27F4"/>
    <w:rsid w:val="009E2B95"/>
    <w:rsid w:val="009E2D13"/>
    <w:rsid w:val="009E34DC"/>
    <w:rsid w:val="009E38D1"/>
    <w:rsid w:val="009E3ABF"/>
    <w:rsid w:val="009E5008"/>
    <w:rsid w:val="009E5129"/>
    <w:rsid w:val="009E6E8D"/>
    <w:rsid w:val="009E70D6"/>
    <w:rsid w:val="009E7D34"/>
    <w:rsid w:val="009F00C9"/>
    <w:rsid w:val="009F038F"/>
    <w:rsid w:val="009F0605"/>
    <w:rsid w:val="009F078D"/>
    <w:rsid w:val="009F10D9"/>
    <w:rsid w:val="009F1BF5"/>
    <w:rsid w:val="009F200B"/>
    <w:rsid w:val="009F22B7"/>
    <w:rsid w:val="009F3A46"/>
    <w:rsid w:val="009F3EAE"/>
    <w:rsid w:val="009F4309"/>
    <w:rsid w:val="009F4DC9"/>
    <w:rsid w:val="009F525D"/>
    <w:rsid w:val="009F53FE"/>
    <w:rsid w:val="009F6054"/>
    <w:rsid w:val="009F62A7"/>
    <w:rsid w:val="009F6E5F"/>
    <w:rsid w:val="009F7313"/>
    <w:rsid w:val="00A000BD"/>
    <w:rsid w:val="00A0032C"/>
    <w:rsid w:val="00A00A5A"/>
    <w:rsid w:val="00A00B65"/>
    <w:rsid w:val="00A01420"/>
    <w:rsid w:val="00A01F90"/>
    <w:rsid w:val="00A020D9"/>
    <w:rsid w:val="00A02CEE"/>
    <w:rsid w:val="00A0334B"/>
    <w:rsid w:val="00A03367"/>
    <w:rsid w:val="00A039AB"/>
    <w:rsid w:val="00A04324"/>
    <w:rsid w:val="00A04402"/>
    <w:rsid w:val="00A05877"/>
    <w:rsid w:val="00A06B4B"/>
    <w:rsid w:val="00A0728A"/>
    <w:rsid w:val="00A07E25"/>
    <w:rsid w:val="00A07F12"/>
    <w:rsid w:val="00A1020A"/>
    <w:rsid w:val="00A1096B"/>
    <w:rsid w:val="00A1126F"/>
    <w:rsid w:val="00A11ED7"/>
    <w:rsid w:val="00A11F43"/>
    <w:rsid w:val="00A1282A"/>
    <w:rsid w:val="00A1308E"/>
    <w:rsid w:val="00A13BF4"/>
    <w:rsid w:val="00A1415E"/>
    <w:rsid w:val="00A1476A"/>
    <w:rsid w:val="00A14FC6"/>
    <w:rsid w:val="00A15175"/>
    <w:rsid w:val="00A15ABA"/>
    <w:rsid w:val="00A15E8C"/>
    <w:rsid w:val="00A16C5E"/>
    <w:rsid w:val="00A175C9"/>
    <w:rsid w:val="00A17A0F"/>
    <w:rsid w:val="00A20661"/>
    <w:rsid w:val="00A212A0"/>
    <w:rsid w:val="00A21C87"/>
    <w:rsid w:val="00A21E1D"/>
    <w:rsid w:val="00A2224E"/>
    <w:rsid w:val="00A23AB1"/>
    <w:rsid w:val="00A23B02"/>
    <w:rsid w:val="00A23C12"/>
    <w:rsid w:val="00A23EBD"/>
    <w:rsid w:val="00A240B3"/>
    <w:rsid w:val="00A24492"/>
    <w:rsid w:val="00A245A3"/>
    <w:rsid w:val="00A245B4"/>
    <w:rsid w:val="00A248E4"/>
    <w:rsid w:val="00A24926"/>
    <w:rsid w:val="00A25260"/>
    <w:rsid w:val="00A3117E"/>
    <w:rsid w:val="00A3218D"/>
    <w:rsid w:val="00A32192"/>
    <w:rsid w:val="00A3247C"/>
    <w:rsid w:val="00A33037"/>
    <w:rsid w:val="00A33207"/>
    <w:rsid w:val="00A33794"/>
    <w:rsid w:val="00A33BAB"/>
    <w:rsid w:val="00A3505A"/>
    <w:rsid w:val="00A35204"/>
    <w:rsid w:val="00A35598"/>
    <w:rsid w:val="00A35D31"/>
    <w:rsid w:val="00A37590"/>
    <w:rsid w:val="00A375EC"/>
    <w:rsid w:val="00A37D15"/>
    <w:rsid w:val="00A409ED"/>
    <w:rsid w:val="00A40A00"/>
    <w:rsid w:val="00A40E78"/>
    <w:rsid w:val="00A4173A"/>
    <w:rsid w:val="00A420EE"/>
    <w:rsid w:val="00A42AAE"/>
    <w:rsid w:val="00A43C8F"/>
    <w:rsid w:val="00A4473A"/>
    <w:rsid w:val="00A4474C"/>
    <w:rsid w:val="00A447E4"/>
    <w:rsid w:val="00A45352"/>
    <w:rsid w:val="00A45577"/>
    <w:rsid w:val="00A4676A"/>
    <w:rsid w:val="00A47AEB"/>
    <w:rsid w:val="00A47E57"/>
    <w:rsid w:val="00A501C0"/>
    <w:rsid w:val="00A504C6"/>
    <w:rsid w:val="00A5141C"/>
    <w:rsid w:val="00A51619"/>
    <w:rsid w:val="00A51878"/>
    <w:rsid w:val="00A51C80"/>
    <w:rsid w:val="00A527D7"/>
    <w:rsid w:val="00A529F1"/>
    <w:rsid w:val="00A53C9B"/>
    <w:rsid w:val="00A53CE1"/>
    <w:rsid w:val="00A54202"/>
    <w:rsid w:val="00A54466"/>
    <w:rsid w:val="00A54B37"/>
    <w:rsid w:val="00A5525D"/>
    <w:rsid w:val="00A56754"/>
    <w:rsid w:val="00A57AE0"/>
    <w:rsid w:val="00A6020F"/>
    <w:rsid w:val="00A60499"/>
    <w:rsid w:val="00A6142E"/>
    <w:rsid w:val="00A61DCD"/>
    <w:rsid w:val="00A62124"/>
    <w:rsid w:val="00A62C07"/>
    <w:rsid w:val="00A62D72"/>
    <w:rsid w:val="00A62E9B"/>
    <w:rsid w:val="00A6301B"/>
    <w:rsid w:val="00A6302C"/>
    <w:rsid w:val="00A63926"/>
    <w:rsid w:val="00A64EA1"/>
    <w:rsid w:val="00A6506D"/>
    <w:rsid w:val="00A65215"/>
    <w:rsid w:val="00A65437"/>
    <w:rsid w:val="00A66F66"/>
    <w:rsid w:val="00A70115"/>
    <w:rsid w:val="00A718AA"/>
    <w:rsid w:val="00A72757"/>
    <w:rsid w:val="00A731D1"/>
    <w:rsid w:val="00A739F8"/>
    <w:rsid w:val="00A73A8B"/>
    <w:rsid w:val="00A74B93"/>
    <w:rsid w:val="00A74E51"/>
    <w:rsid w:val="00A74E9A"/>
    <w:rsid w:val="00A754EA"/>
    <w:rsid w:val="00A756AA"/>
    <w:rsid w:val="00A756F6"/>
    <w:rsid w:val="00A7577F"/>
    <w:rsid w:val="00A76042"/>
    <w:rsid w:val="00A76194"/>
    <w:rsid w:val="00A764EB"/>
    <w:rsid w:val="00A77BAC"/>
    <w:rsid w:val="00A77BFD"/>
    <w:rsid w:val="00A77DE0"/>
    <w:rsid w:val="00A77E9D"/>
    <w:rsid w:val="00A80243"/>
    <w:rsid w:val="00A81044"/>
    <w:rsid w:val="00A8183A"/>
    <w:rsid w:val="00A81975"/>
    <w:rsid w:val="00A81C27"/>
    <w:rsid w:val="00A81DAE"/>
    <w:rsid w:val="00A820D6"/>
    <w:rsid w:val="00A820F1"/>
    <w:rsid w:val="00A82A28"/>
    <w:rsid w:val="00A82D38"/>
    <w:rsid w:val="00A82DE1"/>
    <w:rsid w:val="00A835C2"/>
    <w:rsid w:val="00A839FC"/>
    <w:rsid w:val="00A84C2D"/>
    <w:rsid w:val="00A84CF3"/>
    <w:rsid w:val="00A84D76"/>
    <w:rsid w:val="00A859D5"/>
    <w:rsid w:val="00A85DE8"/>
    <w:rsid w:val="00A8652F"/>
    <w:rsid w:val="00A8685D"/>
    <w:rsid w:val="00A86AC7"/>
    <w:rsid w:val="00A86DF5"/>
    <w:rsid w:val="00A87033"/>
    <w:rsid w:val="00A90405"/>
    <w:rsid w:val="00A9084D"/>
    <w:rsid w:val="00A909A1"/>
    <w:rsid w:val="00A90C38"/>
    <w:rsid w:val="00A91238"/>
    <w:rsid w:val="00A91432"/>
    <w:rsid w:val="00A9165B"/>
    <w:rsid w:val="00A916D9"/>
    <w:rsid w:val="00A91DB4"/>
    <w:rsid w:val="00A92BC5"/>
    <w:rsid w:val="00A92EC4"/>
    <w:rsid w:val="00A92FDE"/>
    <w:rsid w:val="00A93116"/>
    <w:rsid w:val="00A934E7"/>
    <w:rsid w:val="00A93BE3"/>
    <w:rsid w:val="00A93DE7"/>
    <w:rsid w:val="00A93EF0"/>
    <w:rsid w:val="00A94265"/>
    <w:rsid w:val="00A94F6A"/>
    <w:rsid w:val="00A9512F"/>
    <w:rsid w:val="00A95176"/>
    <w:rsid w:val="00A956C9"/>
    <w:rsid w:val="00A95B4C"/>
    <w:rsid w:val="00A9601E"/>
    <w:rsid w:val="00A96246"/>
    <w:rsid w:val="00A9626C"/>
    <w:rsid w:val="00A96EB0"/>
    <w:rsid w:val="00AA0149"/>
    <w:rsid w:val="00AA083A"/>
    <w:rsid w:val="00AA0A82"/>
    <w:rsid w:val="00AA12B6"/>
    <w:rsid w:val="00AA1671"/>
    <w:rsid w:val="00AA372F"/>
    <w:rsid w:val="00AA50E1"/>
    <w:rsid w:val="00AA53B0"/>
    <w:rsid w:val="00AA5849"/>
    <w:rsid w:val="00AA5D80"/>
    <w:rsid w:val="00AA5DED"/>
    <w:rsid w:val="00AA6151"/>
    <w:rsid w:val="00AA7AA6"/>
    <w:rsid w:val="00AA7B58"/>
    <w:rsid w:val="00AB30B1"/>
    <w:rsid w:val="00AB39DF"/>
    <w:rsid w:val="00AB42D1"/>
    <w:rsid w:val="00AB59AC"/>
    <w:rsid w:val="00AB5C1C"/>
    <w:rsid w:val="00AB6759"/>
    <w:rsid w:val="00AB675A"/>
    <w:rsid w:val="00AB6969"/>
    <w:rsid w:val="00AB6C9F"/>
    <w:rsid w:val="00AB6E92"/>
    <w:rsid w:val="00AB76C1"/>
    <w:rsid w:val="00AB79F3"/>
    <w:rsid w:val="00AB7B8F"/>
    <w:rsid w:val="00AC0278"/>
    <w:rsid w:val="00AC049F"/>
    <w:rsid w:val="00AC1954"/>
    <w:rsid w:val="00AC2B09"/>
    <w:rsid w:val="00AC2E54"/>
    <w:rsid w:val="00AC320E"/>
    <w:rsid w:val="00AC371E"/>
    <w:rsid w:val="00AC3C7E"/>
    <w:rsid w:val="00AC44EF"/>
    <w:rsid w:val="00AC4CF4"/>
    <w:rsid w:val="00AC5BE3"/>
    <w:rsid w:val="00AC5E31"/>
    <w:rsid w:val="00AC61F8"/>
    <w:rsid w:val="00AC6280"/>
    <w:rsid w:val="00AC7B74"/>
    <w:rsid w:val="00AC7B93"/>
    <w:rsid w:val="00AC7D19"/>
    <w:rsid w:val="00AC7F1D"/>
    <w:rsid w:val="00AD15D5"/>
    <w:rsid w:val="00AD1EF8"/>
    <w:rsid w:val="00AD2B55"/>
    <w:rsid w:val="00AD31D7"/>
    <w:rsid w:val="00AD3828"/>
    <w:rsid w:val="00AD3BD4"/>
    <w:rsid w:val="00AD577F"/>
    <w:rsid w:val="00AD595F"/>
    <w:rsid w:val="00AD7D0C"/>
    <w:rsid w:val="00AE0020"/>
    <w:rsid w:val="00AE0050"/>
    <w:rsid w:val="00AE09C1"/>
    <w:rsid w:val="00AE0EAB"/>
    <w:rsid w:val="00AE198C"/>
    <w:rsid w:val="00AE1A26"/>
    <w:rsid w:val="00AE226A"/>
    <w:rsid w:val="00AE2847"/>
    <w:rsid w:val="00AE2984"/>
    <w:rsid w:val="00AE2DD2"/>
    <w:rsid w:val="00AE3571"/>
    <w:rsid w:val="00AE46CB"/>
    <w:rsid w:val="00AE58B1"/>
    <w:rsid w:val="00AE598E"/>
    <w:rsid w:val="00AE5C6E"/>
    <w:rsid w:val="00AE7B88"/>
    <w:rsid w:val="00AF001F"/>
    <w:rsid w:val="00AF0EEA"/>
    <w:rsid w:val="00AF0F6C"/>
    <w:rsid w:val="00AF116A"/>
    <w:rsid w:val="00AF22A9"/>
    <w:rsid w:val="00AF289D"/>
    <w:rsid w:val="00AF34AD"/>
    <w:rsid w:val="00AF37BA"/>
    <w:rsid w:val="00AF40AF"/>
    <w:rsid w:val="00AF45B6"/>
    <w:rsid w:val="00AF49D0"/>
    <w:rsid w:val="00AF4CDC"/>
    <w:rsid w:val="00AF54DA"/>
    <w:rsid w:val="00AF587E"/>
    <w:rsid w:val="00AF5C8D"/>
    <w:rsid w:val="00AF5DD8"/>
    <w:rsid w:val="00AF669C"/>
    <w:rsid w:val="00AF69E6"/>
    <w:rsid w:val="00AF6C1B"/>
    <w:rsid w:val="00AF6EDF"/>
    <w:rsid w:val="00AF7699"/>
    <w:rsid w:val="00AF79E0"/>
    <w:rsid w:val="00AF7C54"/>
    <w:rsid w:val="00AF7F8E"/>
    <w:rsid w:val="00B0119E"/>
    <w:rsid w:val="00B01969"/>
    <w:rsid w:val="00B02057"/>
    <w:rsid w:val="00B0235E"/>
    <w:rsid w:val="00B02691"/>
    <w:rsid w:val="00B03367"/>
    <w:rsid w:val="00B03514"/>
    <w:rsid w:val="00B03A92"/>
    <w:rsid w:val="00B04C5E"/>
    <w:rsid w:val="00B055C3"/>
    <w:rsid w:val="00B05784"/>
    <w:rsid w:val="00B05C31"/>
    <w:rsid w:val="00B05E4C"/>
    <w:rsid w:val="00B0615C"/>
    <w:rsid w:val="00B0628D"/>
    <w:rsid w:val="00B0700E"/>
    <w:rsid w:val="00B079D6"/>
    <w:rsid w:val="00B07AA6"/>
    <w:rsid w:val="00B100FB"/>
    <w:rsid w:val="00B10111"/>
    <w:rsid w:val="00B102F0"/>
    <w:rsid w:val="00B1081A"/>
    <w:rsid w:val="00B10BEF"/>
    <w:rsid w:val="00B10EB9"/>
    <w:rsid w:val="00B10EBD"/>
    <w:rsid w:val="00B10EFB"/>
    <w:rsid w:val="00B11439"/>
    <w:rsid w:val="00B12469"/>
    <w:rsid w:val="00B124F4"/>
    <w:rsid w:val="00B12525"/>
    <w:rsid w:val="00B12B9F"/>
    <w:rsid w:val="00B133FD"/>
    <w:rsid w:val="00B138AB"/>
    <w:rsid w:val="00B155CD"/>
    <w:rsid w:val="00B15618"/>
    <w:rsid w:val="00B15AB8"/>
    <w:rsid w:val="00B1622F"/>
    <w:rsid w:val="00B166ED"/>
    <w:rsid w:val="00B17356"/>
    <w:rsid w:val="00B17E9B"/>
    <w:rsid w:val="00B200E4"/>
    <w:rsid w:val="00B211D1"/>
    <w:rsid w:val="00B216ED"/>
    <w:rsid w:val="00B21F8A"/>
    <w:rsid w:val="00B2249C"/>
    <w:rsid w:val="00B24385"/>
    <w:rsid w:val="00B24BD0"/>
    <w:rsid w:val="00B24D09"/>
    <w:rsid w:val="00B25470"/>
    <w:rsid w:val="00B2550A"/>
    <w:rsid w:val="00B25CBC"/>
    <w:rsid w:val="00B25DC8"/>
    <w:rsid w:val="00B267A4"/>
    <w:rsid w:val="00B269CE"/>
    <w:rsid w:val="00B26C2F"/>
    <w:rsid w:val="00B27122"/>
    <w:rsid w:val="00B272E3"/>
    <w:rsid w:val="00B276F2"/>
    <w:rsid w:val="00B277A8"/>
    <w:rsid w:val="00B27ABC"/>
    <w:rsid w:val="00B30F9F"/>
    <w:rsid w:val="00B30FE6"/>
    <w:rsid w:val="00B312F6"/>
    <w:rsid w:val="00B32180"/>
    <w:rsid w:val="00B32841"/>
    <w:rsid w:val="00B32992"/>
    <w:rsid w:val="00B32FD1"/>
    <w:rsid w:val="00B34101"/>
    <w:rsid w:val="00B3766A"/>
    <w:rsid w:val="00B379EC"/>
    <w:rsid w:val="00B40B8B"/>
    <w:rsid w:val="00B41463"/>
    <w:rsid w:val="00B416C7"/>
    <w:rsid w:val="00B4186A"/>
    <w:rsid w:val="00B423EF"/>
    <w:rsid w:val="00B432D4"/>
    <w:rsid w:val="00B43385"/>
    <w:rsid w:val="00B43436"/>
    <w:rsid w:val="00B43658"/>
    <w:rsid w:val="00B43ABA"/>
    <w:rsid w:val="00B441C8"/>
    <w:rsid w:val="00B44654"/>
    <w:rsid w:val="00B46E6C"/>
    <w:rsid w:val="00B47097"/>
    <w:rsid w:val="00B47933"/>
    <w:rsid w:val="00B5024A"/>
    <w:rsid w:val="00B50CBE"/>
    <w:rsid w:val="00B51238"/>
    <w:rsid w:val="00B5138B"/>
    <w:rsid w:val="00B5179B"/>
    <w:rsid w:val="00B51EFD"/>
    <w:rsid w:val="00B52383"/>
    <w:rsid w:val="00B52A5C"/>
    <w:rsid w:val="00B52B50"/>
    <w:rsid w:val="00B53071"/>
    <w:rsid w:val="00B53B27"/>
    <w:rsid w:val="00B53B89"/>
    <w:rsid w:val="00B53DF7"/>
    <w:rsid w:val="00B54509"/>
    <w:rsid w:val="00B54AF3"/>
    <w:rsid w:val="00B556BD"/>
    <w:rsid w:val="00B567FB"/>
    <w:rsid w:val="00B57931"/>
    <w:rsid w:val="00B6025D"/>
    <w:rsid w:val="00B60354"/>
    <w:rsid w:val="00B60CC1"/>
    <w:rsid w:val="00B60E3F"/>
    <w:rsid w:val="00B613B9"/>
    <w:rsid w:val="00B61428"/>
    <w:rsid w:val="00B6180F"/>
    <w:rsid w:val="00B625D1"/>
    <w:rsid w:val="00B63276"/>
    <w:rsid w:val="00B636E1"/>
    <w:rsid w:val="00B63891"/>
    <w:rsid w:val="00B6443B"/>
    <w:rsid w:val="00B654C8"/>
    <w:rsid w:val="00B6566B"/>
    <w:rsid w:val="00B6600D"/>
    <w:rsid w:val="00B66500"/>
    <w:rsid w:val="00B66DC7"/>
    <w:rsid w:val="00B67516"/>
    <w:rsid w:val="00B7022A"/>
    <w:rsid w:val="00B70529"/>
    <w:rsid w:val="00B70573"/>
    <w:rsid w:val="00B706CA"/>
    <w:rsid w:val="00B70815"/>
    <w:rsid w:val="00B70E91"/>
    <w:rsid w:val="00B71A49"/>
    <w:rsid w:val="00B71DA8"/>
    <w:rsid w:val="00B7205B"/>
    <w:rsid w:val="00B73078"/>
    <w:rsid w:val="00B7417F"/>
    <w:rsid w:val="00B74480"/>
    <w:rsid w:val="00B74C6C"/>
    <w:rsid w:val="00B752C5"/>
    <w:rsid w:val="00B753DF"/>
    <w:rsid w:val="00B7662A"/>
    <w:rsid w:val="00B7737F"/>
    <w:rsid w:val="00B800E3"/>
    <w:rsid w:val="00B80332"/>
    <w:rsid w:val="00B804C8"/>
    <w:rsid w:val="00B804F1"/>
    <w:rsid w:val="00B81CDD"/>
    <w:rsid w:val="00B81E67"/>
    <w:rsid w:val="00B81F3F"/>
    <w:rsid w:val="00B82165"/>
    <w:rsid w:val="00B82CED"/>
    <w:rsid w:val="00B83085"/>
    <w:rsid w:val="00B835B1"/>
    <w:rsid w:val="00B837A8"/>
    <w:rsid w:val="00B83BA2"/>
    <w:rsid w:val="00B847D1"/>
    <w:rsid w:val="00B84CE2"/>
    <w:rsid w:val="00B84D67"/>
    <w:rsid w:val="00B85C80"/>
    <w:rsid w:val="00B85C98"/>
    <w:rsid w:val="00B86421"/>
    <w:rsid w:val="00B867C0"/>
    <w:rsid w:val="00B87BA6"/>
    <w:rsid w:val="00B901CE"/>
    <w:rsid w:val="00B9040D"/>
    <w:rsid w:val="00B90498"/>
    <w:rsid w:val="00B9052A"/>
    <w:rsid w:val="00B905F0"/>
    <w:rsid w:val="00B906B9"/>
    <w:rsid w:val="00B90BED"/>
    <w:rsid w:val="00B91046"/>
    <w:rsid w:val="00B9119A"/>
    <w:rsid w:val="00B919FC"/>
    <w:rsid w:val="00B91E8E"/>
    <w:rsid w:val="00B9232D"/>
    <w:rsid w:val="00B92541"/>
    <w:rsid w:val="00B92866"/>
    <w:rsid w:val="00B93B3C"/>
    <w:rsid w:val="00B9555A"/>
    <w:rsid w:val="00B96579"/>
    <w:rsid w:val="00B96775"/>
    <w:rsid w:val="00B969B4"/>
    <w:rsid w:val="00B96DBC"/>
    <w:rsid w:val="00B96E46"/>
    <w:rsid w:val="00B96F88"/>
    <w:rsid w:val="00B970B3"/>
    <w:rsid w:val="00B979ED"/>
    <w:rsid w:val="00B97BB7"/>
    <w:rsid w:val="00BA0308"/>
    <w:rsid w:val="00BA074A"/>
    <w:rsid w:val="00BA0786"/>
    <w:rsid w:val="00BA12A5"/>
    <w:rsid w:val="00BA1CEE"/>
    <w:rsid w:val="00BA24DA"/>
    <w:rsid w:val="00BA2FFD"/>
    <w:rsid w:val="00BA31D1"/>
    <w:rsid w:val="00BA3221"/>
    <w:rsid w:val="00BA3BAE"/>
    <w:rsid w:val="00BA4625"/>
    <w:rsid w:val="00BA4751"/>
    <w:rsid w:val="00BA4CEA"/>
    <w:rsid w:val="00BA55B0"/>
    <w:rsid w:val="00BA5B2E"/>
    <w:rsid w:val="00BA5B5B"/>
    <w:rsid w:val="00BA5DEE"/>
    <w:rsid w:val="00BB089C"/>
    <w:rsid w:val="00BB0A17"/>
    <w:rsid w:val="00BB1A1B"/>
    <w:rsid w:val="00BB3770"/>
    <w:rsid w:val="00BB3E5C"/>
    <w:rsid w:val="00BB414B"/>
    <w:rsid w:val="00BB5517"/>
    <w:rsid w:val="00BB5A02"/>
    <w:rsid w:val="00BB5FD9"/>
    <w:rsid w:val="00BB70EF"/>
    <w:rsid w:val="00BB778B"/>
    <w:rsid w:val="00BB794C"/>
    <w:rsid w:val="00BB7B0A"/>
    <w:rsid w:val="00BB7CDC"/>
    <w:rsid w:val="00BC00E7"/>
    <w:rsid w:val="00BC1D2C"/>
    <w:rsid w:val="00BC1D37"/>
    <w:rsid w:val="00BC231B"/>
    <w:rsid w:val="00BC2839"/>
    <w:rsid w:val="00BC2A23"/>
    <w:rsid w:val="00BC4101"/>
    <w:rsid w:val="00BC497C"/>
    <w:rsid w:val="00BC4EB1"/>
    <w:rsid w:val="00BC53C9"/>
    <w:rsid w:val="00BC57E3"/>
    <w:rsid w:val="00BC59D7"/>
    <w:rsid w:val="00BC59FA"/>
    <w:rsid w:val="00BC6170"/>
    <w:rsid w:val="00BC6A3B"/>
    <w:rsid w:val="00BC72B9"/>
    <w:rsid w:val="00BC73C2"/>
    <w:rsid w:val="00BC73D4"/>
    <w:rsid w:val="00BC7652"/>
    <w:rsid w:val="00BC78BB"/>
    <w:rsid w:val="00BC7D86"/>
    <w:rsid w:val="00BD0946"/>
    <w:rsid w:val="00BD17FE"/>
    <w:rsid w:val="00BD23C2"/>
    <w:rsid w:val="00BD26CF"/>
    <w:rsid w:val="00BD3023"/>
    <w:rsid w:val="00BD34F3"/>
    <w:rsid w:val="00BD35A2"/>
    <w:rsid w:val="00BD39EF"/>
    <w:rsid w:val="00BD41F4"/>
    <w:rsid w:val="00BD428D"/>
    <w:rsid w:val="00BD4D91"/>
    <w:rsid w:val="00BD5587"/>
    <w:rsid w:val="00BD5CC3"/>
    <w:rsid w:val="00BD65FF"/>
    <w:rsid w:val="00BD7C90"/>
    <w:rsid w:val="00BE0045"/>
    <w:rsid w:val="00BE0D9A"/>
    <w:rsid w:val="00BE1FE3"/>
    <w:rsid w:val="00BE2E13"/>
    <w:rsid w:val="00BE3559"/>
    <w:rsid w:val="00BE4455"/>
    <w:rsid w:val="00BE4FB6"/>
    <w:rsid w:val="00BE507A"/>
    <w:rsid w:val="00BE54E3"/>
    <w:rsid w:val="00BE5733"/>
    <w:rsid w:val="00BE5793"/>
    <w:rsid w:val="00BE5F20"/>
    <w:rsid w:val="00BE61A4"/>
    <w:rsid w:val="00BE61FF"/>
    <w:rsid w:val="00BE62E3"/>
    <w:rsid w:val="00BE698D"/>
    <w:rsid w:val="00BE7601"/>
    <w:rsid w:val="00BE7705"/>
    <w:rsid w:val="00BF0250"/>
    <w:rsid w:val="00BF0652"/>
    <w:rsid w:val="00BF0CC3"/>
    <w:rsid w:val="00BF28FA"/>
    <w:rsid w:val="00BF30E1"/>
    <w:rsid w:val="00BF3981"/>
    <w:rsid w:val="00BF3E68"/>
    <w:rsid w:val="00BF4F78"/>
    <w:rsid w:val="00BF5445"/>
    <w:rsid w:val="00BF5534"/>
    <w:rsid w:val="00BF5ABB"/>
    <w:rsid w:val="00BF790B"/>
    <w:rsid w:val="00C00234"/>
    <w:rsid w:val="00C00797"/>
    <w:rsid w:val="00C00A6C"/>
    <w:rsid w:val="00C00CA0"/>
    <w:rsid w:val="00C00D94"/>
    <w:rsid w:val="00C0104C"/>
    <w:rsid w:val="00C01333"/>
    <w:rsid w:val="00C01771"/>
    <w:rsid w:val="00C01786"/>
    <w:rsid w:val="00C02601"/>
    <w:rsid w:val="00C0292B"/>
    <w:rsid w:val="00C0364A"/>
    <w:rsid w:val="00C03B5E"/>
    <w:rsid w:val="00C04583"/>
    <w:rsid w:val="00C04E81"/>
    <w:rsid w:val="00C04FE1"/>
    <w:rsid w:val="00C05167"/>
    <w:rsid w:val="00C0542D"/>
    <w:rsid w:val="00C05B50"/>
    <w:rsid w:val="00C10000"/>
    <w:rsid w:val="00C1034C"/>
    <w:rsid w:val="00C10D54"/>
    <w:rsid w:val="00C11191"/>
    <w:rsid w:val="00C114E8"/>
    <w:rsid w:val="00C11853"/>
    <w:rsid w:val="00C11974"/>
    <w:rsid w:val="00C1451D"/>
    <w:rsid w:val="00C155D0"/>
    <w:rsid w:val="00C15640"/>
    <w:rsid w:val="00C159C1"/>
    <w:rsid w:val="00C162AE"/>
    <w:rsid w:val="00C16863"/>
    <w:rsid w:val="00C171F4"/>
    <w:rsid w:val="00C17819"/>
    <w:rsid w:val="00C17FC2"/>
    <w:rsid w:val="00C20596"/>
    <w:rsid w:val="00C20A1C"/>
    <w:rsid w:val="00C20AE2"/>
    <w:rsid w:val="00C20F4F"/>
    <w:rsid w:val="00C21051"/>
    <w:rsid w:val="00C2130B"/>
    <w:rsid w:val="00C21439"/>
    <w:rsid w:val="00C21E09"/>
    <w:rsid w:val="00C22294"/>
    <w:rsid w:val="00C22BD5"/>
    <w:rsid w:val="00C23063"/>
    <w:rsid w:val="00C2324F"/>
    <w:rsid w:val="00C2463C"/>
    <w:rsid w:val="00C246F6"/>
    <w:rsid w:val="00C24815"/>
    <w:rsid w:val="00C24D76"/>
    <w:rsid w:val="00C24E47"/>
    <w:rsid w:val="00C25E56"/>
    <w:rsid w:val="00C26779"/>
    <w:rsid w:val="00C26D9F"/>
    <w:rsid w:val="00C274AA"/>
    <w:rsid w:val="00C3003C"/>
    <w:rsid w:val="00C307BE"/>
    <w:rsid w:val="00C30B8A"/>
    <w:rsid w:val="00C323DA"/>
    <w:rsid w:val="00C3243F"/>
    <w:rsid w:val="00C3295C"/>
    <w:rsid w:val="00C3393E"/>
    <w:rsid w:val="00C33F92"/>
    <w:rsid w:val="00C34F47"/>
    <w:rsid w:val="00C35ED7"/>
    <w:rsid w:val="00C3643A"/>
    <w:rsid w:val="00C36E92"/>
    <w:rsid w:val="00C3783C"/>
    <w:rsid w:val="00C4056D"/>
    <w:rsid w:val="00C405B9"/>
    <w:rsid w:val="00C41391"/>
    <w:rsid w:val="00C418F5"/>
    <w:rsid w:val="00C41E3B"/>
    <w:rsid w:val="00C426C4"/>
    <w:rsid w:val="00C4282A"/>
    <w:rsid w:val="00C4286A"/>
    <w:rsid w:val="00C42D42"/>
    <w:rsid w:val="00C44377"/>
    <w:rsid w:val="00C44A57"/>
    <w:rsid w:val="00C4506C"/>
    <w:rsid w:val="00C45553"/>
    <w:rsid w:val="00C45CF7"/>
    <w:rsid w:val="00C46779"/>
    <w:rsid w:val="00C4691E"/>
    <w:rsid w:val="00C47226"/>
    <w:rsid w:val="00C47A34"/>
    <w:rsid w:val="00C5080A"/>
    <w:rsid w:val="00C50F8F"/>
    <w:rsid w:val="00C51316"/>
    <w:rsid w:val="00C51BD9"/>
    <w:rsid w:val="00C52495"/>
    <w:rsid w:val="00C52938"/>
    <w:rsid w:val="00C53119"/>
    <w:rsid w:val="00C53CE1"/>
    <w:rsid w:val="00C53D5D"/>
    <w:rsid w:val="00C53D73"/>
    <w:rsid w:val="00C5431F"/>
    <w:rsid w:val="00C5470F"/>
    <w:rsid w:val="00C55034"/>
    <w:rsid w:val="00C570DE"/>
    <w:rsid w:val="00C57139"/>
    <w:rsid w:val="00C57271"/>
    <w:rsid w:val="00C573EE"/>
    <w:rsid w:val="00C57DEE"/>
    <w:rsid w:val="00C60352"/>
    <w:rsid w:val="00C60B4F"/>
    <w:rsid w:val="00C61439"/>
    <w:rsid w:val="00C6185B"/>
    <w:rsid w:val="00C61932"/>
    <w:rsid w:val="00C62242"/>
    <w:rsid w:val="00C62759"/>
    <w:rsid w:val="00C6338F"/>
    <w:rsid w:val="00C63632"/>
    <w:rsid w:val="00C645E3"/>
    <w:rsid w:val="00C64871"/>
    <w:rsid w:val="00C64ACF"/>
    <w:rsid w:val="00C64B5A"/>
    <w:rsid w:val="00C64F74"/>
    <w:rsid w:val="00C6505F"/>
    <w:rsid w:val="00C650A6"/>
    <w:rsid w:val="00C652FB"/>
    <w:rsid w:val="00C65C18"/>
    <w:rsid w:val="00C67151"/>
    <w:rsid w:val="00C70BA0"/>
    <w:rsid w:val="00C713E3"/>
    <w:rsid w:val="00C717C3"/>
    <w:rsid w:val="00C71B52"/>
    <w:rsid w:val="00C725F1"/>
    <w:rsid w:val="00C72AD2"/>
    <w:rsid w:val="00C73BB8"/>
    <w:rsid w:val="00C73BC4"/>
    <w:rsid w:val="00C749F6"/>
    <w:rsid w:val="00C74FF7"/>
    <w:rsid w:val="00C758C5"/>
    <w:rsid w:val="00C75C8A"/>
    <w:rsid w:val="00C76773"/>
    <w:rsid w:val="00C769CE"/>
    <w:rsid w:val="00C76B04"/>
    <w:rsid w:val="00C76BEA"/>
    <w:rsid w:val="00C76F72"/>
    <w:rsid w:val="00C77432"/>
    <w:rsid w:val="00C778ED"/>
    <w:rsid w:val="00C77B3B"/>
    <w:rsid w:val="00C80699"/>
    <w:rsid w:val="00C807F7"/>
    <w:rsid w:val="00C812AC"/>
    <w:rsid w:val="00C81757"/>
    <w:rsid w:val="00C81B39"/>
    <w:rsid w:val="00C81C75"/>
    <w:rsid w:val="00C8293C"/>
    <w:rsid w:val="00C82CD1"/>
    <w:rsid w:val="00C82D88"/>
    <w:rsid w:val="00C8471A"/>
    <w:rsid w:val="00C848D8"/>
    <w:rsid w:val="00C85FD6"/>
    <w:rsid w:val="00C873AF"/>
    <w:rsid w:val="00C909D1"/>
    <w:rsid w:val="00C9124A"/>
    <w:rsid w:val="00C91DD0"/>
    <w:rsid w:val="00C92549"/>
    <w:rsid w:val="00C92DB3"/>
    <w:rsid w:val="00C94373"/>
    <w:rsid w:val="00C9465F"/>
    <w:rsid w:val="00C95ACD"/>
    <w:rsid w:val="00C95FDF"/>
    <w:rsid w:val="00C964B1"/>
    <w:rsid w:val="00C9668A"/>
    <w:rsid w:val="00C96FF6"/>
    <w:rsid w:val="00CA10F9"/>
    <w:rsid w:val="00CA1993"/>
    <w:rsid w:val="00CA2494"/>
    <w:rsid w:val="00CA35B9"/>
    <w:rsid w:val="00CA3703"/>
    <w:rsid w:val="00CA3C69"/>
    <w:rsid w:val="00CA3F0C"/>
    <w:rsid w:val="00CA43A4"/>
    <w:rsid w:val="00CA4506"/>
    <w:rsid w:val="00CA4BE1"/>
    <w:rsid w:val="00CA4DF8"/>
    <w:rsid w:val="00CA4F9D"/>
    <w:rsid w:val="00CA5347"/>
    <w:rsid w:val="00CA56C1"/>
    <w:rsid w:val="00CA6E61"/>
    <w:rsid w:val="00CA6FC7"/>
    <w:rsid w:val="00CA7253"/>
    <w:rsid w:val="00CA767D"/>
    <w:rsid w:val="00CA7B4D"/>
    <w:rsid w:val="00CB05FD"/>
    <w:rsid w:val="00CB07E5"/>
    <w:rsid w:val="00CB0A1A"/>
    <w:rsid w:val="00CB17F8"/>
    <w:rsid w:val="00CB1EA0"/>
    <w:rsid w:val="00CB209B"/>
    <w:rsid w:val="00CB299D"/>
    <w:rsid w:val="00CB2D4E"/>
    <w:rsid w:val="00CB2DEF"/>
    <w:rsid w:val="00CB34BD"/>
    <w:rsid w:val="00CB3655"/>
    <w:rsid w:val="00CB38D4"/>
    <w:rsid w:val="00CB4090"/>
    <w:rsid w:val="00CB42BB"/>
    <w:rsid w:val="00CB480B"/>
    <w:rsid w:val="00CB6570"/>
    <w:rsid w:val="00CB6AF7"/>
    <w:rsid w:val="00CB6F36"/>
    <w:rsid w:val="00CB7415"/>
    <w:rsid w:val="00CB7617"/>
    <w:rsid w:val="00CC037D"/>
    <w:rsid w:val="00CC0428"/>
    <w:rsid w:val="00CC0C62"/>
    <w:rsid w:val="00CC0C76"/>
    <w:rsid w:val="00CC222F"/>
    <w:rsid w:val="00CC269B"/>
    <w:rsid w:val="00CC3184"/>
    <w:rsid w:val="00CC5556"/>
    <w:rsid w:val="00CC5B00"/>
    <w:rsid w:val="00CC5F97"/>
    <w:rsid w:val="00CC6F2A"/>
    <w:rsid w:val="00CD042B"/>
    <w:rsid w:val="00CD06AB"/>
    <w:rsid w:val="00CD06BC"/>
    <w:rsid w:val="00CD104D"/>
    <w:rsid w:val="00CD1161"/>
    <w:rsid w:val="00CD11F2"/>
    <w:rsid w:val="00CD1911"/>
    <w:rsid w:val="00CD2537"/>
    <w:rsid w:val="00CD3C8F"/>
    <w:rsid w:val="00CD3DFF"/>
    <w:rsid w:val="00CD3E2B"/>
    <w:rsid w:val="00CD40BA"/>
    <w:rsid w:val="00CD40E8"/>
    <w:rsid w:val="00CD55C7"/>
    <w:rsid w:val="00CD55F1"/>
    <w:rsid w:val="00CD5A29"/>
    <w:rsid w:val="00CD5DC4"/>
    <w:rsid w:val="00CD6874"/>
    <w:rsid w:val="00CD6913"/>
    <w:rsid w:val="00CD6A1A"/>
    <w:rsid w:val="00CD70AC"/>
    <w:rsid w:val="00CE0DEF"/>
    <w:rsid w:val="00CE15B9"/>
    <w:rsid w:val="00CE238D"/>
    <w:rsid w:val="00CE26E8"/>
    <w:rsid w:val="00CE375A"/>
    <w:rsid w:val="00CE3997"/>
    <w:rsid w:val="00CE3D96"/>
    <w:rsid w:val="00CE5A69"/>
    <w:rsid w:val="00CE5A91"/>
    <w:rsid w:val="00CE6063"/>
    <w:rsid w:val="00CE622A"/>
    <w:rsid w:val="00CE64BD"/>
    <w:rsid w:val="00CE6A05"/>
    <w:rsid w:val="00CE6CA5"/>
    <w:rsid w:val="00CE6E08"/>
    <w:rsid w:val="00CE6EC6"/>
    <w:rsid w:val="00CE7065"/>
    <w:rsid w:val="00CE714F"/>
    <w:rsid w:val="00CF01B4"/>
    <w:rsid w:val="00CF0730"/>
    <w:rsid w:val="00CF0A11"/>
    <w:rsid w:val="00CF0D56"/>
    <w:rsid w:val="00CF14F7"/>
    <w:rsid w:val="00CF15A5"/>
    <w:rsid w:val="00CF1609"/>
    <w:rsid w:val="00CF37D4"/>
    <w:rsid w:val="00CF4BC8"/>
    <w:rsid w:val="00CF4F85"/>
    <w:rsid w:val="00CF4F93"/>
    <w:rsid w:val="00CF5035"/>
    <w:rsid w:val="00CF55A5"/>
    <w:rsid w:val="00CF6ADC"/>
    <w:rsid w:val="00CF6BBF"/>
    <w:rsid w:val="00CF7256"/>
    <w:rsid w:val="00D00597"/>
    <w:rsid w:val="00D00AEC"/>
    <w:rsid w:val="00D00FFF"/>
    <w:rsid w:val="00D01F3D"/>
    <w:rsid w:val="00D01FF8"/>
    <w:rsid w:val="00D02183"/>
    <w:rsid w:val="00D02D78"/>
    <w:rsid w:val="00D0315D"/>
    <w:rsid w:val="00D03836"/>
    <w:rsid w:val="00D03CF0"/>
    <w:rsid w:val="00D047FF"/>
    <w:rsid w:val="00D04872"/>
    <w:rsid w:val="00D04C78"/>
    <w:rsid w:val="00D05FB5"/>
    <w:rsid w:val="00D06165"/>
    <w:rsid w:val="00D0616B"/>
    <w:rsid w:val="00D072B0"/>
    <w:rsid w:val="00D0731F"/>
    <w:rsid w:val="00D10063"/>
    <w:rsid w:val="00D10250"/>
    <w:rsid w:val="00D10344"/>
    <w:rsid w:val="00D10D2A"/>
    <w:rsid w:val="00D11B25"/>
    <w:rsid w:val="00D12064"/>
    <w:rsid w:val="00D124FE"/>
    <w:rsid w:val="00D12692"/>
    <w:rsid w:val="00D12726"/>
    <w:rsid w:val="00D12C34"/>
    <w:rsid w:val="00D1350F"/>
    <w:rsid w:val="00D14A8E"/>
    <w:rsid w:val="00D1581A"/>
    <w:rsid w:val="00D15B14"/>
    <w:rsid w:val="00D167EB"/>
    <w:rsid w:val="00D16FD5"/>
    <w:rsid w:val="00D1717F"/>
    <w:rsid w:val="00D1729C"/>
    <w:rsid w:val="00D17410"/>
    <w:rsid w:val="00D17754"/>
    <w:rsid w:val="00D17C6C"/>
    <w:rsid w:val="00D17EFE"/>
    <w:rsid w:val="00D20A63"/>
    <w:rsid w:val="00D217AD"/>
    <w:rsid w:val="00D21A7F"/>
    <w:rsid w:val="00D21CD7"/>
    <w:rsid w:val="00D21F5D"/>
    <w:rsid w:val="00D224CA"/>
    <w:rsid w:val="00D229B7"/>
    <w:rsid w:val="00D23517"/>
    <w:rsid w:val="00D238D3"/>
    <w:rsid w:val="00D23D76"/>
    <w:rsid w:val="00D24923"/>
    <w:rsid w:val="00D249AA"/>
    <w:rsid w:val="00D24B03"/>
    <w:rsid w:val="00D256D9"/>
    <w:rsid w:val="00D25BB5"/>
    <w:rsid w:val="00D26079"/>
    <w:rsid w:val="00D27975"/>
    <w:rsid w:val="00D3013F"/>
    <w:rsid w:val="00D30299"/>
    <w:rsid w:val="00D305E4"/>
    <w:rsid w:val="00D30745"/>
    <w:rsid w:val="00D31751"/>
    <w:rsid w:val="00D31885"/>
    <w:rsid w:val="00D31D48"/>
    <w:rsid w:val="00D330DB"/>
    <w:rsid w:val="00D33755"/>
    <w:rsid w:val="00D33FB0"/>
    <w:rsid w:val="00D34109"/>
    <w:rsid w:val="00D3414D"/>
    <w:rsid w:val="00D34851"/>
    <w:rsid w:val="00D35230"/>
    <w:rsid w:val="00D35321"/>
    <w:rsid w:val="00D360CD"/>
    <w:rsid w:val="00D363AA"/>
    <w:rsid w:val="00D37393"/>
    <w:rsid w:val="00D37F3C"/>
    <w:rsid w:val="00D415BD"/>
    <w:rsid w:val="00D4208C"/>
    <w:rsid w:val="00D428FC"/>
    <w:rsid w:val="00D45D7B"/>
    <w:rsid w:val="00D461F7"/>
    <w:rsid w:val="00D46E87"/>
    <w:rsid w:val="00D47346"/>
    <w:rsid w:val="00D47B2A"/>
    <w:rsid w:val="00D47E04"/>
    <w:rsid w:val="00D5010B"/>
    <w:rsid w:val="00D50274"/>
    <w:rsid w:val="00D502A5"/>
    <w:rsid w:val="00D50456"/>
    <w:rsid w:val="00D50840"/>
    <w:rsid w:val="00D50C53"/>
    <w:rsid w:val="00D50D9E"/>
    <w:rsid w:val="00D52294"/>
    <w:rsid w:val="00D540EA"/>
    <w:rsid w:val="00D553F6"/>
    <w:rsid w:val="00D55B1B"/>
    <w:rsid w:val="00D56007"/>
    <w:rsid w:val="00D5624E"/>
    <w:rsid w:val="00D569DF"/>
    <w:rsid w:val="00D571EA"/>
    <w:rsid w:val="00D57A48"/>
    <w:rsid w:val="00D57B1A"/>
    <w:rsid w:val="00D57B53"/>
    <w:rsid w:val="00D60179"/>
    <w:rsid w:val="00D607AD"/>
    <w:rsid w:val="00D608BC"/>
    <w:rsid w:val="00D61325"/>
    <w:rsid w:val="00D61725"/>
    <w:rsid w:val="00D61972"/>
    <w:rsid w:val="00D61A47"/>
    <w:rsid w:val="00D61EF9"/>
    <w:rsid w:val="00D625BD"/>
    <w:rsid w:val="00D62652"/>
    <w:rsid w:val="00D62882"/>
    <w:rsid w:val="00D62FB1"/>
    <w:rsid w:val="00D63975"/>
    <w:rsid w:val="00D63DD4"/>
    <w:rsid w:val="00D643DD"/>
    <w:rsid w:val="00D64A53"/>
    <w:rsid w:val="00D65591"/>
    <w:rsid w:val="00D65D43"/>
    <w:rsid w:val="00D66110"/>
    <w:rsid w:val="00D66779"/>
    <w:rsid w:val="00D66B83"/>
    <w:rsid w:val="00D672A8"/>
    <w:rsid w:val="00D6737C"/>
    <w:rsid w:val="00D679BD"/>
    <w:rsid w:val="00D70480"/>
    <w:rsid w:val="00D70F82"/>
    <w:rsid w:val="00D714BF"/>
    <w:rsid w:val="00D71EA7"/>
    <w:rsid w:val="00D72C37"/>
    <w:rsid w:val="00D7360D"/>
    <w:rsid w:val="00D741C6"/>
    <w:rsid w:val="00D74811"/>
    <w:rsid w:val="00D74EDE"/>
    <w:rsid w:val="00D7517D"/>
    <w:rsid w:val="00D755F7"/>
    <w:rsid w:val="00D762E4"/>
    <w:rsid w:val="00D76953"/>
    <w:rsid w:val="00D76E17"/>
    <w:rsid w:val="00D77831"/>
    <w:rsid w:val="00D801FA"/>
    <w:rsid w:val="00D80790"/>
    <w:rsid w:val="00D81230"/>
    <w:rsid w:val="00D814ED"/>
    <w:rsid w:val="00D81FD9"/>
    <w:rsid w:val="00D82633"/>
    <w:rsid w:val="00D82836"/>
    <w:rsid w:val="00D829D9"/>
    <w:rsid w:val="00D829EE"/>
    <w:rsid w:val="00D82AB7"/>
    <w:rsid w:val="00D8325B"/>
    <w:rsid w:val="00D84874"/>
    <w:rsid w:val="00D8513D"/>
    <w:rsid w:val="00D856B4"/>
    <w:rsid w:val="00D856D1"/>
    <w:rsid w:val="00D85CCA"/>
    <w:rsid w:val="00D86646"/>
    <w:rsid w:val="00D90006"/>
    <w:rsid w:val="00D909E7"/>
    <w:rsid w:val="00D9274D"/>
    <w:rsid w:val="00D92F39"/>
    <w:rsid w:val="00D9372A"/>
    <w:rsid w:val="00D938C4"/>
    <w:rsid w:val="00D951B9"/>
    <w:rsid w:val="00D95AFF"/>
    <w:rsid w:val="00D95C9D"/>
    <w:rsid w:val="00D95D5F"/>
    <w:rsid w:val="00D96004"/>
    <w:rsid w:val="00D964C0"/>
    <w:rsid w:val="00D969E2"/>
    <w:rsid w:val="00D96AEB"/>
    <w:rsid w:val="00D96C11"/>
    <w:rsid w:val="00D96F6B"/>
    <w:rsid w:val="00D96F75"/>
    <w:rsid w:val="00D97C00"/>
    <w:rsid w:val="00D97D92"/>
    <w:rsid w:val="00DA05C4"/>
    <w:rsid w:val="00DA0BFD"/>
    <w:rsid w:val="00DA0DE5"/>
    <w:rsid w:val="00DA0F17"/>
    <w:rsid w:val="00DA0FF5"/>
    <w:rsid w:val="00DA1893"/>
    <w:rsid w:val="00DA1DE8"/>
    <w:rsid w:val="00DA1EDD"/>
    <w:rsid w:val="00DA2542"/>
    <w:rsid w:val="00DA2A39"/>
    <w:rsid w:val="00DA4CAB"/>
    <w:rsid w:val="00DA6577"/>
    <w:rsid w:val="00DA6A16"/>
    <w:rsid w:val="00DA7703"/>
    <w:rsid w:val="00DB0137"/>
    <w:rsid w:val="00DB07A6"/>
    <w:rsid w:val="00DB0A7E"/>
    <w:rsid w:val="00DB0CC2"/>
    <w:rsid w:val="00DB1086"/>
    <w:rsid w:val="00DB1D5E"/>
    <w:rsid w:val="00DB1FC2"/>
    <w:rsid w:val="00DB2EC3"/>
    <w:rsid w:val="00DB357D"/>
    <w:rsid w:val="00DB3BDA"/>
    <w:rsid w:val="00DB3D7F"/>
    <w:rsid w:val="00DB4193"/>
    <w:rsid w:val="00DB4528"/>
    <w:rsid w:val="00DB544D"/>
    <w:rsid w:val="00DB5635"/>
    <w:rsid w:val="00DB57FD"/>
    <w:rsid w:val="00DB5CB2"/>
    <w:rsid w:val="00DB6549"/>
    <w:rsid w:val="00DB6553"/>
    <w:rsid w:val="00DB71B8"/>
    <w:rsid w:val="00DB76EC"/>
    <w:rsid w:val="00DC0555"/>
    <w:rsid w:val="00DC08F0"/>
    <w:rsid w:val="00DC130A"/>
    <w:rsid w:val="00DC1F3A"/>
    <w:rsid w:val="00DC22A2"/>
    <w:rsid w:val="00DC26B1"/>
    <w:rsid w:val="00DC38F0"/>
    <w:rsid w:val="00DC3A90"/>
    <w:rsid w:val="00DC3CF9"/>
    <w:rsid w:val="00DC45E8"/>
    <w:rsid w:val="00DC4EBB"/>
    <w:rsid w:val="00DC5848"/>
    <w:rsid w:val="00DC6278"/>
    <w:rsid w:val="00DC629C"/>
    <w:rsid w:val="00DC68F4"/>
    <w:rsid w:val="00DC726E"/>
    <w:rsid w:val="00DC735D"/>
    <w:rsid w:val="00DC7EE5"/>
    <w:rsid w:val="00DD066E"/>
    <w:rsid w:val="00DD0A75"/>
    <w:rsid w:val="00DD0F29"/>
    <w:rsid w:val="00DD3827"/>
    <w:rsid w:val="00DD3909"/>
    <w:rsid w:val="00DD3F10"/>
    <w:rsid w:val="00DD41AE"/>
    <w:rsid w:val="00DD43D7"/>
    <w:rsid w:val="00DD49C5"/>
    <w:rsid w:val="00DD4B2F"/>
    <w:rsid w:val="00DD57A0"/>
    <w:rsid w:val="00DD5C5A"/>
    <w:rsid w:val="00DD5D9B"/>
    <w:rsid w:val="00DD6019"/>
    <w:rsid w:val="00DD610B"/>
    <w:rsid w:val="00DD64D0"/>
    <w:rsid w:val="00DD6816"/>
    <w:rsid w:val="00DD6A71"/>
    <w:rsid w:val="00DD7CF3"/>
    <w:rsid w:val="00DE0B5E"/>
    <w:rsid w:val="00DE164D"/>
    <w:rsid w:val="00DE2707"/>
    <w:rsid w:val="00DE2726"/>
    <w:rsid w:val="00DE2942"/>
    <w:rsid w:val="00DE3A5E"/>
    <w:rsid w:val="00DE3CC7"/>
    <w:rsid w:val="00DE4A06"/>
    <w:rsid w:val="00DE4A86"/>
    <w:rsid w:val="00DE51AB"/>
    <w:rsid w:val="00DE5BAD"/>
    <w:rsid w:val="00DE5BCF"/>
    <w:rsid w:val="00DE61DF"/>
    <w:rsid w:val="00DE64EC"/>
    <w:rsid w:val="00DE77E0"/>
    <w:rsid w:val="00DF0298"/>
    <w:rsid w:val="00DF09D6"/>
    <w:rsid w:val="00DF1959"/>
    <w:rsid w:val="00DF1E17"/>
    <w:rsid w:val="00DF257C"/>
    <w:rsid w:val="00DF25B0"/>
    <w:rsid w:val="00DF2D34"/>
    <w:rsid w:val="00DF35AC"/>
    <w:rsid w:val="00DF3CAF"/>
    <w:rsid w:val="00DF414A"/>
    <w:rsid w:val="00DF5083"/>
    <w:rsid w:val="00DF650A"/>
    <w:rsid w:val="00DF6D21"/>
    <w:rsid w:val="00DF7253"/>
    <w:rsid w:val="00E0032D"/>
    <w:rsid w:val="00E00DA6"/>
    <w:rsid w:val="00E01149"/>
    <w:rsid w:val="00E01207"/>
    <w:rsid w:val="00E01255"/>
    <w:rsid w:val="00E01854"/>
    <w:rsid w:val="00E02535"/>
    <w:rsid w:val="00E02727"/>
    <w:rsid w:val="00E02949"/>
    <w:rsid w:val="00E03CA8"/>
    <w:rsid w:val="00E04E47"/>
    <w:rsid w:val="00E0579A"/>
    <w:rsid w:val="00E069CD"/>
    <w:rsid w:val="00E071B3"/>
    <w:rsid w:val="00E105FD"/>
    <w:rsid w:val="00E1065A"/>
    <w:rsid w:val="00E10FED"/>
    <w:rsid w:val="00E118A4"/>
    <w:rsid w:val="00E12113"/>
    <w:rsid w:val="00E125F6"/>
    <w:rsid w:val="00E12A77"/>
    <w:rsid w:val="00E12E11"/>
    <w:rsid w:val="00E136EE"/>
    <w:rsid w:val="00E13955"/>
    <w:rsid w:val="00E14A8F"/>
    <w:rsid w:val="00E14ECD"/>
    <w:rsid w:val="00E14FC2"/>
    <w:rsid w:val="00E1569C"/>
    <w:rsid w:val="00E157AA"/>
    <w:rsid w:val="00E15FE8"/>
    <w:rsid w:val="00E160E9"/>
    <w:rsid w:val="00E16879"/>
    <w:rsid w:val="00E16896"/>
    <w:rsid w:val="00E16898"/>
    <w:rsid w:val="00E16E3A"/>
    <w:rsid w:val="00E17051"/>
    <w:rsid w:val="00E1780B"/>
    <w:rsid w:val="00E17E83"/>
    <w:rsid w:val="00E2063B"/>
    <w:rsid w:val="00E20A5F"/>
    <w:rsid w:val="00E20F0E"/>
    <w:rsid w:val="00E212D8"/>
    <w:rsid w:val="00E221DA"/>
    <w:rsid w:val="00E22357"/>
    <w:rsid w:val="00E2249C"/>
    <w:rsid w:val="00E225C6"/>
    <w:rsid w:val="00E22F44"/>
    <w:rsid w:val="00E22FAF"/>
    <w:rsid w:val="00E23E3B"/>
    <w:rsid w:val="00E24669"/>
    <w:rsid w:val="00E25034"/>
    <w:rsid w:val="00E25FEE"/>
    <w:rsid w:val="00E26583"/>
    <w:rsid w:val="00E2666A"/>
    <w:rsid w:val="00E26F46"/>
    <w:rsid w:val="00E27613"/>
    <w:rsid w:val="00E27D44"/>
    <w:rsid w:val="00E30683"/>
    <w:rsid w:val="00E306AD"/>
    <w:rsid w:val="00E30876"/>
    <w:rsid w:val="00E3122A"/>
    <w:rsid w:val="00E313A1"/>
    <w:rsid w:val="00E31A71"/>
    <w:rsid w:val="00E31CDE"/>
    <w:rsid w:val="00E3230F"/>
    <w:rsid w:val="00E327F1"/>
    <w:rsid w:val="00E330DC"/>
    <w:rsid w:val="00E33311"/>
    <w:rsid w:val="00E33864"/>
    <w:rsid w:val="00E33B2C"/>
    <w:rsid w:val="00E33F64"/>
    <w:rsid w:val="00E344D4"/>
    <w:rsid w:val="00E348D3"/>
    <w:rsid w:val="00E348D8"/>
    <w:rsid w:val="00E34E09"/>
    <w:rsid w:val="00E3507D"/>
    <w:rsid w:val="00E3513A"/>
    <w:rsid w:val="00E35418"/>
    <w:rsid w:val="00E3679E"/>
    <w:rsid w:val="00E36EC3"/>
    <w:rsid w:val="00E37145"/>
    <w:rsid w:val="00E37AB8"/>
    <w:rsid w:val="00E37B13"/>
    <w:rsid w:val="00E4000B"/>
    <w:rsid w:val="00E40039"/>
    <w:rsid w:val="00E40294"/>
    <w:rsid w:val="00E40916"/>
    <w:rsid w:val="00E40A77"/>
    <w:rsid w:val="00E41153"/>
    <w:rsid w:val="00E414A9"/>
    <w:rsid w:val="00E417A5"/>
    <w:rsid w:val="00E41EA5"/>
    <w:rsid w:val="00E42AFC"/>
    <w:rsid w:val="00E42FBD"/>
    <w:rsid w:val="00E43570"/>
    <w:rsid w:val="00E4397B"/>
    <w:rsid w:val="00E43CD1"/>
    <w:rsid w:val="00E44687"/>
    <w:rsid w:val="00E4584F"/>
    <w:rsid w:val="00E4645B"/>
    <w:rsid w:val="00E47CC1"/>
    <w:rsid w:val="00E47FDF"/>
    <w:rsid w:val="00E50770"/>
    <w:rsid w:val="00E509A3"/>
    <w:rsid w:val="00E50E3C"/>
    <w:rsid w:val="00E511B6"/>
    <w:rsid w:val="00E5148A"/>
    <w:rsid w:val="00E51A63"/>
    <w:rsid w:val="00E523E3"/>
    <w:rsid w:val="00E524A7"/>
    <w:rsid w:val="00E52B30"/>
    <w:rsid w:val="00E530B9"/>
    <w:rsid w:val="00E53321"/>
    <w:rsid w:val="00E539C5"/>
    <w:rsid w:val="00E54546"/>
    <w:rsid w:val="00E54EF3"/>
    <w:rsid w:val="00E56A99"/>
    <w:rsid w:val="00E56B96"/>
    <w:rsid w:val="00E57329"/>
    <w:rsid w:val="00E600B3"/>
    <w:rsid w:val="00E61509"/>
    <w:rsid w:val="00E62100"/>
    <w:rsid w:val="00E62CA5"/>
    <w:rsid w:val="00E6331B"/>
    <w:rsid w:val="00E6364C"/>
    <w:rsid w:val="00E6377E"/>
    <w:rsid w:val="00E6470F"/>
    <w:rsid w:val="00E64D44"/>
    <w:rsid w:val="00E66BC1"/>
    <w:rsid w:val="00E67099"/>
    <w:rsid w:val="00E6735C"/>
    <w:rsid w:val="00E673F4"/>
    <w:rsid w:val="00E67A1D"/>
    <w:rsid w:val="00E67FF6"/>
    <w:rsid w:val="00E7042F"/>
    <w:rsid w:val="00E7068A"/>
    <w:rsid w:val="00E71332"/>
    <w:rsid w:val="00E7193D"/>
    <w:rsid w:val="00E721AA"/>
    <w:rsid w:val="00E7365E"/>
    <w:rsid w:val="00E74983"/>
    <w:rsid w:val="00E74BC6"/>
    <w:rsid w:val="00E74D2D"/>
    <w:rsid w:val="00E7559B"/>
    <w:rsid w:val="00E80887"/>
    <w:rsid w:val="00E81621"/>
    <w:rsid w:val="00E816AA"/>
    <w:rsid w:val="00E8173C"/>
    <w:rsid w:val="00E817C2"/>
    <w:rsid w:val="00E81DA3"/>
    <w:rsid w:val="00E8276E"/>
    <w:rsid w:val="00E82CC4"/>
    <w:rsid w:val="00E83039"/>
    <w:rsid w:val="00E831EB"/>
    <w:rsid w:val="00E837C6"/>
    <w:rsid w:val="00E83865"/>
    <w:rsid w:val="00E83A86"/>
    <w:rsid w:val="00E84CB0"/>
    <w:rsid w:val="00E84F65"/>
    <w:rsid w:val="00E85331"/>
    <w:rsid w:val="00E85405"/>
    <w:rsid w:val="00E86089"/>
    <w:rsid w:val="00E86123"/>
    <w:rsid w:val="00E86A67"/>
    <w:rsid w:val="00E8701D"/>
    <w:rsid w:val="00E873C7"/>
    <w:rsid w:val="00E8740C"/>
    <w:rsid w:val="00E87602"/>
    <w:rsid w:val="00E87A01"/>
    <w:rsid w:val="00E87ED4"/>
    <w:rsid w:val="00E90702"/>
    <w:rsid w:val="00E90C25"/>
    <w:rsid w:val="00E91B89"/>
    <w:rsid w:val="00E92EA8"/>
    <w:rsid w:val="00E9333B"/>
    <w:rsid w:val="00E933E4"/>
    <w:rsid w:val="00E9380B"/>
    <w:rsid w:val="00E95189"/>
    <w:rsid w:val="00E9522C"/>
    <w:rsid w:val="00E95397"/>
    <w:rsid w:val="00E95433"/>
    <w:rsid w:val="00E957D2"/>
    <w:rsid w:val="00E95B93"/>
    <w:rsid w:val="00E95C98"/>
    <w:rsid w:val="00E97273"/>
    <w:rsid w:val="00E97450"/>
    <w:rsid w:val="00E976D3"/>
    <w:rsid w:val="00E97A0B"/>
    <w:rsid w:val="00E97CC4"/>
    <w:rsid w:val="00EA0853"/>
    <w:rsid w:val="00EA121E"/>
    <w:rsid w:val="00EA1D49"/>
    <w:rsid w:val="00EA2521"/>
    <w:rsid w:val="00EA2A07"/>
    <w:rsid w:val="00EA3F55"/>
    <w:rsid w:val="00EA6CF6"/>
    <w:rsid w:val="00EA7761"/>
    <w:rsid w:val="00EA7B77"/>
    <w:rsid w:val="00EA7B83"/>
    <w:rsid w:val="00EA7FD6"/>
    <w:rsid w:val="00EB03F0"/>
    <w:rsid w:val="00EB1261"/>
    <w:rsid w:val="00EB1425"/>
    <w:rsid w:val="00EB2995"/>
    <w:rsid w:val="00EB35CF"/>
    <w:rsid w:val="00EB3EA0"/>
    <w:rsid w:val="00EB4672"/>
    <w:rsid w:val="00EB4A2E"/>
    <w:rsid w:val="00EB4C34"/>
    <w:rsid w:val="00EB54F5"/>
    <w:rsid w:val="00EB6091"/>
    <w:rsid w:val="00EB6209"/>
    <w:rsid w:val="00EB6AFE"/>
    <w:rsid w:val="00EB6E7C"/>
    <w:rsid w:val="00EB6E85"/>
    <w:rsid w:val="00EB7051"/>
    <w:rsid w:val="00EB74BE"/>
    <w:rsid w:val="00EB77D1"/>
    <w:rsid w:val="00EC020A"/>
    <w:rsid w:val="00EC0EBA"/>
    <w:rsid w:val="00EC104D"/>
    <w:rsid w:val="00EC1189"/>
    <w:rsid w:val="00EC1632"/>
    <w:rsid w:val="00EC1A9E"/>
    <w:rsid w:val="00EC1DD6"/>
    <w:rsid w:val="00EC2743"/>
    <w:rsid w:val="00EC2BB4"/>
    <w:rsid w:val="00EC3A6E"/>
    <w:rsid w:val="00EC3F3E"/>
    <w:rsid w:val="00EC4105"/>
    <w:rsid w:val="00EC4284"/>
    <w:rsid w:val="00EC45CC"/>
    <w:rsid w:val="00EC47EF"/>
    <w:rsid w:val="00EC56CB"/>
    <w:rsid w:val="00EC6957"/>
    <w:rsid w:val="00EC6D2E"/>
    <w:rsid w:val="00EC7D7B"/>
    <w:rsid w:val="00ED003C"/>
    <w:rsid w:val="00ED0574"/>
    <w:rsid w:val="00ED08A0"/>
    <w:rsid w:val="00ED0A52"/>
    <w:rsid w:val="00ED20B3"/>
    <w:rsid w:val="00ED2321"/>
    <w:rsid w:val="00ED290E"/>
    <w:rsid w:val="00ED2C44"/>
    <w:rsid w:val="00ED3A41"/>
    <w:rsid w:val="00ED4266"/>
    <w:rsid w:val="00ED4352"/>
    <w:rsid w:val="00ED4AED"/>
    <w:rsid w:val="00ED5AEE"/>
    <w:rsid w:val="00ED6026"/>
    <w:rsid w:val="00ED68A7"/>
    <w:rsid w:val="00ED717C"/>
    <w:rsid w:val="00ED7722"/>
    <w:rsid w:val="00EE0862"/>
    <w:rsid w:val="00EE09FA"/>
    <w:rsid w:val="00EE1341"/>
    <w:rsid w:val="00EE2CCB"/>
    <w:rsid w:val="00EE3774"/>
    <w:rsid w:val="00EE3F5D"/>
    <w:rsid w:val="00EE465A"/>
    <w:rsid w:val="00EE60AE"/>
    <w:rsid w:val="00EE6586"/>
    <w:rsid w:val="00EE7456"/>
    <w:rsid w:val="00EE7623"/>
    <w:rsid w:val="00EE7B7C"/>
    <w:rsid w:val="00EF0C38"/>
    <w:rsid w:val="00EF0E34"/>
    <w:rsid w:val="00EF132A"/>
    <w:rsid w:val="00EF2072"/>
    <w:rsid w:val="00EF237E"/>
    <w:rsid w:val="00EF2BF6"/>
    <w:rsid w:val="00EF3183"/>
    <w:rsid w:val="00EF3523"/>
    <w:rsid w:val="00EF36DA"/>
    <w:rsid w:val="00EF3EF0"/>
    <w:rsid w:val="00EF426A"/>
    <w:rsid w:val="00EF45A3"/>
    <w:rsid w:val="00EF4F00"/>
    <w:rsid w:val="00EF63C9"/>
    <w:rsid w:val="00EF6466"/>
    <w:rsid w:val="00EF6C37"/>
    <w:rsid w:val="00EF6FF2"/>
    <w:rsid w:val="00EF7D5F"/>
    <w:rsid w:val="00F001E9"/>
    <w:rsid w:val="00F016E5"/>
    <w:rsid w:val="00F01E9C"/>
    <w:rsid w:val="00F02725"/>
    <w:rsid w:val="00F028C8"/>
    <w:rsid w:val="00F029B9"/>
    <w:rsid w:val="00F02CBE"/>
    <w:rsid w:val="00F02F3E"/>
    <w:rsid w:val="00F03533"/>
    <w:rsid w:val="00F0380B"/>
    <w:rsid w:val="00F039AD"/>
    <w:rsid w:val="00F03ADE"/>
    <w:rsid w:val="00F0465A"/>
    <w:rsid w:val="00F047D9"/>
    <w:rsid w:val="00F05DE7"/>
    <w:rsid w:val="00F06115"/>
    <w:rsid w:val="00F10943"/>
    <w:rsid w:val="00F10F0B"/>
    <w:rsid w:val="00F1268C"/>
    <w:rsid w:val="00F12F4E"/>
    <w:rsid w:val="00F1324C"/>
    <w:rsid w:val="00F1326A"/>
    <w:rsid w:val="00F14836"/>
    <w:rsid w:val="00F14CF5"/>
    <w:rsid w:val="00F15627"/>
    <w:rsid w:val="00F15D08"/>
    <w:rsid w:val="00F16536"/>
    <w:rsid w:val="00F16A32"/>
    <w:rsid w:val="00F16B92"/>
    <w:rsid w:val="00F170A9"/>
    <w:rsid w:val="00F1748A"/>
    <w:rsid w:val="00F17895"/>
    <w:rsid w:val="00F17A16"/>
    <w:rsid w:val="00F17B7D"/>
    <w:rsid w:val="00F17C02"/>
    <w:rsid w:val="00F17D7D"/>
    <w:rsid w:val="00F17FE6"/>
    <w:rsid w:val="00F201BB"/>
    <w:rsid w:val="00F201F6"/>
    <w:rsid w:val="00F20A09"/>
    <w:rsid w:val="00F20C63"/>
    <w:rsid w:val="00F2138B"/>
    <w:rsid w:val="00F22265"/>
    <w:rsid w:val="00F2246C"/>
    <w:rsid w:val="00F22F50"/>
    <w:rsid w:val="00F2318F"/>
    <w:rsid w:val="00F2347F"/>
    <w:rsid w:val="00F2375B"/>
    <w:rsid w:val="00F23762"/>
    <w:rsid w:val="00F23EF5"/>
    <w:rsid w:val="00F24846"/>
    <w:rsid w:val="00F255A3"/>
    <w:rsid w:val="00F25FA5"/>
    <w:rsid w:val="00F263CB"/>
    <w:rsid w:val="00F265D1"/>
    <w:rsid w:val="00F2668C"/>
    <w:rsid w:val="00F268B1"/>
    <w:rsid w:val="00F26C48"/>
    <w:rsid w:val="00F26E2D"/>
    <w:rsid w:val="00F26F60"/>
    <w:rsid w:val="00F272EC"/>
    <w:rsid w:val="00F27374"/>
    <w:rsid w:val="00F30682"/>
    <w:rsid w:val="00F30842"/>
    <w:rsid w:val="00F31690"/>
    <w:rsid w:val="00F31CE5"/>
    <w:rsid w:val="00F32237"/>
    <w:rsid w:val="00F33834"/>
    <w:rsid w:val="00F3481C"/>
    <w:rsid w:val="00F34BE3"/>
    <w:rsid w:val="00F35A92"/>
    <w:rsid w:val="00F36811"/>
    <w:rsid w:val="00F3700E"/>
    <w:rsid w:val="00F37BDF"/>
    <w:rsid w:val="00F4056F"/>
    <w:rsid w:val="00F40673"/>
    <w:rsid w:val="00F40909"/>
    <w:rsid w:val="00F40A13"/>
    <w:rsid w:val="00F40A89"/>
    <w:rsid w:val="00F40E20"/>
    <w:rsid w:val="00F40F25"/>
    <w:rsid w:val="00F4106D"/>
    <w:rsid w:val="00F41757"/>
    <w:rsid w:val="00F41A41"/>
    <w:rsid w:val="00F41A8D"/>
    <w:rsid w:val="00F429FB"/>
    <w:rsid w:val="00F43155"/>
    <w:rsid w:val="00F43D2A"/>
    <w:rsid w:val="00F4423D"/>
    <w:rsid w:val="00F44BEE"/>
    <w:rsid w:val="00F461B8"/>
    <w:rsid w:val="00F5087B"/>
    <w:rsid w:val="00F50998"/>
    <w:rsid w:val="00F50A92"/>
    <w:rsid w:val="00F512B1"/>
    <w:rsid w:val="00F520F2"/>
    <w:rsid w:val="00F52212"/>
    <w:rsid w:val="00F537B4"/>
    <w:rsid w:val="00F539A1"/>
    <w:rsid w:val="00F54AFC"/>
    <w:rsid w:val="00F56774"/>
    <w:rsid w:val="00F5698B"/>
    <w:rsid w:val="00F56A5A"/>
    <w:rsid w:val="00F56F02"/>
    <w:rsid w:val="00F56F60"/>
    <w:rsid w:val="00F604D4"/>
    <w:rsid w:val="00F60890"/>
    <w:rsid w:val="00F6095E"/>
    <w:rsid w:val="00F6105B"/>
    <w:rsid w:val="00F6129B"/>
    <w:rsid w:val="00F62721"/>
    <w:rsid w:val="00F631B7"/>
    <w:rsid w:val="00F63AEA"/>
    <w:rsid w:val="00F64098"/>
    <w:rsid w:val="00F64196"/>
    <w:rsid w:val="00F6478E"/>
    <w:rsid w:val="00F65163"/>
    <w:rsid w:val="00F6609B"/>
    <w:rsid w:val="00F66493"/>
    <w:rsid w:val="00F6762A"/>
    <w:rsid w:val="00F70F9D"/>
    <w:rsid w:val="00F7174E"/>
    <w:rsid w:val="00F71EF0"/>
    <w:rsid w:val="00F71EFD"/>
    <w:rsid w:val="00F72576"/>
    <w:rsid w:val="00F73BBC"/>
    <w:rsid w:val="00F7403D"/>
    <w:rsid w:val="00F74610"/>
    <w:rsid w:val="00F7480F"/>
    <w:rsid w:val="00F75988"/>
    <w:rsid w:val="00F75ED0"/>
    <w:rsid w:val="00F76693"/>
    <w:rsid w:val="00F7723F"/>
    <w:rsid w:val="00F7775D"/>
    <w:rsid w:val="00F7776C"/>
    <w:rsid w:val="00F7798F"/>
    <w:rsid w:val="00F77A12"/>
    <w:rsid w:val="00F77B9F"/>
    <w:rsid w:val="00F77DF3"/>
    <w:rsid w:val="00F80677"/>
    <w:rsid w:val="00F81A6D"/>
    <w:rsid w:val="00F81BCF"/>
    <w:rsid w:val="00F825EB"/>
    <w:rsid w:val="00F8287D"/>
    <w:rsid w:val="00F82B87"/>
    <w:rsid w:val="00F832E3"/>
    <w:rsid w:val="00F833C1"/>
    <w:rsid w:val="00F83771"/>
    <w:rsid w:val="00F83FB5"/>
    <w:rsid w:val="00F84618"/>
    <w:rsid w:val="00F8475F"/>
    <w:rsid w:val="00F849F6"/>
    <w:rsid w:val="00F84C58"/>
    <w:rsid w:val="00F85222"/>
    <w:rsid w:val="00F85E70"/>
    <w:rsid w:val="00F86174"/>
    <w:rsid w:val="00F868CF"/>
    <w:rsid w:val="00F86918"/>
    <w:rsid w:val="00F869C5"/>
    <w:rsid w:val="00F86BB9"/>
    <w:rsid w:val="00F8702A"/>
    <w:rsid w:val="00F87B27"/>
    <w:rsid w:val="00F87DCF"/>
    <w:rsid w:val="00F87EAF"/>
    <w:rsid w:val="00F90741"/>
    <w:rsid w:val="00F90AC0"/>
    <w:rsid w:val="00F910A5"/>
    <w:rsid w:val="00F917AE"/>
    <w:rsid w:val="00F9215C"/>
    <w:rsid w:val="00F92832"/>
    <w:rsid w:val="00F92961"/>
    <w:rsid w:val="00F94073"/>
    <w:rsid w:val="00F945C8"/>
    <w:rsid w:val="00F947A0"/>
    <w:rsid w:val="00F94BF8"/>
    <w:rsid w:val="00F95C08"/>
    <w:rsid w:val="00F96173"/>
    <w:rsid w:val="00F9631A"/>
    <w:rsid w:val="00F96824"/>
    <w:rsid w:val="00F968E8"/>
    <w:rsid w:val="00F973C6"/>
    <w:rsid w:val="00F97ECB"/>
    <w:rsid w:val="00FA0276"/>
    <w:rsid w:val="00FA0288"/>
    <w:rsid w:val="00FA07B5"/>
    <w:rsid w:val="00FA1261"/>
    <w:rsid w:val="00FA1E0C"/>
    <w:rsid w:val="00FA2206"/>
    <w:rsid w:val="00FA2364"/>
    <w:rsid w:val="00FA2398"/>
    <w:rsid w:val="00FA26F7"/>
    <w:rsid w:val="00FA342D"/>
    <w:rsid w:val="00FA3AD9"/>
    <w:rsid w:val="00FA3BA6"/>
    <w:rsid w:val="00FA40B9"/>
    <w:rsid w:val="00FA45BA"/>
    <w:rsid w:val="00FA4BA1"/>
    <w:rsid w:val="00FA50D9"/>
    <w:rsid w:val="00FA6714"/>
    <w:rsid w:val="00FA69C1"/>
    <w:rsid w:val="00FA7B89"/>
    <w:rsid w:val="00FA7F4E"/>
    <w:rsid w:val="00FB0F67"/>
    <w:rsid w:val="00FB13D2"/>
    <w:rsid w:val="00FB172B"/>
    <w:rsid w:val="00FB26E1"/>
    <w:rsid w:val="00FB2DAF"/>
    <w:rsid w:val="00FB2E5A"/>
    <w:rsid w:val="00FB2F36"/>
    <w:rsid w:val="00FB37B8"/>
    <w:rsid w:val="00FB3E5F"/>
    <w:rsid w:val="00FB5136"/>
    <w:rsid w:val="00FB53E4"/>
    <w:rsid w:val="00FB5624"/>
    <w:rsid w:val="00FB606B"/>
    <w:rsid w:val="00FB6540"/>
    <w:rsid w:val="00FB6B7F"/>
    <w:rsid w:val="00FB771F"/>
    <w:rsid w:val="00FB7781"/>
    <w:rsid w:val="00FB7B80"/>
    <w:rsid w:val="00FB7E8C"/>
    <w:rsid w:val="00FB7EF1"/>
    <w:rsid w:val="00FB7F30"/>
    <w:rsid w:val="00FC0127"/>
    <w:rsid w:val="00FC0714"/>
    <w:rsid w:val="00FC0CDF"/>
    <w:rsid w:val="00FC17B1"/>
    <w:rsid w:val="00FC1CFB"/>
    <w:rsid w:val="00FC1F46"/>
    <w:rsid w:val="00FC2DFF"/>
    <w:rsid w:val="00FC2E8E"/>
    <w:rsid w:val="00FC2FCD"/>
    <w:rsid w:val="00FC3150"/>
    <w:rsid w:val="00FC393D"/>
    <w:rsid w:val="00FC3B4E"/>
    <w:rsid w:val="00FC3C39"/>
    <w:rsid w:val="00FC3CF4"/>
    <w:rsid w:val="00FC3EC5"/>
    <w:rsid w:val="00FC52BA"/>
    <w:rsid w:val="00FC5768"/>
    <w:rsid w:val="00FC70E8"/>
    <w:rsid w:val="00FC7A00"/>
    <w:rsid w:val="00FD0761"/>
    <w:rsid w:val="00FD1688"/>
    <w:rsid w:val="00FD34AD"/>
    <w:rsid w:val="00FD3665"/>
    <w:rsid w:val="00FD37DA"/>
    <w:rsid w:val="00FD4F8E"/>
    <w:rsid w:val="00FD5271"/>
    <w:rsid w:val="00FD5554"/>
    <w:rsid w:val="00FD5805"/>
    <w:rsid w:val="00FD5F49"/>
    <w:rsid w:val="00FD5F4D"/>
    <w:rsid w:val="00FD6438"/>
    <w:rsid w:val="00FD7262"/>
    <w:rsid w:val="00FD7A33"/>
    <w:rsid w:val="00FE0518"/>
    <w:rsid w:val="00FE0D8F"/>
    <w:rsid w:val="00FE1600"/>
    <w:rsid w:val="00FE269F"/>
    <w:rsid w:val="00FE277F"/>
    <w:rsid w:val="00FE2865"/>
    <w:rsid w:val="00FE2BE6"/>
    <w:rsid w:val="00FE2D2C"/>
    <w:rsid w:val="00FE37CA"/>
    <w:rsid w:val="00FE39B8"/>
    <w:rsid w:val="00FE3A27"/>
    <w:rsid w:val="00FE3C1D"/>
    <w:rsid w:val="00FE3E52"/>
    <w:rsid w:val="00FE4774"/>
    <w:rsid w:val="00FE552B"/>
    <w:rsid w:val="00FE572D"/>
    <w:rsid w:val="00FE6A18"/>
    <w:rsid w:val="00FE7613"/>
    <w:rsid w:val="00FE7979"/>
    <w:rsid w:val="00FF03F3"/>
    <w:rsid w:val="00FF0E03"/>
    <w:rsid w:val="00FF17FD"/>
    <w:rsid w:val="00FF1D1A"/>
    <w:rsid w:val="00FF2C81"/>
    <w:rsid w:val="00FF3275"/>
    <w:rsid w:val="00FF41B3"/>
    <w:rsid w:val="00FF4319"/>
    <w:rsid w:val="00FF5088"/>
    <w:rsid w:val="00FF5275"/>
    <w:rsid w:val="00FF5929"/>
    <w:rsid w:val="00FF6940"/>
    <w:rsid w:val="00FF6FE9"/>
    <w:rsid w:val="00FF7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137B1B"/>
  <w15:docId w15:val="{574D3451-9361-4BE8-9475-539C0EDA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locked="1" w:semiHidden="1" w:uiPriority="39" w:unhideWhenUsed="1" w:qFormat="1"/>
    <w:lsdException w:name="toc 3" w:locked="1"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lsdException w:name="List 2" w:semiHidden="1" w:unhideWhenUsed="1"/>
    <w:lsdException w:name="List 3" w:semiHidden="1" w:unhideWhenUsed="1"/>
    <w:lsdException w:name="List 4" w:locked="1"/>
    <w:lsdException w:name="List 5" w:locked="1" w:uiPriority="0"/>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locked="1" w:qFormat="1"/>
    <w:lsdException w:name="Salutation" w:locked="1" w:uiPriority="0"/>
    <w:lsdException w:name="Date" w:lock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2495"/>
    <w:pPr>
      <w:widowControl w:val="0"/>
    </w:pPr>
    <w:rPr>
      <w:szCs w:val="24"/>
    </w:rPr>
  </w:style>
  <w:style w:type="paragraph" w:styleId="11">
    <w:name w:val="heading 1"/>
    <w:basedOn w:val="a3"/>
    <w:next w:val="a3"/>
    <w:link w:val="12"/>
    <w:uiPriority w:val="99"/>
    <w:qFormat/>
    <w:rsid w:val="00897227"/>
    <w:pPr>
      <w:keepNext/>
      <w:adjustRightInd w:val="0"/>
      <w:spacing w:before="240" w:line="360" w:lineRule="atLeast"/>
      <w:jc w:val="center"/>
      <w:outlineLvl w:val="0"/>
    </w:pPr>
    <w:rPr>
      <w:sz w:val="32"/>
      <w:szCs w:val="20"/>
    </w:rPr>
  </w:style>
  <w:style w:type="paragraph" w:styleId="20">
    <w:name w:val="heading 2"/>
    <w:basedOn w:val="a3"/>
    <w:next w:val="a4"/>
    <w:link w:val="21"/>
    <w:uiPriority w:val="99"/>
    <w:qFormat/>
    <w:rsid w:val="00897227"/>
    <w:pPr>
      <w:keepNext/>
      <w:numPr>
        <w:numId w:val="1"/>
      </w:numPr>
      <w:spacing w:line="320" w:lineRule="exact"/>
      <w:outlineLvl w:val="1"/>
    </w:pPr>
    <w:rPr>
      <w:b/>
      <w:szCs w:val="20"/>
    </w:rPr>
  </w:style>
  <w:style w:type="paragraph" w:styleId="3">
    <w:name w:val="heading 3"/>
    <w:basedOn w:val="a3"/>
    <w:next w:val="a3"/>
    <w:link w:val="30"/>
    <w:uiPriority w:val="99"/>
    <w:qFormat/>
    <w:rsid w:val="00897227"/>
    <w:pPr>
      <w:keepNext/>
      <w:numPr>
        <w:numId w:val="2"/>
      </w:numPr>
      <w:tabs>
        <w:tab w:val="clear" w:pos="720"/>
        <w:tab w:val="num" w:pos="480"/>
      </w:tabs>
      <w:ind w:left="480" w:hanging="480"/>
      <w:outlineLvl w:val="2"/>
    </w:pPr>
    <w:rPr>
      <w:rFonts w:ascii="標楷體"/>
      <w:b/>
      <w:bCs/>
      <w:sz w:val="28"/>
      <w:szCs w:val="20"/>
    </w:rPr>
  </w:style>
  <w:style w:type="paragraph" w:styleId="40">
    <w:name w:val="heading 4"/>
    <w:basedOn w:val="a3"/>
    <w:next w:val="a3"/>
    <w:link w:val="41"/>
    <w:uiPriority w:val="99"/>
    <w:qFormat/>
    <w:rsid w:val="00897227"/>
    <w:pPr>
      <w:keepNext/>
      <w:framePr w:hSpace="180" w:wrap="around" w:hAnchor="margin" w:y="537"/>
      <w:adjustRightInd w:val="0"/>
      <w:spacing w:line="240" w:lineRule="atLeast"/>
      <w:jc w:val="both"/>
      <w:outlineLvl w:val="3"/>
    </w:pPr>
    <w:rPr>
      <w:u w:val="single"/>
    </w:rPr>
  </w:style>
  <w:style w:type="paragraph" w:styleId="50">
    <w:name w:val="heading 5"/>
    <w:basedOn w:val="a3"/>
    <w:next w:val="a3"/>
    <w:link w:val="51"/>
    <w:uiPriority w:val="99"/>
    <w:qFormat/>
    <w:rsid w:val="000653D1"/>
    <w:pPr>
      <w:keepNext/>
      <w:outlineLvl w:val="4"/>
    </w:pPr>
    <w:rPr>
      <w:b/>
      <w:bCs/>
      <w:color w:val="000000"/>
      <w:sz w:val="16"/>
      <w:shd w:val="pct15" w:color="auto" w:fill="FFFFFF"/>
    </w:rPr>
  </w:style>
  <w:style w:type="paragraph" w:styleId="6">
    <w:name w:val="heading 6"/>
    <w:basedOn w:val="a3"/>
    <w:next w:val="a3"/>
    <w:link w:val="60"/>
    <w:uiPriority w:val="99"/>
    <w:qFormat/>
    <w:rsid w:val="000653D1"/>
    <w:pPr>
      <w:keepNext/>
      <w:spacing w:line="240" w:lineRule="exact"/>
      <w:outlineLvl w:val="5"/>
    </w:pPr>
    <w:rPr>
      <w:b/>
      <w:bCs/>
      <w:color w:val="000000"/>
      <w:sz w:val="20"/>
      <w:szCs w:val="20"/>
      <w:shd w:val="pct15" w:color="auto" w:fill="FFFFFF"/>
    </w:rPr>
  </w:style>
  <w:style w:type="paragraph" w:styleId="7">
    <w:name w:val="heading 7"/>
    <w:basedOn w:val="a3"/>
    <w:next w:val="a3"/>
    <w:link w:val="70"/>
    <w:uiPriority w:val="99"/>
    <w:qFormat/>
    <w:rsid w:val="000653D1"/>
    <w:pPr>
      <w:keepNext/>
      <w:framePr w:hSpace="180" w:wrap="around" w:vAnchor="page" w:hAnchor="margin" w:y="748"/>
      <w:spacing w:beforeLines="50" w:afterLines="50"/>
      <w:jc w:val="center"/>
      <w:outlineLvl w:val="6"/>
    </w:pPr>
    <w:rPr>
      <w:rFonts w:ascii="新細明體" w:hAnsi="新細明體"/>
      <w:b/>
      <w:bCs/>
    </w:rPr>
  </w:style>
  <w:style w:type="paragraph" w:styleId="8">
    <w:name w:val="heading 8"/>
    <w:basedOn w:val="a3"/>
    <w:next w:val="a3"/>
    <w:link w:val="80"/>
    <w:uiPriority w:val="99"/>
    <w:qFormat/>
    <w:rsid w:val="000653D1"/>
    <w:pPr>
      <w:keepNext/>
      <w:framePr w:hSpace="180" w:wrap="around" w:hAnchor="margin" w:y="552"/>
      <w:jc w:val="center"/>
      <w:outlineLvl w:val="7"/>
    </w:pPr>
    <w:rPr>
      <w:rFonts w:ascii="新細明體"/>
      <w:b/>
      <w:bCs/>
      <w:sz w:val="26"/>
    </w:rPr>
  </w:style>
  <w:style w:type="paragraph" w:styleId="9">
    <w:name w:val="heading 9"/>
    <w:basedOn w:val="a3"/>
    <w:next w:val="a3"/>
    <w:link w:val="90"/>
    <w:uiPriority w:val="99"/>
    <w:qFormat/>
    <w:rsid w:val="000653D1"/>
    <w:pPr>
      <w:keepNext/>
      <w:adjustRightInd w:val="0"/>
      <w:spacing w:line="720" w:lineRule="atLeast"/>
      <w:textAlignment w:val="baseline"/>
      <w:outlineLvl w:val="8"/>
    </w:pPr>
    <w:rPr>
      <w:rFonts w:ascii="Arial"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link w:val="11"/>
    <w:uiPriority w:val="99"/>
    <w:locked/>
    <w:rsid w:val="00760F90"/>
    <w:rPr>
      <w:rFonts w:eastAsia="新細明體"/>
      <w:kern w:val="2"/>
      <w:sz w:val="32"/>
      <w:lang w:val="en-US" w:eastAsia="zh-TW"/>
    </w:rPr>
  </w:style>
  <w:style w:type="paragraph" w:styleId="a4">
    <w:name w:val="Normal Indent"/>
    <w:basedOn w:val="a3"/>
    <w:uiPriority w:val="99"/>
    <w:rsid w:val="00897227"/>
    <w:pPr>
      <w:ind w:left="480"/>
    </w:pPr>
    <w:rPr>
      <w:szCs w:val="20"/>
    </w:rPr>
  </w:style>
  <w:style w:type="character" w:customStyle="1" w:styleId="21">
    <w:name w:val="標題 2 字元1"/>
    <w:basedOn w:val="a5"/>
    <w:link w:val="20"/>
    <w:uiPriority w:val="99"/>
    <w:locked/>
    <w:rsid w:val="00760F90"/>
    <w:rPr>
      <w:b/>
      <w:szCs w:val="20"/>
    </w:rPr>
  </w:style>
  <w:style w:type="character" w:customStyle="1" w:styleId="30">
    <w:name w:val="標題 3 字元"/>
    <w:basedOn w:val="a5"/>
    <w:link w:val="3"/>
    <w:uiPriority w:val="99"/>
    <w:locked/>
    <w:rsid w:val="00760F90"/>
    <w:rPr>
      <w:rFonts w:ascii="標楷體"/>
      <w:b/>
      <w:bCs/>
      <w:sz w:val="28"/>
      <w:szCs w:val="20"/>
    </w:rPr>
  </w:style>
  <w:style w:type="character" w:customStyle="1" w:styleId="41">
    <w:name w:val="標題 4 字元"/>
    <w:basedOn w:val="a5"/>
    <w:link w:val="40"/>
    <w:uiPriority w:val="99"/>
    <w:locked/>
    <w:rsid w:val="00760F90"/>
    <w:rPr>
      <w:rFonts w:eastAsia="新細明體"/>
      <w:kern w:val="2"/>
      <w:sz w:val="24"/>
      <w:u w:val="single"/>
      <w:lang w:val="en-US" w:eastAsia="zh-TW"/>
    </w:rPr>
  </w:style>
  <w:style w:type="character" w:customStyle="1" w:styleId="51">
    <w:name w:val="標題 5 字元"/>
    <w:basedOn w:val="a5"/>
    <w:link w:val="50"/>
    <w:uiPriority w:val="99"/>
    <w:locked/>
    <w:rsid w:val="00840D57"/>
    <w:rPr>
      <w:rFonts w:eastAsia="新細明體"/>
      <w:b/>
      <w:color w:val="000000"/>
      <w:kern w:val="2"/>
      <w:sz w:val="24"/>
      <w:shd w:val="pct15" w:color="auto" w:fill="FFFFFF"/>
      <w:lang w:val="en-US" w:eastAsia="zh-TW"/>
    </w:rPr>
  </w:style>
  <w:style w:type="character" w:customStyle="1" w:styleId="60">
    <w:name w:val="標題 6 字元"/>
    <w:basedOn w:val="a5"/>
    <w:link w:val="6"/>
    <w:uiPriority w:val="99"/>
    <w:locked/>
    <w:rsid w:val="00840D57"/>
    <w:rPr>
      <w:rFonts w:eastAsia="新細明體"/>
      <w:b/>
      <w:color w:val="000000"/>
      <w:kern w:val="2"/>
      <w:shd w:val="pct15" w:color="auto" w:fill="FFFFFF"/>
      <w:lang w:val="en-US" w:eastAsia="zh-TW"/>
    </w:rPr>
  </w:style>
  <w:style w:type="character" w:customStyle="1" w:styleId="70">
    <w:name w:val="標題 7 字元"/>
    <w:basedOn w:val="a5"/>
    <w:link w:val="7"/>
    <w:uiPriority w:val="99"/>
    <w:locked/>
    <w:rsid w:val="00840D57"/>
    <w:rPr>
      <w:rFonts w:ascii="新細明體" w:eastAsia="新細明體" w:hAnsi="新細明體"/>
      <w:b/>
      <w:kern w:val="2"/>
      <w:sz w:val="24"/>
      <w:lang w:val="en-US" w:eastAsia="zh-TW"/>
    </w:rPr>
  </w:style>
  <w:style w:type="character" w:customStyle="1" w:styleId="80">
    <w:name w:val="標題 8 字元"/>
    <w:basedOn w:val="a5"/>
    <w:link w:val="8"/>
    <w:uiPriority w:val="99"/>
    <w:locked/>
    <w:rsid w:val="00840D57"/>
    <w:rPr>
      <w:rFonts w:ascii="新細明體" w:eastAsia="新細明體"/>
      <w:b/>
      <w:kern w:val="2"/>
      <w:sz w:val="24"/>
      <w:lang w:val="en-US" w:eastAsia="zh-TW"/>
    </w:rPr>
  </w:style>
  <w:style w:type="character" w:customStyle="1" w:styleId="90">
    <w:name w:val="標題 9 字元"/>
    <w:basedOn w:val="a5"/>
    <w:link w:val="9"/>
    <w:uiPriority w:val="99"/>
    <w:locked/>
    <w:rsid w:val="00840D57"/>
    <w:rPr>
      <w:rFonts w:ascii="Arial" w:eastAsia="新細明體" w:hAnsi="Arial"/>
      <w:sz w:val="36"/>
      <w:lang w:val="en-US" w:eastAsia="zh-TW"/>
    </w:rPr>
  </w:style>
  <w:style w:type="paragraph" w:customStyle="1" w:styleId="13">
    <w:name w:val="樣式1"/>
    <w:basedOn w:val="a3"/>
    <w:next w:val="11"/>
    <w:uiPriority w:val="99"/>
    <w:rsid w:val="00897227"/>
    <w:rPr>
      <w:rFonts w:ascii="新細明體" w:hAnsi="新細明體"/>
      <w:b/>
      <w:sz w:val="28"/>
      <w:szCs w:val="28"/>
    </w:rPr>
  </w:style>
  <w:style w:type="paragraph" w:styleId="a8">
    <w:name w:val="footer"/>
    <w:basedOn w:val="a3"/>
    <w:link w:val="14"/>
    <w:uiPriority w:val="99"/>
    <w:rsid w:val="00897227"/>
    <w:pPr>
      <w:tabs>
        <w:tab w:val="center" w:pos="4153"/>
        <w:tab w:val="right" w:pos="8306"/>
      </w:tabs>
      <w:snapToGrid w:val="0"/>
    </w:pPr>
    <w:rPr>
      <w:sz w:val="20"/>
      <w:szCs w:val="20"/>
    </w:rPr>
  </w:style>
  <w:style w:type="character" w:customStyle="1" w:styleId="14">
    <w:name w:val="頁尾 字元1"/>
    <w:basedOn w:val="a5"/>
    <w:link w:val="a8"/>
    <w:uiPriority w:val="99"/>
    <w:locked/>
    <w:rsid w:val="00760F90"/>
    <w:rPr>
      <w:rFonts w:eastAsia="新細明體"/>
      <w:kern w:val="2"/>
      <w:lang w:val="en-US" w:eastAsia="zh-TW"/>
    </w:rPr>
  </w:style>
  <w:style w:type="paragraph" w:styleId="a9">
    <w:name w:val="Note Heading"/>
    <w:basedOn w:val="a3"/>
    <w:next w:val="a3"/>
    <w:link w:val="15"/>
    <w:uiPriority w:val="99"/>
    <w:rsid w:val="00897227"/>
    <w:pPr>
      <w:jc w:val="center"/>
    </w:pPr>
    <w:rPr>
      <w:szCs w:val="20"/>
    </w:rPr>
  </w:style>
  <w:style w:type="character" w:customStyle="1" w:styleId="15">
    <w:name w:val="註釋標題 字元1"/>
    <w:basedOn w:val="a5"/>
    <w:link w:val="a9"/>
    <w:uiPriority w:val="99"/>
    <w:locked/>
    <w:rsid w:val="00760F90"/>
    <w:rPr>
      <w:rFonts w:eastAsia="新細明體"/>
      <w:kern w:val="2"/>
      <w:sz w:val="24"/>
      <w:lang w:val="en-US" w:eastAsia="zh-TW"/>
    </w:rPr>
  </w:style>
  <w:style w:type="paragraph" w:styleId="aa">
    <w:name w:val="Body Text Indent"/>
    <w:basedOn w:val="a3"/>
    <w:link w:val="ab"/>
    <w:uiPriority w:val="99"/>
    <w:rsid w:val="00897227"/>
    <w:pPr>
      <w:spacing w:after="120"/>
      <w:ind w:leftChars="200" w:left="480"/>
    </w:pPr>
  </w:style>
  <w:style w:type="character" w:customStyle="1" w:styleId="ab">
    <w:name w:val="本文縮排 字元"/>
    <w:basedOn w:val="a5"/>
    <w:link w:val="aa"/>
    <w:uiPriority w:val="99"/>
    <w:locked/>
    <w:rsid w:val="00760F90"/>
    <w:rPr>
      <w:rFonts w:eastAsia="新細明體"/>
      <w:kern w:val="2"/>
      <w:sz w:val="24"/>
      <w:lang w:val="en-US" w:eastAsia="zh-TW"/>
    </w:rPr>
  </w:style>
  <w:style w:type="paragraph" w:styleId="ac">
    <w:name w:val="header"/>
    <w:basedOn w:val="a3"/>
    <w:link w:val="16"/>
    <w:uiPriority w:val="99"/>
    <w:rsid w:val="00897227"/>
    <w:pPr>
      <w:tabs>
        <w:tab w:val="center" w:pos="4153"/>
        <w:tab w:val="right" w:pos="8306"/>
      </w:tabs>
      <w:snapToGrid w:val="0"/>
    </w:pPr>
    <w:rPr>
      <w:sz w:val="20"/>
      <w:szCs w:val="20"/>
    </w:rPr>
  </w:style>
  <w:style w:type="character" w:customStyle="1" w:styleId="16">
    <w:name w:val="頁首 字元1"/>
    <w:basedOn w:val="a5"/>
    <w:link w:val="ac"/>
    <w:uiPriority w:val="99"/>
    <w:locked/>
    <w:rsid w:val="00760F90"/>
    <w:rPr>
      <w:rFonts w:eastAsia="新細明體"/>
      <w:kern w:val="2"/>
      <w:lang w:val="en-US" w:eastAsia="zh-TW"/>
    </w:rPr>
  </w:style>
  <w:style w:type="paragraph" w:styleId="ad">
    <w:name w:val="Body Text"/>
    <w:basedOn w:val="a3"/>
    <w:link w:val="ae"/>
    <w:uiPriority w:val="99"/>
    <w:rsid w:val="00897227"/>
    <w:pPr>
      <w:spacing w:after="120"/>
    </w:pPr>
  </w:style>
  <w:style w:type="character" w:customStyle="1" w:styleId="ae">
    <w:name w:val="本文 字元"/>
    <w:basedOn w:val="a5"/>
    <w:link w:val="ad"/>
    <w:uiPriority w:val="99"/>
    <w:locked/>
    <w:rsid w:val="00760F90"/>
    <w:rPr>
      <w:rFonts w:eastAsia="新細明體"/>
      <w:kern w:val="2"/>
      <w:sz w:val="24"/>
      <w:lang w:val="en-US" w:eastAsia="zh-TW"/>
    </w:rPr>
  </w:style>
  <w:style w:type="paragraph" w:styleId="af">
    <w:name w:val="Plain Text"/>
    <w:aliases w:val="字元,一般文字 字元, 字元"/>
    <w:basedOn w:val="a3"/>
    <w:link w:val="af0"/>
    <w:rsid w:val="00760F90"/>
    <w:pPr>
      <w:widowControl/>
      <w:spacing w:after="160" w:line="240" w:lineRule="exact"/>
    </w:pPr>
    <w:rPr>
      <w:rFonts w:ascii="Tahoma" w:hAnsi="Tahoma"/>
      <w:kern w:val="0"/>
      <w:sz w:val="20"/>
      <w:szCs w:val="20"/>
      <w:lang w:eastAsia="en-US"/>
    </w:rPr>
  </w:style>
  <w:style w:type="character" w:customStyle="1" w:styleId="af0">
    <w:name w:val="純文字 字元"/>
    <w:aliases w:val="字元 字元,一般文字 字元 字元, 字元 字元"/>
    <w:link w:val="af"/>
    <w:locked/>
    <w:rsid w:val="0090363A"/>
    <w:rPr>
      <w:rFonts w:ascii="細明體" w:eastAsia="細明體" w:hAnsi="Courier New"/>
      <w:kern w:val="2"/>
      <w:sz w:val="24"/>
      <w:lang w:val="en-US" w:eastAsia="zh-TW"/>
    </w:rPr>
  </w:style>
  <w:style w:type="character" w:customStyle="1" w:styleId="PlainTextChar">
    <w:name w:val="Plain Text Char"/>
    <w:aliases w:val="字元 Char,一般文字 字元 Char"/>
    <w:basedOn w:val="a5"/>
    <w:uiPriority w:val="99"/>
    <w:rsid w:val="001461B5"/>
    <w:rPr>
      <w:rFonts w:ascii="細明體" w:eastAsia="細明體" w:hAnsi="Courier New" w:cs="Courier New"/>
      <w:szCs w:val="24"/>
    </w:rPr>
  </w:style>
  <w:style w:type="paragraph" w:styleId="Web">
    <w:name w:val="Normal (Web)"/>
    <w:basedOn w:val="a3"/>
    <w:uiPriority w:val="99"/>
    <w:qFormat/>
    <w:rsid w:val="00897227"/>
    <w:pPr>
      <w:widowControl/>
      <w:spacing w:before="100" w:after="100"/>
    </w:pPr>
    <w:rPr>
      <w:rFonts w:ascii="新細明體"/>
      <w:kern w:val="0"/>
      <w:szCs w:val="20"/>
    </w:rPr>
  </w:style>
  <w:style w:type="paragraph" w:customStyle="1" w:styleId="aboutusstyle1">
    <w:name w:val="about_us style1"/>
    <w:basedOn w:val="a3"/>
    <w:uiPriority w:val="99"/>
    <w:rsid w:val="00897227"/>
    <w:pPr>
      <w:widowControl/>
      <w:spacing w:before="100" w:beforeAutospacing="1" w:after="100" w:afterAutospacing="1"/>
    </w:pPr>
    <w:rPr>
      <w:rFonts w:ascii="新細明體" w:hAnsi="新細明體"/>
      <w:kern w:val="0"/>
    </w:rPr>
  </w:style>
  <w:style w:type="character" w:styleId="af1">
    <w:name w:val="Strong"/>
    <w:basedOn w:val="a5"/>
    <w:uiPriority w:val="99"/>
    <w:qFormat/>
    <w:rsid w:val="00897227"/>
    <w:rPr>
      <w:rFonts w:cs="Times New Roman"/>
      <w:b/>
    </w:rPr>
  </w:style>
  <w:style w:type="paragraph" w:styleId="af2">
    <w:name w:val="Block Text"/>
    <w:basedOn w:val="a3"/>
    <w:uiPriority w:val="99"/>
    <w:rsid w:val="00897227"/>
    <w:pPr>
      <w:autoSpaceDE w:val="0"/>
      <w:autoSpaceDN w:val="0"/>
      <w:adjustRightInd w:val="0"/>
      <w:ind w:left="113" w:right="113"/>
      <w:jc w:val="both"/>
    </w:pPr>
    <w:rPr>
      <w:rFonts w:ascii="新細明體"/>
      <w:szCs w:val="18"/>
      <w:lang w:val="zh-TW"/>
    </w:rPr>
  </w:style>
  <w:style w:type="character" w:styleId="af3">
    <w:name w:val="page number"/>
    <w:basedOn w:val="a5"/>
    <w:uiPriority w:val="99"/>
    <w:rsid w:val="00897227"/>
    <w:rPr>
      <w:rFonts w:cs="Times New Roman"/>
    </w:rPr>
  </w:style>
  <w:style w:type="paragraph" w:styleId="af4">
    <w:name w:val="Balloon Text"/>
    <w:basedOn w:val="a3"/>
    <w:link w:val="af5"/>
    <w:uiPriority w:val="99"/>
    <w:rsid w:val="00897227"/>
    <w:rPr>
      <w:rFonts w:ascii="Arial" w:hAnsi="Arial"/>
      <w:sz w:val="18"/>
      <w:szCs w:val="18"/>
    </w:rPr>
  </w:style>
  <w:style w:type="character" w:customStyle="1" w:styleId="af5">
    <w:name w:val="註解方塊文字 字元"/>
    <w:basedOn w:val="a5"/>
    <w:link w:val="af4"/>
    <w:uiPriority w:val="99"/>
    <w:locked/>
    <w:rsid w:val="00760F90"/>
    <w:rPr>
      <w:rFonts w:ascii="Arial" w:eastAsia="新細明體" w:hAnsi="Arial"/>
      <w:kern w:val="2"/>
      <w:sz w:val="18"/>
      <w:lang w:val="en-US" w:eastAsia="zh-TW"/>
    </w:rPr>
  </w:style>
  <w:style w:type="paragraph" w:styleId="22">
    <w:name w:val="Body Text Indent 2"/>
    <w:basedOn w:val="a3"/>
    <w:link w:val="23"/>
    <w:uiPriority w:val="99"/>
    <w:rsid w:val="00897227"/>
    <w:pPr>
      <w:spacing w:after="120" w:line="480" w:lineRule="auto"/>
      <w:ind w:leftChars="200" w:left="480"/>
    </w:pPr>
  </w:style>
  <w:style w:type="character" w:customStyle="1" w:styleId="23">
    <w:name w:val="本文縮排 2 字元"/>
    <w:basedOn w:val="a5"/>
    <w:link w:val="22"/>
    <w:uiPriority w:val="99"/>
    <w:locked/>
    <w:rsid w:val="00760F90"/>
    <w:rPr>
      <w:rFonts w:eastAsia="新細明體"/>
      <w:kern w:val="2"/>
      <w:sz w:val="24"/>
      <w:lang w:val="en-US" w:eastAsia="zh-TW"/>
    </w:rPr>
  </w:style>
  <w:style w:type="character" w:styleId="af6">
    <w:name w:val="Hyperlink"/>
    <w:basedOn w:val="a5"/>
    <w:uiPriority w:val="99"/>
    <w:rsid w:val="00897227"/>
    <w:rPr>
      <w:rFonts w:cs="Times New Roman"/>
      <w:color w:val="0000BB"/>
      <w:u w:val="none"/>
      <w:effect w:val="none"/>
    </w:rPr>
  </w:style>
  <w:style w:type="paragraph" w:customStyle="1" w:styleId="jj">
    <w:name w:val="jj"/>
    <w:basedOn w:val="a3"/>
    <w:uiPriority w:val="99"/>
    <w:rsid w:val="00897227"/>
    <w:pPr>
      <w:ind w:left="464" w:hanging="285"/>
    </w:pPr>
    <w:rPr>
      <w:rFonts w:ascii="標楷體" w:eastAsia="標楷體"/>
      <w:szCs w:val="20"/>
    </w:rPr>
  </w:style>
  <w:style w:type="paragraph" w:styleId="af7">
    <w:name w:val="Title"/>
    <w:basedOn w:val="a3"/>
    <w:link w:val="af8"/>
    <w:uiPriority w:val="99"/>
    <w:qFormat/>
    <w:rsid w:val="00897227"/>
    <w:pPr>
      <w:adjustRightInd w:val="0"/>
      <w:spacing w:before="240" w:after="60"/>
      <w:jc w:val="center"/>
      <w:textAlignment w:val="baseline"/>
    </w:pPr>
    <w:rPr>
      <w:rFonts w:ascii="Arial" w:hAnsi="Arial"/>
      <w:b/>
      <w:kern w:val="28"/>
      <w:sz w:val="32"/>
      <w:szCs w:val="20"/>
    </w:rPr>
  </w:style>
  <w:style w:type="character" w:customStyle="1" w:styleId="af8">
    <w:name w:val="標題 字元"/>
    <w:basedOn w:val="a5"/>
    <w:link w:val="af7"/>
    <w:uiPriority w:val="99"/>
    <w:locked/>
    <w:rsid w:val="00D12C34"/>
    <w:rPr>
      <w:rFonts w:ascii="Arial" w:hAnsi="Arial"/>
      <w:b/>
      <w:kern w:val="28"/>
      <w:sz w:val="32"/>
    </w:rPr>
  </w:style>
  <w:style w:type="character" w:customStyle="1" w:styleId="24">
    <w:name w:val="標題 2 字元"/>
    <w:uiPriority w:val="99"/>
    <w:rsid w:val="00897227"/>
    <w:rPr>
      <w:rFonts w:eastAsia="新細明體"/>
      <w:b/>
      <w:kern w:val="2"/>
      <w:sz w:val="24"/>
      <w:lang w:val="en-US" w:eastAsia="zh-TW"/>
    </w:rPr>
  </w:style>
  <w:style w:type="character" w:styleId="HTML">
    <w:name w:val="HTML Typewriter"/>
    <w:basedOn w:val="a5"/>
    <w:uiPriority w:val="99"/>
    <w:rsid w:val="00897227"/>
    <w:rPr>
      <w:rFonts w:ascii="Arial Unicode MS" w:eastAsia="Arial Unicode MS" w:hAnsi="Arial Unicode MS" w:cs="Times New Roman"/>
      <w:sz w:val="24"/>
    </w:rPr>
  </w:style>
  <w:style w:type="paragraph" w:styleId="25">
    <w:name w:val="Body Text 2"/>
    <w:basedOn w:val="a3"/>
    <w:link w:val="26"/>
    <w:uiPriority w:val="99"/>
    <w:rsid w:val="00897227"/>
    <w:pPr>
      <w:widowControl/>
      <w:adjustRightInd w:val="0"/>
      <w:spacing w:line="240" w:lineRule="exact"/>
      <w:jc w:val="both"/>
    </w:pPr>
    <w:rPr>
      <w:color w:val="000000"/>
    </w:rPr>
  </w:style>
  <w:style w:type="character" w:customStyle="1" w:styleId="26">
    <w:name w:val="本文 2 字元"/>
    <w:basedOn w:val="a5"/>
    <w:link w:val="25"/>
    <w:uiPriority w:val="99"/>
    <w:locked/>
    <w:rsid w:val="00D12C34"/>
    <w:rPr>
      <w:color w:val="000000"/>
      <w:kern w:val="2"/>
      <w:sz w:val="24"/>
    </w:rPr>
  </w:style>
  <w:style w:type="paragraph" w:styleId="31">
    <w:name w:val="Body Text 3"/>
    <w:basedOn w:val="a3"/>
    <w:link w:val="32"/>
    <w:uiPriority w:val="99"/>
    <w:rsid w:val="00897227"/>
    <w:pPr>
      <w:adjustRightInd w:val="0"/>
      <w:spacing w:line="360" w:lineRule="atLeast"/>
      <w:jc w:val="both"/>
    </w:pPr>
    <w:rPr>
      <w:rFonts w:ascii="新細明體" w:hAnsi="新細明體"/>
    </w:rPr>
  </w:style>
  <w:style w:type="character" w:customStyle="1" w:styleId="32">
    <w:name w:val="本文 3 字元"/>
    <w:basedOn w:val="a5"/>
    <w:link w:val="31"/>
    <w:uiPriority w:val="99"/>
    <w:locked/>
    <w:rsid w:val="00D12C34"/>
    <w:rPr>
      <w:rFonts w:ascii="新細明體" w:eastAsia="新細明體"/>
      <w:kern w:val="2"/>
      <w:sz w:val="24"/>
    </w:rPr>
  </w:style>
  <w:style w:type="paragraph" w:styleId="33">
    <w:name w:val="Body Text Indent 3"/>
    <w:basedOn w:val="a3"/>
    <w:link w:val="34"/>
    <w:uiPriority w:val="99"/>
    <w:rsid w:val="00897227"/>
    <w:pPr>
      <w:adjustRightInd w:val="0"/>
      <w:spacing w:line="360" w:lineRule="atLeast"/>
      <w:ind w:leftChars="100" w:left="720" w:hangingChars="200" w:hanging="480"/>
      <w:jc w:val="both"/>
    </w:pPr>
    <w:rPr>
      <w:rFonts w:eastAsia="標楷體"/>
    </w:rPr>
  </w:style>
  <w:style w:type="character" w:customStyle="1" w:styleId="34">
    <w:name w:val="本文縮排 3 字元"/>
    <w:basedOn w:val="a5"/>
    <w:link w:val="33"/>
    <w:uiPriority w:val="99"/>
    <w:locked/>
    <w:rsid w:val="00760F90"/>
    <w:rPr>
      <w:rFonts w:eastAsia="標楷體"/>
      <w:kern w:val="2"/>
      <w:sz w:val="24"/>
      <w:lang w:val="en-US" w:eastAsia="zh-TW"/>
    </w:rPr>
  </w:style>
  <w:style w:type="paragraph" w:customStyle="1" w:styleId="item">
    <w:name w:val="item"/>
    <w:basedOn w:val="a3"/>
    <w:uiPriority w:val="99"/>
    <w:rsid w:val="00897227"/>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uiPriority w:val="99"/>
    <w:rsid w:val="00897227"/>
    <w:pPr>
      <w:tabs>
        <w:tab w:val="num" w:pos="360"/>
      </w:tabs>
      <w:adjustRightInd w:val="0"/>
      <w:spacing w:line="360" w:lineRule="atLeast"/>
      <w:ind w:left="360" w:hanging="360"/>
      <w:jc w:val="both"/>
    </w:pPr>
  </w:style>
  <w:style w:type="paragraph" w:customStyle="1" w:styleId="font0">
    <w:name w:val="font0"/>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3"/>
    <w:uiPriority w:val="99"/>
    <w:qFormat/>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3"/>
    <w:uiPriority w:val="99"/>
    <w:rsid w:val="00897227"/>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3"/>
    <w:uiPriority w:val="99"/>
    <w:rsid w:val="00897227"/>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3"/>
    <w:uiPriority w:val="99"/>
    <w:rsid w:val="00897227"/>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9">
    <w:name w:val="annotation text"/>
    <w:basedOn w:val="a3"/>
    <w:link w:val="17"/>
    <w:uiPriority w:val="99"/>
    <w:rsid w:val="00897227"/>
    <w:pPr>
      <w:adjustRightInd w:val="0"/>
      <w:textAlignment w:val="baseline"/>
    </w:pPr>
    <w:rPr>
      <w:szCs w:val="20"/>
    </w:rPr>
  </w:style>
  <w:style w:type="character" w:customStyle="1" w:styleId="17">
    <w:name w:val="註解文字 字元1"/>
    <w:basedOn w:val="a5"/>
    <w:link w:val="af9"/>
    <w:uiPriority w:val="99"/>
    <w:locked/>
    <w:rsid w:val="00760F90"/>
    <w:rPr>
      <w:rFonts w:eastAsia="新細明體"/>
      <w:kern w:val="2"/>
      <w:sz w:val="24"/>
      <w:lang w:val="en-US" w:eastAsia="zh-TW"/>
    </w:rPr>
  </w:style>
  <w:style w:type="paragraph" w:customStyle="1" w:styleId="afa">
    <w:name w:val="議案文"/>
    <w:basedOn w:val="a3"/>
    <w:uiPriority w:val="99"/>
    <w:rsid w:val="00897227"/>
    <w:pPr>
      <w:spacing w:line="400" w:lineRule="exact"/>
      <w:ind w:left="1121" w:hangingChars="400" w:hanging="1121"/>
      <w:jc w:val="both"/>
    </w:pPr>
    <w:rPr>
      <w:rFonts w:ascii="標楷體" w:eastAsia="標楷體" w:hAnsi="標楷體"/>
      <w:b/>
      <w:sz w:val="28"/>
      <w:szCs w:val="28"/>
    </w:rPr>
  </w:style>
  <w:style w:type="paragraph" w:customStyle="1" w:styleId="afb">
    <w:name w:val="設備說明"/>
    <w:basedOn w:val="ad"/>
    <w:uiPriority w:val="99"/>
    <w:rsid w:val="00897227"/>
    <w:pPr>
      <w:ind w:left="742" w:hangingChars="309" w:hanging="742"/>
      <w:jc w:val="both"/>
    </w:pPr>
    <w:rPr>
      <w:rFonts w:ascii="華康仿宋體W2" w:eastAsia="華康仿宋體W2"/>
    </w:rPr>
  </w:style>
  <w:style w:type="paragraph" w:customStyle="1" w:styleId="18">
    <w:name w:val="字元1"/>
    <w:basedOn w:val="a3"/>
    <w:autoRedefine/>
    <w:uiPriority w:val="99"/>
    <w:rsid w:val="00897227"/>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3"/>
    <w:uiPriority w:val="99"/>
    <w:semiHidden/>
    <w:rsid w:val="00897227"/>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3"/>
    <w:uiPriority w:val="99"/>
    <w:rsid w:val="00897227"/>
    <w:pPr>
      <w:pBdr>
        <w:left w:val="single" w:sz="18" w:space="1" w:color="auto"/>
      </w:pBdr>
      <w:adjustRightInd w:val="0"/>
      <w:spacing w:line="360" w:lineRule="atLeast"/>
      <w:textAlignment w:val="baseline"/>
    </w:pPr>
    <w:rPr>
      <w:kern w:val="0"/>
      <w:szCs w:val="20"/>
    </w:rPr>
  </w:style>
  <w:style w:type="paragraph" w:styleId="afc">
    <w:name w:val="annotation subject"/>
    <w:basedOn w:val="af9"/>
    <w:next w:val="af9"/>
    <w:link w:val="afd"/>
    <w:uiPriority w:val="99"/>
    <w:rsid w:val="00897227"/>
    <w:pPr>
      <w:adjustRightInd/>
      <w:textAlignment w:val="auto"/>
    </w:pPr>
    <w:rPr>
      <w:b/>
      <w:bCs/>
      <w:szCs w:val="24"/>
    </w:rPr>
  </w:style>
  <w:style w:type="character" w:customStyle="1" w:styleId="afd">
    <w:name w:val="註解主旨 字元"/>
    <w:basedOn w:val="17"/>
    <w:link w:val="afc"/>
    <w:uiPriority w:val="99"/>
    <w:locked/>
    <w:rsid w:val="00760F90"/>
    <w:rPr>
      <w:rFonts w:eastAsia="新細明體"/>
      <w:b/>
      <w:kern w:val="2"/>
      <w:sz w:val="24"/>
      <w:lang w:val="en-US" w:eastAsia="zh-TW"/>
    </w:rPr>
  </w:style>
  <w:style w:type="paragraph" w:customStyle="1" w:styleId="afe">
    <w:name w:val="公文(主旨)"/>
    <w:basedOn w:val="a3"/>
    <w:next w:val="a3"/>
    <w:uiPriority w:val="99"/>
    <w:rsid w:val="00897227"/>
    <w:pPr>
      <w:widowControl/>
      <w:ind w:left="958" w:hanging="958"/>
      <w:textAlignment w:val="baseline"/>
    </w:pPr>
    <w:rPr>
      <w:rFonts w:eastAsia="標楷體"/>
      <w:noProof/>
      <w:kern w:val="0"/>
      <w:sz w:val="32"/>
      <w:szCs w:val="20"/>
      <w:lang w:bidi="he-IL"/>
    </w:rPr>
  </w:style>
  <w:style w:type="paragraph" w:customStyle="1" w:styleId="subject">
    <w:name w:val="subject"/>
    <w:basedOn w:val="a3"/>
    <w:uiPriority w:val="99"/>
    <w:rsid w:val="00897227"/>
    <w:pPr>
      <w:widowControl/>
      <w:spacing w:before="100" w:beforeAutospacing="1" w:after="100" w:afterAutospacing="1"/>
    </w:pPr>
    <w:rPr>
      <w:rFonts w:ascii="新細明體" w:hAnsi="新細明體"/>
      <w:kern w:val="0"/>
    </w:rPr>
  </w:style>
  <w:style w:type="paragraph" w:customStyle="1" w:styleId="19">
    <w:name w:val="純文字1"/>
    <w:basedOn w:val="a3"/>
    <w:uiPriority w:val="99"/>
    <w:rsid w:val="00897227"/>
    <w:pPr>
      <w:adjustRightInd w:val="0"/>
      <w:spacing w:line="360" w:lineRule="atLeast"/>
    </w:pPr>
    <w:rPr>
      <w:rFonts w:ascii="細明體" w:eastAsia="細明體" w:hAnsi="Courier New"/>
      <w:kern w:val="0"/>
      <w:szCs w:val="20"/>
    </w:rPr>
  </w:style>
  <w:style w:type="character" w:customStyle="1" w:styleId="ptdet-topic">
    <w:name w:val="ptdet-topic"/>
    <w:basedOn w:val="a5"/>
    <w:uiPriority w:val="99"/>
    <w:rsid w:val="00897227"/>
    <w:rPr>
      <w:rFonts w:cs="Times New Roman"/>
    </w:rPr>
  </w:style>
  <w:style w:type="character" w:customStyle="1" w:styleId="27">
    <w:name w:val="本文第一層縮排 2 字元"/>
    <w:link w:val="28"/>
    <w:uiPriority w:val="99"/>
    <w:locked/>
    <w:rsid w:val="00897227"/>
    <w:rPr>
      <w:rFonts w:eastAsia="新細明體"/>
      <w:kern w:val="2"/>
      <w:sz w:val="24"/>
      <w:lang w:val="en-US" w:eastAsia="zh-TW"/>
    </w:rPr>
  </w:style>
  <w:style w:type="paragraph" w:styleId="28">
    <w:name w:val="Body Text First Indent 2"/>
    <w:basedOn w:val="aa"/>
    <w:link w:val="27"/>
    <w:uiPriority w:val="99"/>
    <w:rsid w:val="0022527A"/>
    <w:pPr>
      <w:ind w:firstLineChars="100" w:firstLine="210"/>
    </w:pPr>
  </w:style>
  <w:style w:type="character" w:customStyle="1" w:styleId="BodyTextFirstIndent2Char1">
    <w:name w:val="Body Text First Indent 2 Char1"/>
    <w:basedOn w:val="ab"/>
    <w:uiPriority w:val="99"/>
    <w:semiHidden/>
    <w:rsid w:val="001461B5"/>
    <w:rPr>
      <w:rFonts w:eastAsia="新細明體"/>
      <w:kern w:val="2"/>
      <w:sz w:val="24"/>
      <w:szCs w:val="24"/>
      <w:lang w:val="en-US" w:eastAsia="zh-TW"/>
    </w:rPr>
  </w:style>
  <w:style w:type="character" w:customStyle="1" w:styleId="aff">
    <w:name w:val="文件引導模式 字元"/>
    <w:link w:val="aff0"/>
    <w:uiPriority w:val="99"/>
    <w:locked/>
    <w:rsid w:val="00897227"/>
    <w:rPr>
      <w:rFonts w:ascii="Arial" w:eastAsia="新細明體" w:hAnsi="Arial"/>
      <w:kern w:val="2"/>
      <w:sz w:val="18"/>
      <w:lang w:val="en-US" w:eastAsia="zh-TW"/>
    </w:rPr>
  </w:style>
  <w:style w:type="paragraph" w:styleId="aff0">
    <w:name w:val="Document Map"/>
    <w:basedOn w:val="a3"/>
    <w:link w:val="aff"/>
    <w:uiPriority w:val="99"/>
    <w:rsid w:val="0022527A"/>
    <w:rPr>
      <w:rFonts w:ascii="Arial" w:hAnsi="Arial"/>
      <w:sz w:val="18"/>
      <w:szCs w:val="18"/>
    </w:rPr>
  </w:style>
  <w:style w:type="character" w:customStyle="1" w:styleId="DocumentMapChar1">
    <w:name w:val="Document Map Char1"/>
    <w:basedOn w:val="a5"/>
    <w:uiPriority w:val="99"/>
    <w:semiHidden/>
    <w:rsid w:val="001461B5"/>
    <w:rPr>
      <w:sz w:val="0"/>
      <w:szCs w:val="0"/>
    </w:rPr>
  </w:style>
  <w:style w:type="character" w:customStyle="1" w:styleId="35">
    <w:name w:val="字元 字元3"/>
    <w:uiPriority w:val="99"/>
    <w:rsid w:val="00897227"/>
    <w:rPr>
      <w:rFonts w:eastAsia="新細明體"/>
      <w:kern w:val="2"/>
      <w:sz w:val="24"/>
      <w:lang w:val="en-US" w:eastAsia="zh-TW"/>
    </w:rPr>
  </w:style>
  <w:style w:type="paragraph" w:styleId="aff1">
    <w:name w:val="List Paragraph"/>
    <w:aliases w:val="卑南壹,標1"/>
    <w:basedOn w:val="a3"/>
    <w:link w:val="aff2"/>
    <w:uiPriority w:val="34"/>
    <w:qFormat/>
    <w:rsid w:val="00897227"/>
    <w:pPr>
      <w:ind w:leftChars="200" w:left="480"/>
    </w:pPr>
  </w:style>
  <w:style w:type="paragraph" w:customStyle="1" w:styleId="yam">
    <w:name w:val="yam"/>
    <w:basedOn w:val="a3"/>
    <w:uiPriority w:val="99"/>
    <w:rsid w:val="00897227"/>
    <w:pPr>
      <w:widowControl/>
      <w:spacing w:before="100" w:beforeAutospacing="1" w:after="100" w:afterAutospacing="1" w:line="280" w:lineRule="atLeast"/>
    </w:pPr>
    <w:rPr>
      <w:rFonts w:ascii="新細明體"/>
      <w:kern w:val="0"/>
    </w:rPr>
  </w:style>
  <w:style w:type="character" w:customStyle="1" w:styleId="hi">
    <w:name w:val="hi"/>
    <w:uiPriority w:val="99"/>
    <w:rsid w:val="00897227"/>
    <w:rPr>
      <w:color w:val="C00000"/>
    </w:rPr>
  </w:style>
  <w:style w:type="character" w:customStyle="1" w:styleId="bodystr1">
    <w:name w:val="bodystr1"/>
    <w:uiPriority w:val="99"/>
    <w:rsid w:val="00897227"/>
    <w:rPr>
      <w:rFonts w:ascii="Arial" w:hAnsi="Arial"/>
      <w:sz w:val="20"/>
    </w:rPr>
  </w:style>
  <w:style w:type="paragraph" w:customStyle="1" w:styleId="aboutusstyle10">
    <w:name w:val="aboutusstyle1"/>
    <w:basedOn w:val="a3"/>
    <w:uiPriority w:val="99"/>
    <w:rsid w:val="00897227"/>
    <w:pPr>
      <w:widowControl/>
      <w:spacing w:before="100" w:beforeAutospacing="1" w:after="100" w:afterAutospacing="1"/>
    </w:pPr>
    <w:rPr>
      <w:rFonts w:ascii="新細明體" w:hAnsi="新細明體"/>
      <w:kern w:val="0"/>
    </w:rPr>
  </w:style>
  <w:style w:type="paragraph" w:styleId="HTML0">
    <w:name w:val="HTML Preformatted"/>
    <w:basedOn w:val="a3"/>
    <w:link w:val="HTML1"/>
    <w:uiPriority w:val="99"/>
    <w:rsid w:val="00897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1">
    <w:name w:val="HTML 預設格式 字元"/>
    <w:basedOn w:val="a5"/>
    <w:link w:val="HTML0"/>
    <w:uiPriority w:val="99"/>
    <w:locked/>
    <w:rsid w:val="00D12C34"/>
    <w:rPr>
      <w:rFonts w:ascii="Arial Unicode MS" w:eastAsia="Arial Unicode MS" w:hAnsi="Arial Unicode MS"/>
    </w:rPr>
  </w:style>
  <w:style w:type="paragraph" w:customStyle="1" w:styleId="type-3">
    <w:name w:val="type-3"/>
    <w:basedOn w:val="a3"/>
    <w:uiPriority w:val="99"/>
    <w:rsid w:val="00897227"/>
    <w:pPr>
      <w:widowControl/>
      <w:spacing w:before="100" w:beforeAutospacing="1" w:after="100" w:afterAutospacing="1"/>
    </w:pPr>
    <w:rPr>
      <w:rFonts w:eastAsia="Arial Unicode MS"/>
      <w:color w:val="000000"/>
      <w:kern w:val="0"/>
    </w:rPr>
  </w:style>
  <w:style w:type="paragraph" w:customStyle="1" w:styleId="DefinitionTerm">
    <w:name w:val="Definition Term"/>
    <w:basedOn w:val="a3"/>
    <w:next w:val="a3"/>
    <w:uiPriority w:val="99"/>
    <w:rsid w:val="00897227"/>
    <w:pPr>
      <w:autoSpaceDE w:val="0"/>
      <w:autoSpaceDN w:val="0"/>
      <w:adjustRightInd w:val="0"/>
    </w:pPr>
    <w:rPr>
      <w:kern w:val="0"/>
    </w:rPr>
  </w:style>
  <w:style w:type="paragraph" w:customStyle="1" w:styleId="Preformatted">
    <w:name w:val="Preformatted"/>
    <w:basedOn w:val="a3"/>
    <w:uiPriority w:val="99"/>
    <w:rsid w:val="008972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3">
    <w:name w:val="a"/>
    <w:basedOn w:val="a3"/>
    <w:uiPriority w:val="99"/>
    <w:rsid w:val="00897227"/>
    <w:pPr>
      <w:widowControl/>
      <w:spacing w:line="360" w:lineRule="atLeast"/>
      <w:ind w:left="100" w:hanging="100"/>
      <w:jc w:val="both"/>
    </w:pPr>
    <w:rPr>
      <w:spacing w:val="6"/>
      <w:kern w:val="0"/>
      <w:sz w:val="22"/>
      <w:szCs w:val="22"/>
    </w:rPr>
  </w:style>
  <w:style w:type="paragraph" w:customStyle="1" w:styleId="111">
    <w:name w:val="11"/>
    <w:basedOn w:val="a3"/>
    <w:uiPriority w:val="99"/>
    <w:rsid w:val="00897227"/>
    <w:pPr>
      <w:widowControl/>
      <w:spacing w:line="440" w:lineRule="atLeast"/>
      <w:ind w:firstLine="200"/>
      <w:jc w:val="both"/>
    </w:pPr>
    <w:rPr>
      <w:color w:val="000000"/>
      <w:spacing w:val="6"/>
      <w:kern w:val="0"/>
      <w:sz w:val="22"/>
      <w:szCs w:val="22"/>
    </w:rPr>
  </w:style>
  <w:style w:type="character" w:styleId="aff4">
    <w:name w:val="FollowedHyperlink"/>
    <w:basedOn w:val="a5"/>
    <w:uiPriority w:val="99"/>
    <w:rsid w:val="00897227"/>
    <w:rPr>
      <w:rFonts w:cs="Times New Roman"/>
      <w:color w:val="800080"/>
      <w:u w:val="single"/>
    </w:rPr>
  </w:style>
  <w:style w:type="table" w:styleId="aff5">
    <w:name w:val="Table Grid"/>
    <w:basedOn w:val="a6"/>
    <w:uiPriority w:val="39"/>
    <w:rsid w:val="00957CA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ate"/>
    <w:basedOn w:val="a3"/>
    <w:next w:val="a3"/>
    <w:link w:val="aff7"/>
    <w:uiPriority w:val="99"/>
    <w:rsid w:val="000653D1"/>
    <w:pPr>
      <w:jc w:val="right"/>
    </w:pPr>
  </w:style>
  <w:style w:type="character" w:customStyle="1" w:styleId="aff7">
    <w:name w:val="日期 字元"/>
    <w:basedOn w:val="a5"/>
    <w:link w:val="aff6"/>
    <w:uiPriority w:val="99"/>
    <w:locked/>
    <w:rsid w:val="00D12C34"/>
    <w:rPr>
      <w:kern w:val="2"/>
      <w:sz w:val="24"/>
    </w:rPr>
  </w:style>
  <w:style w:type="paragraph" w:customStyle="1" w:styleId="29">
    <w:name w:val="標題2"/>
    <w:basedOn w:val="a3"/>
    <w:link w:val="2a"/>
    <w:uiPriority w:val="99"/>
    <w:qFormat/>
    <w:rsid w:val="000653D1"/>
    <w:pPr>
      <w:widowControl/>
    </w:pPr>
    <w:rPr>
      <w:rFonts w:hAnsi="新細明體"/>
      <w:b/>
      <w:bCs/>
      <w:kern w:val="0"/>
      <w:sz w:val="28"/>
      <w:szCs w:val="28"/>
    </w:rPr>
  </w:style>
  <w:style w:type="character" w:customStyle="1" w:styleId="2a">
    <w:name w:val="標題2 字元"/>
    <w:link w:val="29"/>
    <w:uiPriority w:val="99"/>
    <w:locked/>
    <w:rsid w:val="000653D1"/>
    <w:rPr>
      <w:rFonts w:eastAsia="新細明體" w:hAnsi="新細明體"/>
      <w:b/>
      <w:sz w:val="28"/>
      <w:lang w:val="en-US" w:eastAsia="zh-TW"/>
    </w:rPr>
  </w:style>
  <w:style w:type="paragraph" w:styleId="1a">
    <w:name w:val="toc 1"/>
    <w:basedOn w:val="a3"/>
    <w:next w:val="a3"/>
    <w:autoRedefine/>
    <w:uiPriority w:val="39"/>
    <w:qFormat/>
    <w:rsid w:val="000653D1"/>
  </w:style>
  <w:style w:type="paragraph" w:styleId="42">
    <w:name w:val="List 4"/>
    <w:basedOn w:val="a3"/>
    <w:uiPriority w:val="99"/>
    <w:rsid w:val="000653D1"/>
    <w:pPr>
      <w:ind w:leftChars="800" w:left="100" w:hangingChars="200" w:hanging="200"/>
    </w:pPr>
    <w:rPr>
      <w:szCs w:val="20"/>
    </w:rPr>
  </w:style>
  <w:style w:type="character" w:customStyle="1" w:styleId="medium-normal1">
    <w:name w:val="medium-normal1"/>
    <w:uiPriority w:val="99"/>
    <w:rsid w:val="000653D1"/>
    <w:rPr>
      <w:rFonts w:ascii="Arial" w:hAnsi="Arial"/>
      <w:sz w:val="21"/>
    </w:rPr>
  </w:style>
  <w:style w:type="paragraph" w:customStyle="1" w:styleId="aff8">
    <w:name w:val="內文_案由"/>
    <w:basedOn w:val="a3"/>
    <w:link w:val="aff9"/>
    <w:uiPriority w:val="99"/>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afterLines="50"/>
      <w:ind w:left="720" w:hangingChars="300" w:hanging="720"/>
    </w:pPr>
  </w:style>
  <w:style w:type="character" w:customStyle="1" w:styleId="aff9">
    <w:name w:val="內文_案由 字元"/>
    <w:link w:val="aff8"/>
    <w:uiPriority w:val="99"/>
    <w:locked/>
    <w:rsid w:val="000653D1"/>
    <w:rPr>
      <w:rFonts w:eastAsia="新細明體"/>
      <w:kern w:val="2"/>
      <w:sz w:val="24"/>
      <w:lang w:val="en-US" w:eastAsia="zh-TW"/>
    </w:rPr>
  </w:style>
  <w:style w:type="paragraph" w:customStyle="1" w:styleId="affa">
    <w:name w:val="內文_決議"/>
    <w:basedOn w:val="a3"/>
    <w:link w:val="affb"/>
    <w:uiPriority w:val="99"/>
    <w:rsid w:val="000653D1"/>
    <w:pPr>
      <w:snapToGrid w:val="0"/>
      <w:spacing w:beforeLines="30" w:afterLines="30"/>
      <w:ind w:left="696" w:hangingChars="290" w:hanging="696"/>
    </w:pPr>
  </w:style>
  <w:style w:type="character" w:customStyle="1" w:styleId="affb">
    <w:name w:val="內文_決議 字元"/>
    <w:link w:val="affa"/>
    <w:uiPriority w:val="99"/>
    <w:locked/>
    <w:rsid w:val="000653D1"/>
    <w:rPr>
      <w:rFonts w:eastAsia="新細明體"/>
      <w:kern w:val="2"/>
      <w:sz w:val="24"/>
      <w:lang w:val="en-US" w:eastAsia="zh-TW"/>
    </w:rPr>
  </w:style>
  <w:style w:type="paragraph" w:customStyle="1" w:styleId="ref1">
    <w:name w:val="ref1"/>
    <w:basedOn w:val="a3"/>
    <w:uiPriority w:val="99"/>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uiPriority w:val="99"/>
    <w:rsid w:val="000653D1"/>
    <w:rPr>
      <w:sz w:val="20"/>
      <w:szCs w:val="24"/>
    </w:rPr>
  </w:style>
  <w:style w:type="paragraph" w:customStyle="1" w:styleId="1b">
    <w:name w:val="書目1"/>
    <w:link w:val="Bibliography"/>
    <w:uiPriority w:val="99"/>
    <w:rsid w:val="000653D1"/>
    <w:pPr>
      <w:ind w:left="200" w:hangingChars="100" w:hanging="200"/>
    </w:pPr>
    <w:rPr>
      <w:rFonts w:eastAsia="細明體"/>
      <w:sz w:val="20"/>
      <w:szCs w:val="24"/>
    </w:rPr>
  </w:style>
  <w:style w:type="character" w:customStyle="1" w:styleId="Bibliography">
    <w:name w:val="Bibliography 字元"/>
    <w:link w:val="1b"/>
    <w:uiPriority w:val="99"/>
    <w:locked/>
    <w:rsid w:val="000653D1"/>
    <w:rPr>
      <w:rFonts w:eastAsia="細明體"/>
      <w:kern w:val="2"/>
      <w:sz w:val="24"/>
      <w:lang w:val="en-US" w:eastAsia="zh-TW"/>
    </w:rPr>
  </w:style>
  <w:style w:type="paragraph" w:styleId="affc">
    <w:name w:val="List Number"/>
    <w:aliases w:val="提案號碼"/>
    <w:basedOn w:val="affd"/>
    <w:uiPriority w:val="99"/>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d">
    <w:name w:val="List"/>
    <w:basedOn w:val="a3"/>
    <w:uiPriority w:val="99"/>
    <w:rsid w:val="000653D1"/>
    <w:pPr>
      <w:ind w:leftChars="200" w:left="100" w:hangingChars="200" w:hanging="200"/>
    </w:pPr>
  </w:style>
  <w:style w:type="paragraph" w:customStyle="1" w:styleId="1c">
    <w:name w:val="簡章1"/>
    <w:basedOn w:val="a3"/>
    <w:uiPriority w:val="99"/>
    <w:rsid w:val="000653D1"/>
    <w:pPr>
      <w:ind w:left="1620" w:hanging="284"/>
    </w:pPr>
    <w:rPr>
      <w:rFonts w:ascii="標楷體" w:eastAsia="標楷體"/>
    </w:rPr>
  </w:style>
  <w:style w:type="paragraph" w:customStyle="1" w:styleId="affe">
    <w:name w:val="提案"/>
    <w:basedOn w:val="a3"/>
    <w:next w:val="a4"/>
    <w:uiPriority w:val="99"/>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b">
    <w:name w:val="樣式2"/>
    <w:basedOn w:val="a3"/>
    <w:autoRedefine/>
    <w:uiPriority w:val="99"/>
    <w:rsid w:val="000653D1"/>
    <w:pPr>
      <w:spacing w:line="240" w:lineRule="exact"/>
    </w:pPr>
    <w:rPr>
      <w:rFonts w:ascii="新細明體" w:hAnsi="標楷體"/>
    </w:rPr>
  </w:style>
  <w:style w:type="paragraph" w:customStyle="1" w:styleId="1d">
    <w:name w:val="內文1"/>
    <w:basedOn w:val="a3"/>
    <w:uiPriority w:val="99"/>
    <w:rsid w:val="000653D1"/>
    <w:pPr>
      <w:ind w:firstLine="480"/>
    </w:pPr>
    <w:rPr>
      <w:rFonts w:eastAsia="標楷體"/>
      <w:szCs w:val="20"/>
    </w:rPr>
  </w:style>
  <w:style w:type="paragraph" w:customStyle="1" w:styleId="afff">
    <w:name w:val="內文一"/>
    <w:basedOn w:val="a3"/>
    <w:uiPriority w:val="99"/>
    <w:rsid w:val="000653D1"/>
    <w:pPr>
      <w:ind w:leftChars="200" w:left="960" w:hangingChars="200" w:hanging="480"/>
    </w:pPr>
    <w:rPr>
      <w:rFonts w:eastAsia="標楷體"/>
      <w:szCs w:val="20"/>
    </w:rPr>
  </w:style>
  <w:style w:type="paragraph" w:customStyle="1" w:styleId="afff0">
    <w:name w:val="括弧一"/>
    <w:basedOn w:val="a3"/>
    <w:uiPriority w:val="99"/>
    <w:rsid w:val="000653D1"/>
    <w:pPr>
      <w:ind w:left="1560" w:hanging="720"/>
    </w:pPr>
    <w:rPr>
      <w:rFonts w:ascii="標楷體" w:eastAsia="標楷體"/>
      <w:szCs w:val="20"/>
    </w:rPr>
  </w:style>
  <w:style w:type="paragraph" w:customStyle="1" w:styleId="1e">
    <w:name w:val="1"/>
    <w:basedOn w:val="a3"/>
    <w:qFormat/>
    <w:rsid w:val="000653D1"/>
    <w:pPr>
      <w:ind w:leftChars="600" w:left="1680" w:hangingChars="100" w:hanging="240"/>
    </w:pPr>
    <w:rPr>
      <w:rFonts w:ascii="標楷體" w:eastAsia="標楷體"/>
      <w:szCs w:val="20"/>
    </w:rPr>
  </w:style>
  <w:style w:type="paragraph" w:customStyle="1" w:styleId="afff1">
    <w:name w:val="條文"/>
    <w:basedOn w:val="Web"/>
    <w:uiPriority w:val="99"/>
    <w:rsid w:val="000653D1"/>
    <w:pPr>
      <w:spacing w:beforeAutospacing="1" w:afterAutospacing="1"/>
      <w:ind w:left="540" w:hangingChars="225" w:hanging="540"/>
    </w:pPr>
    <w:rPr>
      <w:rFonts w:ascii="細明體" w:eastAsia="細明體"/>
      <w:szCs w:val="24"/>
    </w:rPr>
  </w:style>
  <w:style w:type="paragraph" w:customStyle="1" w:styleId="afff2">
    <w:name w:val="條文(一)"/>
    <w:basedOn w:val="a3"/>
    <w:uiPriority w:val="99"/>
    <w:rsid w:val="000653D1"/>
    <w:pPr>
      <w:spacing w:before="100" w:beforeAutospacing="1" w:after="100" w:afterAutospacing="1"/>
      <w:ind w:leftChars="150" w:left="1080" w:hangingChars="300" w:hanging="720"/>
    </w:pPr>
    <w:rPr>
      <w:rFonts w:ascii="細明體" w:eastAsia="細明體"/>
    </w:rPr>
  </w:style>
  <w:style w:type="paragraph" w:customStyle="1" w:styleId="1f">
    <w:name w:val="條文1"/>
    <w:basedOn w:val="Web"/>
    <w:uiPriority w:val="99"/>
    <w:rsid w:val="000653D1"/>
    <w:pPr>
      <w:spacing w:beforeAutospacing="1" w:afterAutospacing="1" w:line="240" w:lineRule="exact"/>
      <w:ind w:leftChars="375" w:left="900"/>
    </w:pPr>
    <w:rPr>
      <w:rFonts w:ascii="細明體" w:eastAsia="細明體"/>
      <w:szCs w:val="24"/>
    </w:rPr>
  </w:style>
  <w:style w:type="paragraph" w:customStyle="1" w:styleId="afff3">
    <w:name w:val="簡章標題"/>
    <w:basedOn w:val="a3"/>
    <w:uiPriority w:val="99"/>
    <w:rsid w:val="000653D1"/>
    <w:rPr>
      <w:rFonts w:ascii="華康中黑體" w:eastAsia="華康中黑體"/>
      <w:color w:val="FF0000"/>
      <w:sz w:val="28"/>
    </w:rPr>
  </w:style>
  <w:style w:type="paragraph" w:customStyle="1" w:styleId="afff4">
    <w:name w:val="簡章內容"/>
    <w:basedOn w:val="ad"/>
    <w:uiPriority w:val="99"/>
    <w:rsid w:val="000653D1"/>
    <w:pPr>
      <w:spacing w:after="0"/>
      <w:ind w:firstLine="660"/>
    </w:pPr>
    <w:rPr>
      <w:rFonts w:ascii="Kunstler Script" w:eastAsia="標楷體" w:hAnsi="Kunstler Script"/>
      <w:szCs w:val="20"/>
    </w:rPr>
  </w:style>
  <w:style w:type="character" w:customStyle="1" w:styleId="1f0">
    <w:name w:val="副標題1"/>
    <w:basedOn w:val="a5"/>
    <w:uiPriority w:val="99"/>
    <w:rsid w:val="000653D1"/>
    <w:rPr>
      <w:rFonts w:cs="Times New Roman"/>
    </w:rPr>
  </w:style>
  <w:style w:type="paragraph" w:customStyle="1" w:styleId="afff5">
    <w:name w:val="楷書內文齊頭"/>
    <w:basedOn w:val="a3"/>
    <w:uiPriority w:val="99"/>
    <w:rsid w:val="000653D1"/>
    <w:pPr>
      <w:spacing w:line="240" w:lineRule="exact"/>
      <w:jc w:val="both"/>
    </w:pPr>
    <w:rPr>
      <w:rFonts w:ascii="標楷體" w:eastAsia="標楷體" w:hAnsi="新細明體"/>
      <w:w w:val="95"/>
      <w:sz w:val="20"/>
      <w:szCs w:val="20"/>
    </w:rPr>
  </w:style>
  <w:style w:type="paragraph" w:styleId="afff6">
    <w:name w:val="Closing"/>
    <w:basedOn w:val="a3"/>
    <w:link w:val="afff7"/>
    <w:uiPriority w:val="99"/>
    <w:rsid w:val="000653D1"/>
    <w:pPr>
      <w:ind w:leftChars="1800" w:left="100"/>
    </w:pPr>
    <w:rPr>
      <w:rFonts w:ascii="標楷體" w:eastAsia="標楷體" w:hAnsi="標楷體"/>
      <w:b/>
      <w:sz w:val="28"/>
      <w:szCs w:val="28"/>
    </w:rPr>
  </w:style>
  <w:style w:type="character" w:customStyle="1" w:styleId="afff7">
    <w:name w:val="結語 字元"/>
    <w:basedOn w:val="a5"/>
    <w:link w:val="afff6"/>
    <w:uiPriority w:val="99"/>
    <w:locked/>
    <w:rsid w:val="00D12C34"/>
    <w:rPr>
      <w:rFonts w:ascii="標楷體" w:eastAsia="標楷體" w:hAnsi="標楷體"/>
      <w:b/>
      <w:kern w:val="2"/>
      <w:sz w:val="28"/>
    </w:rPr>
  </w:style>
  <w:style w:type="paragraph" w:customStyle="1" w:styleId="M">
    <w:name w:val="文獻_M"/>
    <w:basedOn w:val="a3"/>
    <w:next w:val="a3"/>
    <w:uiPriority w:val="99"/>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1">
    <w:name w:val="內文縮排_項目1"/>
    <w:basedOn w:val="a4"/>
    <w:uiPriority w:val="99"/>
    <w:rsid w:val="000653D1"/>
    <w:pPr>
      <w:tabs>
        <w:tab w:val="left" w:pos="680"/>
        <w:tab w:val="num" w:pos="722"/>
      </w:tabs>
      <w:ind w:left="722" w:hanging="720"/>
    </w:pPr>
    <w:rPr>
      <w:szCs w:val="24"/>
    </w:rPr>
  </w:style>
  <w:style w:type="character" w:customStyle="1" w:styleId="content1">
    <w:name w:val="content1"/>
    <w:uiPriority w:val="99"/>
    <w:rsid w:val="000653D1"/>
    <w:rPr>
      <w:rFonts w:ascii="細明體" w:eastAsia="細明體" w:hAnsi="細明體"/>
      <w:sz w:val="21"/>
    </w:rPr>
  </w:style>
  <w:style w:type="character" w:customStyle="1" w:styleId="text13px">
    <w:name w:val="text_13px"/>
    <w:basedOn w:val="a5"/>
    <w:uiPriority w:val="99"/>
    <w:rsid w:val="000653D1"/>
    <w:rPr>
      <w:rFonts w:cs="Times New Roman"/>
    </w:rPr>
  </w:style>
  <w:style w:type="paragraph" w:customStyle="1" w:styleId="81">
    <w:name w:val="樣式8"/>
    <w:basedOn w:val="a3"/>
    <w:autoRedefine/>
    <w:uiPriority w:val="99"/>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styleId="afff8">
    <w:name w:val="caption"/>
    <w:basedOn w:val="a3"/>
    <w:next w:val="a3"/>
    <w:uiPriority w:val="99"/>
    <w:qFormat/>
    <w:rsid w:val="00760F90"/>
    <w:rPr>
      <w:sz w:val="20"/>
      <w:szCs w:val="20"/>
    </w:rPr>
  </w:style>
  <w:style w:type="paragraph" w:customStyle="1" w:styleId="afff9">
    <w:name w:val="款"/>
    <w:basedOn w:val="a3"/>
    <w:uiPriority w:val="99"/>
    <w:rsid w:val="00760F90"/>
    <w:pPr>
      <w:widowControl/>
      <w:spacing w:before="100" w:beforeAutospacing="1" w:after="100" w:afterAutospacing="1"/>
    </w:pPr>
    <w:rPr>
      <w:rFonts w:ascii="Arial Unicode MS" w:eastAsia="Arial Unicode MS" w:hAnsi="Arial Unicode MS" w:cs="Arial Unicode MS"/>
      <w:kern w:val="0"/>
    </w:rPr>
  </w:style>
  <w:style w:type="paragraph" w:styleId="afffa">
    <w:name w:val="TOC Heading"/>
    <w:basedOn w:val="11"/>
    <w:next w:val="a3"/>
    <w:uiPriority w:val="39"/>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c">
    <w:name w:val="toc 2"/>
    <w:basedOn w:val="a3"/>
    <w:next w:val="a3"/>
    <w:autoRedefine/>
    <w:uiPriority w:val="39"/>
    <w:qFormat/>
    <w:rsid w:val="00760F90"/>
    <w:pPr>
      <w:ind w:leftChars="200" w:left="480"/>
    </w:pPr>
    <w:rPr>
      <w:rFonts w:ascii="Calibri" w:hAnsi="Calibri"/>
      <w:szCs w:val="22"/>
    </w:rPr>
  </w:style>
  <w:style w:type="paragraph" w:styleId="36">
    <w:name w:val="toc 3"/>
    <w:basedOn w:val="a3"/>
    <w:next w:val="a3"/>
    <w:autoRedefine/>
    <w:uiPriority w:val="39"/>
    <w:qFormat/>
    <w:rsid w:val="00760F90"/>
    <w:pPr>
      <w:ind w:leftChars="400" w:left="960"/>
    </w:pPr>
    <w:rPr>
      <w:rFonts w:ascii="Calibri" w:hAnsi="Calibri"/>
      <w:szCs w:val="22"/>
    </w:rPr>
  </w:style>
  <w:style w:type="character" w:styleId="afffb">
    <w:name w:val="Emphasis"/>
    <w:basedOn w:val="a5"/>
    <w:uiPriority w:val="99"/>
    <w:qFormat/>
    <w:rsid w:val="00760F90"/>
    <w:rPr>
      <w:rFonts w:cs="Times New Roman"/>
      <w:color w:val="CC0033"/>
    </w:rPr>
  </w:style>
  <w:style w:type="paragraph" w:styleId="z-">
    <w:name w:val="HTML Top of Form"/>
    <w:basedOn w:val="a3"/>
    <w:next w:val="a3"/>
    <w:link w:val="z-0"/>
    <w:hidden/>
    <w:uiPriority w:val="99"/>
    <w:rsid w:val="0001091C"/>
    <w:pPr>
      <w:widowControl/>
      <w:pBdr>
        <w:bottom w:val="single" w:sz="6" w:space="1" w:color="auto"/>
      </w:pBdr>
      <w:jc w:val="center"/>
    </w:pPr>
    <w:rPr>
      <w:rFonts w:ascii="Arial" w:hAnsi="Arial"/>
      <w:vanish/>
      <w:kern w:val="0"/>
      <w:sz w:val="16"/>
      <w:szCs w:val="16"/>
    </w:rPr>
  </w:style>
  <w:style w:type="character" w:customStyle="1" w:styleId="z-0">
    <w:name w:val="z-表單的頂端 字元"/>
    <w:basedOn w:val="a5"/>
    <w:link w:val="z-"/>
    <w:uiPriority w:val="99"/>
    <w:locked/>
    <w:rsid w:val="00D12C34"/>
    <w:rPr>
      <w:rFonts w:ascii="Arial" w:hAnsi="Arial"/>
      <w:vanish/>
      <w:sz w:val="16"/>
    </w:rPr>
  </w:style>
  <w:style w:type="paragraph" w:styleId="z-1">
    <w:name w:val="HTML Bottom of Form"/>
    <w:basedOn w:val="a3"/>
    <w:next w:val="a3"/>
    <w:link w:val="z-2"/>
    <w:hidden/>
    <w:uiPriority w:val="99"/>
    <w:rsid w:val="0001091C"/>
    <w:pPr>
      <w:widowControl/>
      <w:pBdr>
        <w:top w:val="single" w:sz="6" w:space="1" w:color="auto"/>
      </w:pBdr>
      <w:jc w:val="center"/>
    </w:pPr>
    <w:rPr>
      <w:rFonts w:ascii="Arial" w:hAnsi="Arial"/>
      <w:vanish/>
      <w:kern w:val="0"/>
      <w:sz w:val="16"/>
      <w:szCs w:val="16"/>
    </w:rPr>
  </w:style>
  <w:style w:type="character" w:customStyle="1" w:styleId="z-2">
    <w:name w:val="z-表單的底部 字元"/>
    <w:basedOn w:val="a5"/>
    <w:link w:val="z-1"/>
    <w:uiPriority w:val="99"/>
    <w:locked/>
    <w:rsid w:val="00D12C34"/>
    <w:rPr>
      <w:rFonts w:ascii="Arial" w:hAnsi="Arial"/>
      <w:vanish/>
      <w:sz w:val="16"/>
    </w:rPr>
  </w:style>
  <w:style w:type="paragraph" w:styleId="afffc">
    <w:name w:val="Subtitle"/>
    <w:basedOn w:val="a3"/>
    <w:link w:val="afffd"/>
    <w:uiPriority w:val="99"/>
    <w:qFormat/>
    <w:rsid w:val="0001091C"/>
    <w:pPr>
      <w:spacing w:after="60"/>
      <w:jc w:val="center"/>
      <w:outlineLvl w:val="1"/>
    </w:pPr>
    <w:rPr>
      <w:rFonts w:ascii="Arial" w:hAnsi="Arial"/>
      <w:i/>
      <w:iCs/>
    </w:rPr>
  </w:style>
  <w:style w:type="character" w:customStyle="1" w:styleId="afffd">
    <w:name w:val="副標題 字元"/>
    <w:basedOn w:val="a5"/>
    <w:link w:val="afffc"/>
    <w:uiPriority w:val="99"/>
    <w:locked/>
    <w:rsid w:val="00D12C34"/>
    <w:rPr>
      <w:rFonts w:ascii="Arial" w:hAnsi="Arial"/>
      <w:i/>
      <w:kern w:val="2"/>
      <w:sz w:val="24"/>
    </w:rPr>
  </w:style>
  <w:style w:type="character" w:styleId="afffe">
    <w:name w:val="annotation reference"/>
    <w:basedOn w:val="a5"/>
    <w:uiPriority w:val="99"/>
    <w:rsid w:val="00BB7B0A"/>
    <w:rPr>
      <w:rFonts w:cs="Times New Roman"/>
      <w:sz w:val="18"/>
    </w:rPr>
  </w:style>
  <w:style w:type="character" w:customStyle="1" w:styleId="center1">
    <w:name w:val="center1"/>
    <w:uiPriority w:val="99"/>
    <w:rsid w:val="0090363A"/>
    <w:rPr>
      <w:sz w:val="20"/>
    </w:rPr>
  </w:style>
  <w:style w:type="paragraph" w:customStyle="1" w:styleId="2d">
    <w:name w:val="樣式2 字元"/>
    <w:basedOn w:val="a3"/>
    <w:uiPriority w:val="99"/>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12">
    <w:name w:val="字元11"/>
    <w:basedOn w:val="a3"/>
    <w:uiPriority w:val="99"/>
    <w:rsid w:val="00305C8F"/>
    <w:pPr>
      <w:widowControl/>
      <w:spacing w:after="160" w:line="240" w:lineRule="exact"/>
    </w:pPr>
    <w:rPr>
      <w:rFonts w:ascii="Verdana" w:hAnsi="Verdana"/>
      <w:kern w:val="0"/>
      <w:sz w:val="20"/>
      <w:szCs w:val="20"/>
      <w:lang w:eastAsia="en-US"/>
    </w:rPr>
  </w:style>
  <w:style w:type="paragraph" w:customStyle="1" w:styleId="1f2">
    <w:name w:val="1."/>
    <w:basedOn w:val="ad"/>
    <w:uiPriority w:val="99"/>
    <w:rsid w:val="00305C8F"/>
    <w:pPr>
      <w:tabs>
        <w:tab w:val="left" w:pos="340"/>
      </w:tabs>
      <w:spacing w:after="0" w:line="440" w:lineRule="exact"/>
      <w:ind w:leftChars="200" w:left="389" w:hangingChars="189" w:hanging="189"/>
      <w:jc w:val="both"/>
    </w:pPr>
    <w:rPr>
      <w:spacing w:val="12"/>
    </w:rPr>
  </w:style>
  <w:style w:type="paragraph" w:customStyle="1" w:styleId="affff">
    <w:name w:val="內文_決議_說明"/>
    <w:basedOn w:val="a3"/>
    <w:link w:val="affff0"/>
    <w:uiPriority w:val="99"/>
    <w:rsid w:val="00305C8F"/>
    <w:pPr>
      <w:snapToGrid w:val="0"/>
      <w:spacing w:beforeLines="30"/>
      <w:ind w:leftChars="134" w:left="720" w:hangingChars="166" w:hanging="398"/>
    </w:pPr>
    <w:rPr>
      <w:rFonts w:cs="新細明體"/>
    </w:rPr>
  </w:style>
  <w:style w:type="character" w:customStyle="1" w:styleId="affff0">
    <w:name w:val="內文_決議_說明 字元"/>
    <w:link w:val="affff"/>
    <w:uiPriority w:val="99"/>
    <w:locked/>
    <w:rsid w:val="0022527A"/>
    <w:rPr>
      <w:rFonts w:eastAsia="新細明體"/>
      <w:kern w:val="2"/>
      <w:sz w:val="24"/>
      <w:lang w:val="en-US" w:eastAsia="zh-TW"/>
    </w:rPr>
  </w:style>
  <w:style w:type="character" w:customStyle="1" w:styleId="affff1">
    <w:name w:val="內文_執行情形 字元"/>
    <w:link w:val="affff2"/>
    <w:uiPriority w:val="99"/>
    <w:locked/>
    <w:rsid w:val="0022527A"/>
    <w:rPr>
      <w:sz w:val="24"/>
    </w:rPr>
  </w:style>
  <w:style w:type="paragraph" w:customStyle="1" w:styleId="affff2">
    <w:name w:val="內文_執行情形"/>
    <w:basedOn w:val="a3"/>
    <w:link w:val="affff1"/>
    <w:uiPriority w:val="99"/>
    <w:rsid w:val="0022527A"/>
    <w:pPr>
      <w:snapToGrid w:val="0"/>
      <w:spacing w:beforeLines="30" w:afterLines="30"/>
      <w:ind w:left="720" w:hangingChars="300" w:hanging="720"/>
    </w:pPr>
    <w:rPr>
      <w:kern w:val="0"/>
      <w:sz w:val="20"/>
    </w:rPr>
  </w:style>
  <w:style w:type="character" w:customStyle="1" w:styleId="t31">
    <w:name w:val="t31"/>
    <w:uiPriority w:val="99"/>
    <w:rsid w:val="0009696D"/>
    <w:rPr>
      <w:b/>
      <w:color w:val="FF6600"/>
      <w:spacing w:val="300"/>
      <w:sz w:val="18"/>
    </w:rPr>
  </w:style>
  <w:style w:type="character" w:customStyle="1" w:styleId="affff3">
    <w:name w:val="頁首 字元"/>
    <w:uiPriority w:val="99"/>
    <w:locked/>
    <w:rsid w:val="0009696D"/>
    <w:rPr>
      <w:sz w:val="20"/>
    </w:rPr>
  </w:style>
  <w:style w:type="character" w:customStyle="1" w:styleId="affff4">
    <w:name w:val="註釋標題 字元"/>
    <w:uiPriority w:val="99"/>
    <w:locked/>
    <w:rsid w:val="0009696D"/>
    <w:rPr>
      <w:rFonts w:ascii="Times New Roman" w:hAnsi="Times New Roman"/>
      <w:sz w:val="20"/>
    </w:rPr>
  </w:style>
  <w:style w:type="character" w:customStyle="1" w:styleId="affff5">
    <w:name w:val="頁尾 字元"/>
    <w:uiPriority w:val="99"/>
    <w:locked/>
    <w:rsid w:val="004A0DE6"/>
    <w:rPr>
      <w:sz w:val="20"/>
    </w:rPr>
  </w:style>
  <w:style w:type="character" w:customStyle="1" w:styleId="affff6">
    <w:name w:val="註解文字 字元"/>
    <w:uiPriority w:val="99"/>
    <w:locked/>
    <w:rsid w:val="004A0DE6"/>
    <w:rPr>
      <w:rFonts w:ascii="Times New Roman" w:hAnsi="Times New Roman"/>
      <w:sz w:val="20"/>
    </w:rPr>
  </w:style>
  <w:style w:type="character" w:customStyle="1" w:styleId="280">
    <w:name w:val="字元 字元28"/>
    <w:uiPriority w:val="99"/>
    <w:rsid w:val="00840D57"/>
    <w:rPr>
      <w:rFonts w:ascii="Cambria" w:eastAsia="新細明體" w:hAnsi="Cambria"/>
      <w:b/>
      <w:kern w:val="52"/>
      <w:sz w:val="52"/>
    </w:rPr>
  </w:style>
  <w:style w:type="character" w:customStyle="1" w:styleId="190">
    <w:name w:val="字元 字元19"/>
    <w:uiPriority w:val="99"/>
    <w:rsid w:val="00840D57"/>
    <w:rPr>
      <w:rFonts w:ascii="Times New Roman" w:eastAsia="新細明體" w:hAnsi="Times New Roman"/>
      <w:sz w:val="20"/>
    </w:rPr>
  </w:style>
  <w:style w:type="character" w:customStyle="1" w:styleId="180">
    <w:name w:val="字元 字元18"/>
    <w:uiPriority w:val="99"/>
    <w:rsid w:val="00840D57"/>
    <w:rPr>
      <w:rFonts w:ascii="Times New Roman" w:eastAsia="新細明體" w:hAnsi="Times New Roman"/>
      <w:sz w:val="20"/>
    </w:rPr>
  </w:style>
  <w:style w:type="character" w:customStyle="1" w:styleId="170">
    <w:name w:val="字元 字元17"/>
    <w:uiPriority w:val="99"/>
    <w:rsid w:val="00840D57"/>
    <w:rPr>
      <w:kern w:val="2"/>
    </w:rPr>
  </w:style>
  <w:style w:type="character" w:customStyle="1" w:styleId="270">
    <w:name w:val="字元 字元27"/>
    <w:uiPriority w:val="99"/>
    <w:rsid w:val="00840D57"/>
    <w:rPr>
      <w:rFonts w:ascii="標楷體" w:eastAsia="標楷體" w:hAnsi="標楷體"/>
      <w:color w:val="000000"/>
      <w:kern w:val="2"/>
      <w:sz w:val="24"/>
    </w:rPr>
  </w:style>
  <w:style w:type="character" w:customStyle="1" w:styleId="260">
    <w:name w:val="字元 字元26"/>
    <w:uiPriority w:val="99"/>
    <w:rsid w:val="00840D57"/>
    <w:rPr>
      <w:rFonts w:ascii="標楷體" w:hAnsi="Times New Roman"/>
      <w:b/>
      <w:kern w:val="2"/>
      <w:sz w:val="28"/>
    </w:rPr>
  </w:style>
  <w:style w:type="character" w:customStyle="1" w:styleId="250">
    <w:name w:val="字元 字元25"/>
    <w:uiPriority w:val="99"/>
    <w:rsid w:val="00840D57"/>
    <w:rPr>
      <w:rFonts w:ascii="Times New Roman" w:hAnsi="Times New Roman"/>
      <w:kern w:val="2"/>
      <w:sz w:val="24"/>
      <w:u w:val="single"/>
    </w:rPr>
  </w:style>
  <w:style w:type="character" w:customStyle="1" w:styleId="t18g1b1">
    <w:name w:val="t18g1b1"/>
    <w:uiPriority w:val="99"/>
    <w:rsid w:val="00BA24DA"/>
    <w:rPr>
      <w:rFonts w:ascii="Times New Roman" w:hAnsi="Times New Roman"/>
      <w:b/>
      <w:sz w:val="27"/>
    </w:rPr>
  </w:style>
  <w:style w:type="paragraph" w:customStyle="1" w:styleId="affff7">
    <w:name w:val="靠左"/>
    <w:basedOn w:val="a3"/>
    <w:uiPriority w:val="99"/>
    <w:rsid w:val="00BA24DA"/>
    <w:pPr>
      <w:spacing w:line="300" w:lineRule="exact"/>
      <w:ind w:leftChars="20" w:left="20" w:rightChars="20" w:right="20"/>
      <w:jc w:val="both"/>
    </w:pPr>
    <w:rPr>
      <w:rFonts w:eastAsia="經典新細明"/>
      <w:color w:val="000000"/>
      <w:spacing w:val="-2"/>
      <w:sz w:val="22"/>
      <w:szCs w:val="20"/>
    </w:rPr>
  </w:style>
  <w:style w:type="paragraph" w:styleId="affff8">
    <w:name w:val="No Spacing"/>
    <w:uiPriority w:val="99"/>
    <w:qFormat/>
    <w:rsid w:val="00BA24DA"/>
    <w:pPr>
      <w:widowControl w:val="0"/>
    </w:pPr>
    <w:rPr>
      <w:szCs w:val="24"/>
    </w:rPr>
  </w:style>
  <w:style w:type="character" w:customStyle="1" w:styleId="310">
    <w:name w:val="字元 字元31"/>
    <w:uiPriority w:val="99"/>
    <w:rsid w:val="0022527A"/>
    <w:rPr>
      <w:rFonts w:ascii="Cambria" w:eastAsia="新細明體" w:hAnsi="Cambria"/>
      <w:b/>
      <w:kern w:val="52"/>
      <w:sz w:val="52"/>
    </w:rPr>
  </w:style>
  <w:style w:type="character" w:customStyle="1" w:styleId="300">
    <w:name w:val="字元 字元30"/>
    <w:uiPriority w:val="99"/>
    <w:rsid w:val="0022527A"/>
    <w:rPr>
      <w:rFonts w:ascii="標楷體" w:eastAsia="標楷體" w:hAnsi="標楷體"/>
      <w:color w:val="000000"/>
      <w:sz w:val="20"/>
    </w:rPr>
  </w:style>
  <w:style w:type="character" w:customStyle="1" w:styleId="290">
    <w:name w:val="字元 字元29"/>
    <w:uiPriority w:val="99"/>
    <w:rsid w:val="0022527A"/>
    <w:rPr>
      <w:rFonts w:ascii="標楷體" w:eastAsia="新細明體" w:hAnsi="Times New Roman"/>
      <w:b/>
      <w:sz w:val="20"/>
    </w:rPr>
  </w:style>
  <w:style w:type="paragraph" w:customStyle="1" w:styleId="43">
    <w:name w:val="內文4"/>
    <w:basedOn w:val="a3"/>
    <w:uiPriority w:val="99"/>
    <w:rsid w:val="0022527A"/>
    <w:pPr>
      <w:spacing w:beforeLines="10" w:afterLines="10" w:line="400" w:lineRule="exact"/>
      <w:ind w:left="1"/>
      <w:jc w:val="both"/>
    </w:pPr>
    <w:rPr>
      <w:rFonts w:eastAsia="標楷體"/>
    </w:rPr>
  </w:style>
  <w:style w:type="paragraph" w:customStyle="1" w:styleId="affff9">
    <w:name w:val="分節大標題"/>
    <w:basedOn w:val="a3"/>
    <w:next w:val="ad"/>
    <w:uiPriority w:val="99"/>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e">
    <w:name w:val="內文2"/>
    <w:uiPriority w:val="99"/>
    <w:rsid w:val="0022527A"/>
    <w:pPr>
      <w:widowControl w:val="0"/>
      <w:adjustRightInd w:val="0"/>
      <w:spacing w:line="360" w:lineRule="atLeast"/>
      <w:textAlignment w:val="baseline"/>
    </w:pPr>
    <w:rPr>
      <w:rFonts w:ascii="細明體" w:eastAsia="細明體"/>
      <w:kern w:val="0"/>
      <w:szCs w:val="20"/>
    </w:rPr>
  </w:style>
  <w:style w:type="paragraph" w:customStyle="1" w:styleId="1f3">
    <w:name w:val="引文區塊1"/>
    <w:basedOn w:val="ad"/>
    <w:uiPriority w:val="99"/>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a">
    <w:name w:val="文獻內容"/>
    <w:basedOn w:val="a3"/>
    <w:uiPriority w:val="99"/>
    <w:rsid w:val="0022527A"/>
    <w:pPr>
      <w:adjustRightInd w:val="0"/>
      <w:snapToGrid w:val="0"/>
      <w:spacing w:line="300" w:lineRule="atLeast"/>
      <w:ind w:left="1333" w:right="454" w:hanging="879"/>
      <w:jc w:val="both"/>
    </w:pPr>
    <w:rPr>
      <w:spacing w:val="4"/>
      <w:sz w:val="20"/>
    </w:rPr>
  </w:style>
  <w:style w:type="paragraph" w:styleId="2f">
    <w:name w:val="List 2"/>
    <w:basedOn w:val="a3"/>
    <w:uiPriority w:val="99"/>
    <w:rsid w:val="0022527A"/>
    <w:pPr>
      <w:ind w:leftChars="400" w:left="100" w:hangingChars="200" w:hanging="200"/>
    </w:pPr>
    <w:rPr>
      <w:szCs w:val="20"/>
    </w:rPr>
  </w:style>
  <w:style w:type="paragraph" w:styleId="37">
    <w:name w:val="List 3"/>
    <w:basedOn w:val="a3"/>
    <w:uiPriority w:val="99"/>
    <w:rsid w:val="0022527A"/>
    <w:pPr>
      <w:ind w:leftChars="600" w:left="100" w:hangingChars="200" w:hanging="200"/>
    </w:pPr>
    <w:rPr>
      <w:szCs w:val="20"/>
    </w:rPr>
  </w:style>
  <w:style w:type="character" w:customStyle="1" w:styleId="style12">
    <w:name w:val="style12"/>
    <w:uiPriority w:val="99"/>
    <w:rsid w:val="0022527A"/>
    <w:rPr>
      <w:color w:val="666666"/>
      <w:sz w:val="18"/>
    </w:rPr>
  </w:style>
  <w:style w:type="paragraph" w:customStyle="1" w:styleId="affffb">
    <w:name w:val="內文_說明"/>
    <w:basedOn w:val="affff"/>
    <w:link w:val="affffc"/>
    <w:uiPriority w:val="99"/>
    <w:rsid w:val="0022527A"/>
  </w:style>
  <w:style w:type="character" w:customStyle="1" w:styleId="affffc">
    <w:name w:val="內文_說明 字元"/>
    <w:link w:val="affffb"/>
    <w:uiPriority w:val="99"/>
    <w:locked/>
    <w:rsid w:val="0022527A"/>
    <w:rPr>
      <w:rFonts w:eastAsia="新細明體"/>
      <w:kern w:val="2"/>
      <w:sz w:val="24"/>
      <w:lang w:val="en-US" w:eastAsia="zh-TW"/>
    </w:rPr>
  </w:style>
  <w:style w:type="paragraph" w:customStyle="1" w:styleId="a2">
    <w:name w:val="條"/>
    <w:basedOn w:val="a3"/>
    <w:uiPriority w:val="99"/>
    <w:rsid w:val="0022527A"/>
    <w:pPr>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d">
    <w:name w:val="內文_說明_項目"/>
    <w:basedOn w:val="affffb"/>
    <w:uiPriority w:val="99"/>
    <w:rsid w:val="0022527A"/>
    <w:pPr>
      <w:tabs>
        <w:tab w:val="num" w:pos="360"/>
        <w:tab w:val="num" w:pos="1080"/>
      </w:tabs>
      <w:ind w:leftChars="0" w:left="1080" w:firstLineChars="0" w:hanging="360"/>
    </w:pPr>
  </w:style>
  <w:style w:type="paragraph" w:customStyle="1" w:styleId="affffe">
    <w:name w:val="內文_工作報告"/>
    <w:basedOn w:val="affffb"/>
    <w:uiPriority w:val="99"/>
    <w:rsid w:val="0022527A"/>
    <w:pPr>
      <w:ind w:leftChars="0" w:left="0" w:firstLineChars="204" w:firstLine="490"/>
    </w:pPr>
  </w:style>
  <w:style w:type="paragraph" w:customStyle="1" w:styleId="1f4">
    <w:name w:val="標題無號1"/>
    <w:basedOn w:val="11"/>
    <w:next w:val="a4"/>
    <w:uiPriority w:val="99"/>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f">
    <w:name w:val="案由"/>
    <w:basedOn w:val="a3"/>
    <w:link w:val="afffff0"/>
    <w:uiPriority w:val="99"/>
    <w:rsid w:val="0022527A"/>
    <w:pPr>
      <w:adjustRightInd w:val="0"/>
      <w:snapToGrid w:val="0"/>
      <w:spacing w:line="320" w:lineRule="atLeast"/>
      <w:ind w:left="1191" w:hanging="737"/>
    </w:pPr>
  </w:style>
  <w:style w:type="character" w:customStyle="1" w:styleId="afffff0">
    <w:name w:val="案由 字元"/>
    <w:link w:val="afffff"/>
    <w:uiPriority w:val="99"/>
    <w:locked/>
    <w:rsid w:val="0022527A"/>
    <w:rPr>
      <w:rFonts w:eastAsia="新細明體"/>
      <w:kern w:val="2"/>
      <w:sz w:val="24"/>
      <w:lang w:val="en-US" w:eastAsia="zh-TW"/>
    </w:rPr>
  </w:style>
  <w:style w:type="paragraph" w:styleId="44">
    <w:name w:val="toc 4"/>
    <w:basedOn w:val="a3"/>
    <w:next w:val="a3"/>
    <w:autoRedefine/>
    <w:uiPriority w:val="99"/>
    <w:rsid w:val="0022527A"/>
    <w:pPr>
      <w:ind w:leftChars="600" w:left="1440"/>
    </w:pPr>
  </w:style>
  <w:style w:type="paragraph" w:customStyle="1" w:styleId="2f0">
    <w:name w:val="附件_標題2"/>
    <w:basedOn w:val="Web"/>
    <w:link w:val="2f1"/>
    <w:uiPriority w:val="99"/>
    <w:rsid w:val="0022527A"/>
    <w:pPr>
      <w:spacing w:beforeAutospacing="1" w:afterAutospacing="1"/>
      <w:jc w:val="both"/>
    </w:pPr>
    <w:rPr>
      <w:rFonts w:ascii="標楷體" w:eastAsia="標楷體" w:hAnsi="標楷體"/>
      <w:sz w:val="32"/>
      <w:szCs w:val="32"/>
    </w:rPr>
  </w:style>
  <w:style w:type="character" w:customStyle="1" w:styleId="2f1">
    <w:name w:val="附件_標題2 字元"/>
    <w:link w:val="2f0"/>
    <w:uiPriority w:val="99"/>
    <w:locked/>
    <w:rsid w:val="0022527A"/>
    <w:rPr>
      <w:rFonts w:ascii="標楷體" w:eastAsia="標楷體" w:hAnsi="標楷體"/>
      <w:sz w:val="32"/>
      <w:lang w:val="en-US" w:eastAsia="zh-TW"/>
    </w:rPr>
  </w:style>
  <w:style w:type="paragraph" w:customStyle="1" w:styleId="Default">
    <w:name w:val="Default"/>
    <w:qFormat/>
    <w:rsid w:val="0022527A"/>
    <w:pPr>
      <w:widowControl w:val="0"/>
      <w:autoSpaceDE w:val="0"/>
      <w:autoSpaceDN w:val="0"/>
      <w:adjustRightInd w:val="0"/>
    </w:pPr>
    <w:rPr>
      <w:rFonts w:ascii="標楷體" w:eastAsia="標楷體" w:cs="標楷體"/>
      <w:color w:val="000000"/>
      <w:kern w:val="0"/>
      <w:szCs w:val="24"/>
    </w:rPr>
  </w:style>
  <w:style w:type="paragraph" w:customStyle="1" w:styleId="afffff1">
    <w:name w:val="要點_一"/>
    <w:basedOn w:val="a3"/>
    <w:autoRedefine/>
    <w:uiPriority w:val="99"/>
    <w:rsid w:val="0022527A"/>
    <w:pPr>
      <w:keepLines/>
      <w:snapToGrid w:val="0"/>
      <w:spacing w:beforeLines="30"/>
      <w:ind w:left="490" w:hangingChars="204" w:hanging="490"/>
      <w:jc w:val="both"/>
    </w:pPr>
    <w:rPr>
      <w:rFonts w:ascii="新細明體" w:hAnsi="新細明體"/>
    </w:rPr>
  </w:style>
  <w:style w:type="paragraph" w:customStyle="1" w:styleId="afffff2">
    <w:name w:val="要點_(一)"/>
    <w:basedOn w:val="a3"/>
    <w:autoRedefine/>
    <w:uiPriority w:val="99"/>
    <w:rsid w:val="0022527A"/>
    <w:pPr>
      <w:keepLines/>
      <w:spacing w:before="108" w:after="108"/>
      <w:ind w:leftChars="30" w:left="317" w:hangingChars="102" w:hanging="245"/>
      <w:jc w:val="both"/>
    </w:pPr>
    <w:rPr>
      <w:rFonts w:ascii="新細明體" w:hAnsi="新細明體"/>
    </w:rPr>
  </w:style>
  <w:style w:type="paragraph" w:customStyle="1" w:styleId="afffff3">
    <w:name w:val="要點_１"/>
    <w:basedOn w:val="a3"/>
    <w:autoRedefine/>
    <w:uiPriority w:val="99"/>
    <w:rsid w:val="0022527A"/>
    <w:pPr>
      <w:keepLines/>
      <w:snapToGrid w:val="0"/>
      <w:spacing w:beforeLines="20"/>
      <w:ind w:leftChars="90" w:left="497" w:hangingChars="117" w:hanging="281"/>
    </w:pPr>
    <w:rPr>
      <w:rFonts w:ascii="標楷體" w:eastAsia="標楷體" w:hAnsi="標楷體"/>
    </w:rPr>
  </w:style>
  <w:style w:type="paragraph" w:customStyle="1" w:styleId="afffff4">
    <w:name w:val="法規＿修訂"/>
    <w:basedOn w:val="a3"/>
    <w:next w:val="a3"/>
    <w:autoRedefine/>
    <w:rsid w:val="0022527A"/>
    <w:pPr>
      <w:snapToGrid w:val="0"/>
      <w:jc w:val="right"/>
    </w:pPr>
    <w:rPr>
      <w:rFonts w:ascii="新細明體" w:hAnsi="新細明體"/>
      <w:kern w:val="0"/>
      <w:sz w:val="18"/>
      <w:szCs w:val="18"/>
    </w:rPr>
  </w:style>
  <w:style w:type="character" w:customStyle="1" w:styleId="mailheadertext1">
    <w:name w:val="mailheadertext1"/>
    <w:basedOn w:val="a5"/>
    <w:uiPriority w:val="99"/>
    <w:rsid w:val="0022527A"/>
    <w:rPr>
      <w:rFonts w:cs="Times New Roman"/>
    </w:rPr>
  </w:style>
  <w:style w:type="character" w:customStyle="1" w:styleId="hl">
    <w:name w:val="hl"/>
    <w:basedOn w:val="a5"/>
    <w:uiPriority w:val="99"/>
    <w:rsid w:val="0022527A"/>
    <w:rPr>
      <w:rFonts w:cs="Times New Roman"/>
    </w:rPr>
  </w:style>
  <w:style w:type="paragraph" w:customStyle="1" w:styleId="a00">
    <w:name w:val="a0"/>
    <w:basedOn w:val="a3"/>
    <w:uiPriority w:val="99"/>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3"/>
    <w:uiPriority w:val="99"/>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3"/>
    <w:next w:val="a3"/>
    <w:uiPriority w:val="99"/>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3"/>
    <w:uiPriority w:val="99"/>
    <w:rsid w:val="001C1BC2"/>
    <w:pPr>
      <w:widowControl/>
      <w:spacing w:before="100" w:beforeAutospacing="1" w:after="100" w:afterAutospacing="1"/>
    </w:pPr>
    <w:rPr>
      <w:rFonts w:ascii="新細明體" w:hAnsi="新細明體" w:cs="新細明體"/>
      <w:kern w:val="0"/>
    </w:rPr>
  </w:style>
  <w:style w:type="paragraph" w:customStyle="1" w:styleId="afffff5">
    <w:name w:val="表格內容"/>
    <w:basedOn w:val="a3"/>
    <w:uiPriority w:val="99"/>
    <w:rsid w:val="00006FF6"/>
    <w:pPr>
      <w:suppressLineNumbers/>
      <w:suppressAutoHyphens/>
    </w:pPr>
    <w:rPr>
      <w:kern w:val="1"/>
    </w:rPr>
  </w:style>
  <w:style w:type="paragraph" w:customStyle="1" w:styleId="ecxmsonormal">
    <w:name w:val="ecxmsonormal"/>
    <w:basedOn w:val="a3"/>
    <w:uiPriority w:val="99"/>
    <w:rsid w:val="0081707F"/>
    <w:pPr>
      <w:widowControl/>
      <w:spacing w:after="324"/>
    </w:pPr>
    <w:rPr>
      <w:rFonts w:ascii="新細明體" w:hAnsi="新細明體" w:cs="新細明體"/>
      <w:kern w:val="0"/>
    </w:rPr>
  </w:style>
  <w:style w:type="paragraph" w:customStyle="1" w:styleId="afffff6">
    <w:name w:val="文作者"/>
    <w:basedOn w:val="a3"/>
    <w:uiPriority w:val="99"/>
    <w:rsid w:val="0031664C"/>
    <w:pPr>
      <w:jc w:val="center"/>
    </w:pPr>
    <w:rPr>
      <w:rFonts w:eastAsia="華康中楷體"/>
      <w:sz w:val="32"/>
      <w:szCs w:val="20"/>
    </w:rPr>
  </w:style>
  <w:style w:type="paragraph" w:customStyle="1" w:styleId="style1">
    <w:name w:val="style1"/>
    <w:basedOn w:val="a3"/>
    <w:uiPriority w:val="99"/>
    <w:rsid w:val="000D34F5"/>
    <w:pPr>
      <w:widowControl/>
      <w:spacing w:before="100" w:beforeAutospacing="1" w:after="100" w:afterAutospacing="1"/>
    </w:pPr>
    <w:rPr>
      <w:rFonts w:ascii="新細明體" w:hAnsi="新細明體" w:cs="新細明體"/>
      <w:b/>
      <w:bCs/>
      <w:kern w:val="0"/>
    </w:rPr>
  </w:style>
  <w:style w:type="paragraph" w:customStyle="1" w:styleId="plaintext">
    <w:name w:val="plaintext"/>
    <w:basedOn w:val="a3"/>
    <w:uiPriority w:val="99"/>
    <w:rsid w:val="00D256D9"/>
    <w:pPr>
      <w:widowControl/>
      <w:spacing w:before="100" w:beforeAutospacing="1" w:after="100" w:afterAutospacing="1"/>
    </w:pPr>
    <w:rPr>
      <w:rFonts w:ascii="Arial Unicode MS" w:eastAsia="Arial Unicode MS" w:hAnsi="Arial Unicode MS"/>
      <w:kern w:val="0"/>
    </w:rPr>
  </w:style>
  <w:style w:type="character" w:customStyle="1" w:styleId="frdtitle">
    <w:name w:val="frdtitle"/>
    <w:basedOn w:val="a5"/>
    <w:uiPriority w:val="99"/>
    <w:rsid w:val="00024E48"/>
    <w:rPr>
      <w:rFonts w:cs="Times New Roman"/>
    </w:rPr>
  </w:style>
  <w:style w:type="character" w:customStyle="1" w:styleId="hps">
    <w:name w:val="hps"/>
    <w:basedOn w:val="a5"/>
    <w:uiPriority w:val="99"/>
    <w:rsid w:val="00024E48"/>
    <w:rPr>
      <w:rFonts w:cs="Times New Roman"/>
    </w:rPr>
  </w:style>
  <w:style w:type="character" w:customStyle="1" w:styleId="shorttext">
    <w:name w:val="short_text"/>
    <w:basedOn w:val="a5"/>
    <w:uiPriority w:val="99"/>
    <w:rsid w:val="00024E48"/>
    <w:rPr>
      <w:rFonts w:cs="Times New Roman"/>
    </w:rPr>
  </w:style>
  <w:style w:type="paragraph" w:customStyle="1" w:styleId="style7">
    <w:name w:val="style7"/>
    <w:basedOn w:val="a3"/>
    <w:uiPriority w:val="99"/>
    <w:rsid w:val="009240FD"/>
    <w:pPr>
      <w:widowControl/>
      <w:spacing w:before="100" w:beforeAutospacing="1" w:after="100" w:afterAutospacing="1"/>
    </w:pPr>
    <w:rPr>
      <w:rFonts w:ascii="標楷體" w:eastAsia="標楷體" w:hAnsi="標楷體" w:cs="Arial Unicode MS"/>
      <w:kern w:val="0"/>
    </w:rPr>
  </w:style>
  <w:style w:type="paragraph" w:customStyle="1" w:styleId="1f5">
    <w:name w:val="清單段落1"/>
    <w:basedOn w:val="a3"/>
    <w:uiPriority w:val="99"/>
    <w:qFormat/>
    <w:rsid w:val="00E509A3"/>
    <w:pPr>
      <w:ind w:leftChars="200" w:left="480"/>
    </w:pPr>
    <w:rPr>
      <w:rFonts w:ascii="Calibri" w:hAnsi="Calibri"/>
      <w:szCs w:val="22"/>
    </w:rPr>
  </w:style>
  <w:style w:type="character" w:customStyle="1" w:styleId="PlainTextChar2">
    <w:name w:val="Plain Text Char2"/>
    <w:aliases w:val="字元 Char1,一般文字 字元 Char2"/>
    <w:uiPriority w:val="99"/>
    <w:locked/>
    <w:rsid w:val="00D829EE"/>
    <w:rPr>
      <w:rFonts w:ascii="細明體" w:eastAsia="細明體" w:hAnsi="Courier New"/>
      <w:sz w:val="20"/>
    </w:rPr>
  </w:style>
  <w:style w:type="paragraph" w:customStyle="1" w:styleId="38">
    <w:name w:val="樣式3"/>
    <w:basedOn w:val="a3"/>
    <w:next w:val="a3"/>
    <w:uiPriority w:val="99"/>
    <w:rsid w:val="00D12C34"/>
    <w:pPr>
      <w:tabs>
        <w:tab w:val="num" w:pos="480"/>
      </w:tabs>
      <w:ind w:left="480" w:hanging="480"/>
    </w:pPr>
    <w:rPr>
      <w:rFonts w:ascii="新細明體" w:hAnsi="新細明體"/>
      <w:b/>
      <w:spacing w:val="10"/>
    </w:rPr>
  </w:style>
  <w:style w:type="character" w:customStyle="1" w:styleId="211">
    <w:name w:val="本文第一層縮排 2 字元1"/>
    <w:uiPriority w:val="99"/>
    <w:rsid w:val="00D12C34"/>
    <w:rPr>
      <w:rFonts w:ascii="標楷體" w:eastAsia="標楷體"/>
      <w:kern w:val="2"/>
      <w:sz w:val="24"/>
    </w:rPr>
  </w:style>
  <w:style w:type="character" w:customStyle="1" w:styleId="1f6">
    <w:name w:val="文件引導模式 字元1"/>
    <w:uiPriority w:val="99"/>
    <w:rsid w:val="00D12C34"/>
    <w:rPr>
      <w:rFonts w:ascii="新細明體"/>
      <w:kern w:val="2"/>
      <w:sz w:val="18"/>
    </w:rPr>
  </w:style>
  <w:style w:type="paragraph" w:customStyle="1" w:styleId="123">
    <w:name w:val="123"/>
    <w:basedOn w:val="a3"/>
    <w:uiPriority w:val="99"/>
    <w:rsid w:val="00D12C34"/>
    <w:pPr>
      <w:numPr>
        <w:numId w:val="4"/>
      </w:numPr>
      <w:adjustRightInd w:val="0"/>
      <w:snapToGrid w:val="0"/>
      <w:spacing w:beforeLines="20" w:afterLines="20" w:line="320" w:lineRule="atLeast"/>
      <w:jc w:val="both"/>
    </w:pPr>
    <w:rPr>
      <w:rFonts w:eastAsia="標楷體"/>
      <w:sz w:val="28"/>
      <w:szCs w:val="28"/>
    </w:rPr>
  </w:style>
  <w:style w:type="table" w:customStyle="1" w:styleId="1f7">
    <w:name w:val="表格格線1"/>
    <w:uiPriority w:val="5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表格格線2"/>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6"/>
    <w:uiPriority w:val="99"/>
    <w:rsid w:val="0085646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13">
    <w:name w:val="純文字11"/>
    <w:basedOn w:val="a3"/>
    <w:uiPriority w:val="99"/>
    <w:rsid w:val="001F0776"/>
    <w:pPr>
      <w:adjustRightInd w:val="0"/>
      <w:spacing w:line="360" w:lineRule="atLeast"/>
    </w:pPr>
    <w:rPr>
      <w:rFonts w:ascii="細明體" w:eastAsia="細明體" w:hAnsi="Courier New"/>
      <w:kern w:val="0"/>
      <w:szCs w:val="20"/>
    </w:rPr>
  </w:style>
  <w:style w:type="character" w:customStyle="1" w:styleId="320">
    <w:name w:val="字元 字元32"/>
    <w:uiPriority w:val="99"/>
    <w:rsid w:val="001F0776"/>
    <w:rPr>
      <w:rFonts w:eastAsia="新細明體"/>
      <w:kern w:val="2"/>
      <w:sz w:val="24"/>
      <w:lang w:val="en-US" w:eastAsia="zh-TW"/>
    </w:rPr>
  </w:style>
  <w:style w:type="paragraph" w:customStyle="1" w:styleId="114">
    <w:name w:val="書目11"/>
    <w:uiPriority w:val="99"/>
    <w:rsid w:val="001F0776"/>
    <w:pPr>
      <w:ind w:left="200" w:hangingChars="100" w:hanging="200"/>
    </w:pPr>
    <w:rPr>
      <w:rFonts w:eastAsia="細明體"/>
      <w:sz w:val="20"/>
      <w:szCs w:val="24"/>
    </w:rPr>
  </w:style>
  <w:style w:type="character" w:customStyle="1" w:styleId="115">
    <w:name w:val="副標題11"/>
    <w:uiPriority w:val="99"/>
    <w:rsid w:val="001F0776"/>
  </w:style>
  <w:style w:type="character" w:customStyle="1" w:styleId="281">
    <w:name w:val="字元 字元281"/>
    <w:uiPriority w:val="99"/>
    <w:rsid w:val="001F0776"/>
    <w:rPr>
      <w:rFonts w:ascii="Cambria" w:eastAsia="新細明體" w:hAnsi="Cambria"/>
      <w:b/>
      <w:kern w:val="52"/>
      <w:sz w:val="52"/>
    </w:rPr>
  </w:style>
  <w:style w:type="character" w:customStyle="1" w:styleId="191">
    <w:name w:val="字元 字元191"/>
    <w:uiPriority w:val="99"/>
    <w:rsid w:val="001F0776"/>
    <w:rPr>
      <w:rFonts w:ascii="Times New Roman" w:eastAsia="新細明體" w:hAnsi="Times New Roman"/>
      <w:sz w:val="20"/>
    </w:rPr>
  </w:style>
  <w:style w:type="character" w:customStyle="1" w:styleId="181">
    <w:name w:val="字元 字元181"/>
    <w:uiPriority w:val="99"/>
    <w:rsid w:val="001F0776"/>
    <w:rPr>
      <w:rFonts w:ascii="Times New Roman" w:eastAsia="新細明體" w:hAnsi="Times New Roman"/>
      <w:sz w:val="20"/>
    </w:rPr>
  </w:style>
  <w:style w:type="character" w:customStyle="1" w:styleId="171">
    <w:name w:val="字元 字元171"/>
    <w:uiPriority w:val="99"/>
    <w:rsid w:val="001F0776"/>
    <w:rPr>
      <w:kern w:val="2"/>
    </w:rPr>
  </w:style>
  <w:style w:type="character" w:customStyle="1" w:styleId="271">
    <w:name w:val="字元 字元271"/>
    <w:uiPriority w:val="99"/>
    <w:rsid w:val="001F0776"/>
    <w:rPr>
      <w:rFonts w:ascii="標楷體" w:eastAsia="標楷體" w:hAnsi="標楷體"/>
      <w:color w:val="000000"/>
      <w:kern w:val="2"/>
      <w:sz w:val="24"/>
    </w:rPr>
  </w:style>
  <w:style w:type="character" w:customStyle="1" w:styleId="261">
    <w:name w:val="字元 字元261"/>
    <w:uiPriority w:val="99"/>
    <w:rsid w:val="001F0776"/>
    <w:rPr>
      <w:rFonts w:ascii="標楷體" w:hAnsi="Times New Roman"/>
      <w:b/>
      <w:kern w:val="2"/>
      <w:sz w:val="28"/>
    </w:rPr>
  </w:style>
  <w:style w:type="character" w:customStyle="1" w:styleId="251">
    <w:name w:val="字元 字元251"/>
    <w:uiPriority w:val="99"/>
    <w:rsid w:val="001F0776"/>
    <w:rPr>
      <w:rFonts w:ascii="Times New Roman" w:hAnsi="Times New Roman"/>
      <w:kern w:val="2"/>
      <w:sz w:val="24"/>
      <w:u w:val="single"/>
    </w:rPr>
  </w:style>
  <w:style w:type="character" w:customStyle="1" w:styleId="311">
    <w:name w:val="字元 字元311"/>
    <w:uiPriority w:val="99"/>
    <w:rsid w:val="001F0776"/>
    <w:rPr>
      <w:rFonts w:ascii="Cambria" w:eastAsia="新細明體" w:hAnsi="Cambria"/>
      <w:b/>
      <w:kern w:val="52"/>
      <w:sz w:val="52"/>
    </w:rPr>
  </w:style>
  <w:style w:type="character" w:customStyle="1" w:styleId="301">
    <w:name w:val="字元 字元301"/>
    <w:uiPriority w:val="99"/>
    <w:rsid w:val="001F0776"/>
    <w:rPr>
      <w:rFonts w:ascii="標楷體" w:eastAsia="標楷體" w:hAnsi="標楷體"/>
      <w:color w:val="000000"/>
      <w:sz w:val="20"/>
    </w:rPr>
  </w:style>
  <w:style w:type="character" w:customStyle="1" w:styleId="291">
    <w:name w:val="字元 字元291"/>
    <w:uiPriority w:val="99"/>
    <w:rsid w:val="001F0776"/>
    <w:rPr>
      <w:rFonts w:ascii="標楷體" w:eastAsia="新細明體" w:hAnsi="Times New Roman"/>
      <w:b/>
      <w:sz w:val="20"/>
    </w:rPr>
  </w:style>
  <w:style w:type="paragraph" w:customStyle="1" w:styleId="212">
    <w:name w:val="內文21"/>
    <w:uiPriority w:val="99"/>
    <w:rsid w:val="001F0776"/>
    <w:pPr>
      <w:widowControl w:val="0"/>
      <w:adjustRightInd w:val="0"/>
      <w:spacing w:line="360" w:lineRule="atLeast"/>
      <w:textAlignment w:val="baseline"/>
    </w:pPr>
    <w:rPr>
      <w:rFonts w:ascii="細明體" w:eastAsia="細明體"/>
      <w:kern w:val="0"/>
      <w:szCs w:val="20"/>
    </w:rPr>
  </w:style>
  <w:style w:type="paragraph" w:customStyle="1" w:styleId="116">
    <w:name w:val="清單段落11"/>
    <w:basedOn w:val="a3"/>
    <w:uiPriority w:val="99"/>
    <w:rsid w:val="001F0776"/>
    <w:pPr>
      <w:ind w:leftChars="200" w:left="480"/>
    </w:pPr>
    <w:rPr>
      <w:rFonts w:ascii="Calibri" w:hAnsi="Calibri"/>
      <w:szCs w:val="22"/>
    </w:rPr>
  </w:style>
  <w:style w:type="paragraph" w:customStyle="1" w:styleId="ListParagraph1">
    <w:name w:val="List Paragraph1"/>
    <w:basedOn w:val="a3"/>
    <w:uiPriority w:val="99"/>
    <w:qFormat/>
    <w:rsid w:val="00165E2F"/>
    <w:pPr>
      <w:ind w:leftChars="200" w:left="480"/>
    </w:pPr>
    <w:rPr>
      <w:rFonts w:ascii="Calibri" w:hAnsi="Calibri"/>
      <w:szCs w:val="22"/>
    </w:rPr>
  </w:style>
  <w:style w:type="character" w:customStyle="1" w:styleId="1f8">
    <w:name w:val="純文字 字元1"/>
    <w:aliases w:val="一般文字 字元 字元1"/>
    <w:uiPriority w:val="99"/>
    <w:rsid w:val="00517E48"/>
    <w:rPr>
      <w:rFonts w:ascii="細明體" w:eastAsia="細明體" w:hAnsi="Courier New"/>
      <w:sz w:val="24"/>
    </w:rPr>
  </w:style>
  <w:style w:type="paragraph" w:customStyle="1" w:styleId="2f3">
    <w:name w:val="清單段落2"/>
    <w:basedOn w:val="a3"/>
    <w:rsid w:val="00EF63C9"/>
    <w:pPr>
      <w:ind w:leftChars="200" w:left="480"/>
    </w:pPr>
    <w:rPr>
      <w:rFonts w:ascii="Calibri" w:hAnsi="Calibri"/>
      <w:szCs w:val="22"/>
    </w:rPr>
  </w:style>
  <w:style w:type="paragraph" w:customStyle="1" w:styleId="120">
    <w:name w:val="字元12"/>
    <w:basedOn w:val="a3"/>
    <w:autoRedefine/>
    <w:rsid w:val="000072B8"/>
    <w:pPr>
      <w:widowControl/>
      <w:spacing w:after="160" w:line="240" w:lineRule="exact"/>
    </w:pPr>
    <w:rPr>
      <w:rFonts w:ascii="Verdana" w:hAnsi="Verdana"/>
      <w:color w:val="222288"/>
      <w:kern w:val="0"/>
      <w:sz w:val="20"/>
      <w:szCs w:val="20"/>
      <w:lang w:eastAsia="zh-CN"/>
    </w:rPr>
  </w:style>
  <w:style w:type="paragraph" w:customStyle="1" w:styleId="2f4">
    <w:name w:val="純文字2"/>
    <w:basedOn w:val="a3"/>
    <w:rsid w:val="000072B8"/>
    <w:pPr>
      <w:adjustRightInd w:val="0"/>
      <w:spacing w:line="360" w:lineRule="atLeast"/>
    </w:pPr>
    <w:rPr>
      <w:rFonts w:ascii="細明體" w:eastAsia="細明體" w:hAnsi="Courier New"/>
      <w:kern w:val="0"/>
      <w:szCs w:val="20"/>
    </w:rPr>
  </w:style>
  <w:style w:type="character" w:customStyle="1" w:styleId="330">
    <w:name w:val="字元 字元33"/>
    <w:rsid w:val="000072B8"/>
    <w:rPr>
      <w:rFonts w:eastAsia="新細明體"/>
      <w:kern w:val="2"/>
      <w:sz w:val="24"/>
      <w:lang w:val="en-US" w:eastAsia="zh-TW" w:bidi="ar-SA"/>
    </w:rPr>
  </w:style>
  <w:style w:type="paragraph" w:customStyle="1" w:styleId="2f5">
    <w:name w:val="書目2"/>
    <w:rsid w:val="000072B8"/>
    <w:pPr>
      <w:ind w:left="200" w:hangingChars="100" w:hanging="200"/>
    </w:pPr>
    <w:rPr>
      <w:rFonts w:eastAsia="細明體"/>
      <w:sz w:val="20"/>
      <w:szCs w:val="24"/>
    </w:rPr>
  </w:style>
  <w:style w:type="character" w:customStyle="1" w:styleId="2f6">
    <w:name w:val="副標題2"/>
    <w:basedOn w:val="a5"/>
    <w:rsid w:val="000072B8"/>
  </w:style>
  <w:style w:type="character" w:customStyle="1" w:styleId="282">
    <w:name w:val="字元 字元282"/>
    <w:rsid w:val="000072B8"/>
    <w:rPr>
      <w:rFonts w:ascii="Cambria" w:eastAsia="新細明體" w:hAnsi="Cambria" w:cs="Times New Roman"/>
      <w:b/>
      <w:bCs/>
      <w:kern w:val="52"/>
      <w:sz w:val="52"/>
      <w:szCs w:val="52"/>
    </w:rPr>
  </w:style>
  <w:style w:type="character" w:customStyle="1" w:styleId="192">
    <w:name w:val="字元 字元192"/>
    <w:rsid w:val="000072B8"/>
    <w:rPr>
      <w:rFonts w:ascii="Times New Roman" w:eastAsia="新細明體" w:hAnsi="Times New Roman" w:cs="Times New Roman"/>
      <w:sz w:val="20"/>
      <w:szCs w:val="20"/>
    </w:rPr>
  </w:style>
  <w:style w:type="character" w:customStyle="1" w:styleId="182">
    <w:name w:val="字元 字元182"/>
    <w:rsid w:val="000072B8"/>
    <w:rPr>
      <w:rFonts w:ascii="Times New Roman" w:eastAsia="新細明體" w:hAnsi="Times New Roman" w:cs="Times New Roman"/>
      <w:szCs w:val="20"/>
    </w:rPr>
  </w:style>
  <w:style w:type="character" w:customStyle="1" w:styleId="172">
    <w:name w:val="字元 字元172"/>
    <w:rsid w:val="000072B8"/>
    <w:rPr>
      <w:kern w:val="2"/>
    </w:rPr>
  </w:style>
  <w:style w:type="character" w:customStyle="1" w:styleId="272">
    <w:name w:val="字元 字元272"/>
    <w:rsid w:val="000072B8"/>
    <w:rPr>
      <w:rFonts w:ascii="標楷體" w:eastAsia="標楷體" w:hAnsi="標楷體" w:cs="新細明體"/>
      <w:color w:val="000000"/>
      <w:kern w:val="2"/>
      <w:sz w:val="24"/>
    </w:rPr>
  </w:style>
  <w:style w:type="character" w:customStyle="1" w:styleId="262">
    <w:name w:val="字元 字元262"/>
    <w:rsid w:val="000072B8"/>
    <w:rPr>
      <w:rFonts w:ascii="標楷體" w:hAnsi="Times New Roman" w:cs="新細明體"/>
      <w:b/>
      <w:bCs/>
      <w:kern w:val="2"/>
      <w:sz w:val="28"/>
    </w:rPr>
  </w:style>
  <w:style w:type="character" w:customStyle="1" w:styleId="252">
    <w:name w:val="字元 字元252"/>
    <w:rsid w:val="000072B8"/>
    <w:rPr>
      <w:rFonts w:ascii="Times New Roman" w:hAnsi="Times New Roman"/>
      <w:kern w:val="2"/>
      <w:sz w:val="24"/>
      <w:szCs w:val="24"/>
      <w:u w:val="single"/>
    </w:rPr>
  </w:style>
  <w:style w:type="character" w:customStyle="1" w:styleId="312">
    <w:name w:val="字元 字元312"/>
    <w:rsid w:val="000072B8"/>
    <w:rPr>
      <w:rFonts w:ascii="Cambria" w:eastAsia="新細明體" w:hAnsi="Cambria" w:cs="Times New Roman"/>
      <w:b/>
      <w:bCs/>
      <w:kern w:val="52"/>
      <w:sz w:val="52"/>
      <w:szCs w:val="52"/>
    </w:rPr>
  </w:style>
  <w:style w:type="character" w:customStyle="1" w:styleId="302">
    <w:name w:val="字元 字元302"/>
    <w:rsid w:val="000072B8"/>
    <w:rPr>
      <w:rFonts w:ascii="標楷體" w:eastAsia="標楷體" w:hAnsi="標楷體" w:cs="新細明體"/>
      <w:color w:val="000000"/>
      <w:szCs w:val="20"/>
    </w:rPr>
  </w:style>
  <w:style w:type="character" w:customStyle="1" w:styleId="292">
    <w:name w:val="字元 字元292"/>
    <w:rsid w:val="000072B8"/>
    <w:rPr>
      <w:rFonts w:ascii="標楷體" w:eastAsia="新細明體" w:hAnsi="Times New Roman" w:cs="新細明體"/>
      <w:b/>
      <w:bCs/>
      <w:sz w:val="28"/>
      <w:szCs w:val="20"/>
    </w:rPr>
  </w:style>
  <w:style w:type="paragraph" w:customStyle="1" w:styleId="39">
    <w:name w:val="內文3"/>
    <w:rsid w:val="000072B8"/>
    <w:pPr>
      <w:widowControl w:val="0"/>
      <w:adjustRightInd w:val="0"/>
      <w:spacing w:line="360" w:lineRule="atLeast"/>
      <w:textAlignment w:val="baseline"/>
    </w:pPr>
    <w:rPr>
      <w:rFonts w:ascii="細明體" w:eastAsia="細明體"/>
      <w:kern w:val="0"/>
      <w:szCs w:val="20"/>
    </w:rPr>
  </w:style>
  <w:style w:type="paragraph" w:customStyle="1" w:styleId="3a">
    <w:name w:val="清單段落3"/>
    <w:basedOn w:val="a3"/>
    <w:rsid w:val="000072B8"/>
    <w:pPr>
      <w:ind w:leftChars="200" w:left="480"/>
    </w:pPr>
    <w:rPr>
      <w:rFonts w:ascii="Calibri" w:hAnsi="Calibri"/>
      <w:szCs w:val="22"/>
    </w:rPr>
  </w:style>
  <w:style w:type="table" w:styleId="-3">
    <w:name w:val="Light Shading Accent 3"/>
    <w:basedOn w:val="a6"/>
    <w:uiPriority w:val="60"/>
    <w:rsid w:val="008E0358"/>
    <w:rPr>
      <w:rFonts w:asciiTheme="minorHAnsi" w:eastAsia="Times New Roman"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2">
    <w:name w:val="清單段落 字元"/>
    <w:aliases w:val="卑南壹 字元,標1 字元"/>
    <w:link w:val="aff1"/>
    <w:uiPriority w:val="34"/>
    <w:qFormat/>
    <w:locked/>
    <w:rsid w:val="00B25DC8"/>
    <w:rPr>
      <w:szCs w:val="24"/>
    </w:rPr>
  </w:style>
  <w:style w:type="paragraph" w:customStyle="1" w:styleId="45">
    <w:name w:val="清單段落4"/>
    <w:basedOn w:val="a3"/>
    <w:rsid w:val="00E26F46"/>
    <w:pPr>
      <w:ind w:leftChars="200" w:left="480"/>
    </w:pPr>
    <w:rPr>
      <w:rFonts w:ascii="Calibri" w:hAnsi="Calibri"/>
      <w:szCs w:val="22"/>
    </w:rPr>
  </w:style>
  <w:style w:type="character" w:customStyle="1" w:styleId="usercontent">
    <w:name w:val="usercontent"/>
    <w:rsid w:val="006D4865"/>
  </w:style>
  <w:style w:type="paragraph" w:customStyle="1" w:styleId="1">
    <w:name w:val="內文編號1"/>
    <w:basedOn w:val="a3"/>
    <w:rsid w:val="006D4865"/>
    <w:pPr>
      <w:widowControl/>
      <w:numPr>
        <w:numId w:val="5"/>
      </w:numPr>
      <w:tabs>
        <w:tab w:val="left" w:pos="3780"/>
      </w:tabs>
      <w:adjustRightInd w:val="0"/>
      <w:spacing w:before="120" w:after="120" w:line="440" w:lineRule="exact"/>
      <w:jc w:val="both"/>
      <w:textAlignment w:val="baseline"/>
    </w:pPr>
    <w:rPr>
      <w:spacing w:val="24"/>
      <w:kern w:val="0"/>
      <w:szCs w:val="20"/>
    </w:rPr>
  </w:style>
  <w:style w:type="paragraph" w:styleId="52">
    <w:name w:val="toc 5"/>
    <w:basedOn w:val="a3"/>
    <w:next w:val="a3"/>
    <w:autoRedefine/>
    <w:rsid w:val="006D4865"/>
    <w:pPr>
      <w:ind w:left="1920"/>
    </w:pPr>
    <w:rPr>
      <w:szCs w:val="20"/>
    </w:rPr>
  </w:style>
  <w:style w:type="paragraph" w:styleId="61">
    <w:name w:val="toc 6"/>
    <w:basedOn w:val="a3"/>
    <w:next w:val="a3"/>
    <w:autoRedefine/>
    <w:rsid w:val="006D4865"/>
    <w:pPr>
      <w:ind w:left="2400"/>
    </w:pPr>
    <w:rPr>
      <w:szCs w:val="20"/>
    </w:rPr>
  </w:style>
  <w:style w:type="paragraph" w:styleId="71">
    <w:name w:val="toc 7"/>
    <w:basedOn w:val="a3"/>
    <w:next w:val="a3"/>
    <w:autoRedefine/>
    <w:rsid w:val="006D4865"/>
    <w:pPr>
      <w:ind w:left="2880"/>
    </w:pPr>
    <w:rPr>
      <w:szCs w:val="20"/>
    </w:rPr>
  </w:style>
  <w:style w:type="paragraph" w:styleId="82">
    <w:name w:val="toc 8"/>
    <w:basedOn w:val="a3"/>
    <w:next w:val="a3"/>
    <w:autoRedefine/>
    <w:rsid w:val="006D4865"/>
    <w:pPr>
      <w:ind w:left="3360"/>
    </w:pPr>
    <w:rPr>
      <w:szCs w:val="20"/>
    </w:rPr>
  </w:style>
  <w:style w:type="paragraph" w:styleId="91">
    <w:name w:val="toc 9"/>
    <w:basedOn w:val="a3"/>
    <w:next w:val="a3"/>
    <w:autoRedefine/>
    <w:rsid w:val="006D4865"/>
    <w:pPr>
      <w:ind w:left="3840"/>
    </w:pPr>
    <w:rPr>
      <w:szCs w:val="20"/>
    </w:rPr>
  </w:style>
  <w:style w:type="paragraph" w:styleId="afffff7">
    <w:name w:val="Salutation"/>
    <w:basedOn w:val="a3"/>
    <w:next w:val="a3"/>
    <w:link w:val="afffff8"/>
    <w:locked/>
    <w:rsid w:val="006D4865"/>
    <w:rPr>
      <w:szCs w:val="20"/>
    </w:rPr>
  </w:style>
  <w:style w:type="character" w:customStyle="1" w:styleId="afffff8">
    <w:name w:val="問候 字元"/>
    <w:basedOn w:val="a5"/>
    <w:link w:val="afffff7"/>
    <w:rsid w:val="006D4865"/>
    <w:rPr>
      <w:szCs w:val="20"/>
    </w:rPr>
  </w:style>
  <w:style w:type="paragraph" w:styleId="afffff9">
    <w:name w:val="List Bullet"/>
    <w:basedOn w:val="a3"/>
    <w:autoRedefine/>
    <w:rsid w:val="006D4865"/>
    <w:pPr>
      <w:snapToGrid w:val="0"/>
      <w:spacing w:line="0" w:lineRule="atLeast"/>
      <w:ind w:rightChars="7" w:right="17"/>
    </w:pPr>
    <w:rPr>
      <w:rFonts w:ascii="細明體" w:eastAsia="細明體"/>
      <w:spacing w:val="-4"/>
      <w:szCs w:val="20"/>
    </w:rPr>
  </w:style>
  <w:style w:type="paragraph" w:customStyle="1" w:styleId="test">
    <w:name w:val="test"/>
    <w:basedOn w:val="a3"/>
    <w:rsid w:val="006D4865"/>
    <w:pPr>
      <w:tabs>
        <w:tab w:val="num" w:pos="420"/>
      </w:tabs>
      <w:spacing w:line="320" w:lineRule="exact"/>
      <w:ind w:left="420" w:hanging="420"/>
    </w:pPr>
    <w:rPr>
      <w:rFonts w:eastAsia="標楷體"/>
      <w:sz w:val="28"/>
      <w:szCs w:val="20"/>
    </w:rPr>
  </w:style>
  <w:style w:type="paragraph" w:customStyle="1" w:styleId="item1">
    <w:name w:val="item1"/>
    <w:basedOn w:val="item"/>
    <w:rsid w:val="006D4865"/>
    <w:pPr>
      <w:tabs>
        <w:tab w:val="clear" w:pos="1440"/>
      </w:tabs>
      <w:adjustRightInd/>
      <w:snapToGrid/>
      <w:spacing w:line="240" w:lineRule="auto"/>
      <w:ind w:left="572" w:hanging="572"/>
      <w:jc w:val="left"/>
    </w:pPr>
    <w:rPr>
      <w:rFonts w:ascii="Times New Roman"/>
      <w:szCs w:val="20"/>
    </w:rPr>
  </w:style>
  <w:style w:type="paragraph" w:customStyle="1" w:styleId="afffffa">
    <w:name w:val="決議"/>
    <w:basedOn w:val="a3"/>
    <w:rsid w:val="006D4865"/>
    <w:pPr>
      <w:spacing w:line="360" w:lineRule="exact"/>
      <w:ind w:left="720" w:hangingChars="300" w:hanging="720"/>
      <w:jc w:val="both"/>
    </w:pPr>
    <w:rPr>
      <w:szCs w:val="20"/>
    </w:rPr>
  </w:style>
  <w:style w:type="paragraph" w:customStyle="1" w:styleId="afffffb">
    <w:name w:val="標一"/>
    <w:basedOn w:val="aa"/>
    <w:rsid w:val="006D4865"/>
    <w:pPr>
      <w:ind w:leftChars="0" w:left="482" w:hanging="482"/>
    </w:pPr>
    <w:rPr>
      <w:rFonts w:ascii="標楷體" w:eastAsia="標楷體"/>
      <w:szCs w:val="20"/>
    </w:rPr>
  </w:style>
  <w:style w:type="paragraph" w:customStyle="1" w:styleId="a0">
    <w:name w:val="小標"/>
    <w:basedOn w:val="aa"/>
    <w:rsid w:val="006D4865"/>
    <w:pPr>
      <w:numPr>
        <w:ilvl w:val="2"/>
        <w:numId w:val="6"/>
      </w:numPr>
      <w:tabs>
        <w:tab w:val="clear" w:pos="1680"/>
        <w:tab w:val="num" w:pos="360"/>
      </w:tabs>
      <w:spacing w:after="0"/>
      <w:ind w:leftChars="0" w:left="480" w:firstLine="0"/>
    </w:pPr>
    <w:rPr>
      <w:rFonts w:ascii="新細明體"/>
      <w:szCs w:val="20"/>
    </w:rPr>
  </w:style>
  <w:style w:type="paragraph" w:customStyle="1" w:styleId="1f9">
    <w:name w:val="(1)小標"/>
    <w:basedOn w:val="a3"/>
    <w:rsid w:val="006D4865"/>
    <w:pPr>
      <w:ind w:leftChars="150" w:left="910" w:hangingChars="229" w:hanging="550"/>
      <w:jc w:val="both"/>
    </w:pPr>
    <w:rPr>
      <w:szCs w:val="20"/>
    </w:rPr>
  </w:style>
  <w:style w:type="paragraph" w:customStyle="1" w:styleId="afffffc">
    <w:name w:val="小小標"/>
    <w:basedOn w:val="a3"/>
    <w:rsid w:val="006D4865"/>
    <w:pPr>
      <w:ind w:leftChars="200" w:left="480" w:firstLineChars="200" w:firstLine="480"/>
    </w:pPr>
    <w:rPr>
      <w:rFonts w:ascii="新細明體"/>
      <w:szCs w:val="20"/>
    </w:rPr>
  </w:style>
  <w:style w:type="paragraph" w:customStyle="1" w:styleId="10">
    <w:name w:val="1.標"/>
    <w:basedOn w:val="a3"/>
    <w:rsid w:val="006D4865"/>
    <w:pPr>
      <w:numPr>
        <w:numId w:val="8"/>
      </w:numPr>
      <w:ind w:right="26"/>
      <w:jc w:val="both"/>
    </w:pPr>
    <w:rPr>
      <w:rFonts w:ascii="新細明體"/>
      <w:szCs w:val="20"/>
    </w:rPr>
  </w:style>
  <w:style w:type="paragraph" w:customStyle="1" w:styleId="afffffd">
    <w:name w:val="表格日"/>
    <w:basedOn w:val="a3"/>
    <w:rsid w:val="006D4865"/>
    <w:pPr>
      <w:spacing w:line="420" w:lineRule="exact"/>
    </w:pPr>
    <w:rPr>
      <w:rFonts w:ascii="標楷體" w:eastAsia="標楷體"/>
      <w:sz w:val="28"/>
    </w:rPr>
  </w:style>
  <w:style w:type="paragraph" w:customStyle="1" w:styleId="a1">
    <w:name w:val="一"/>
    <w:basedOn w:val="a3"/>
    <w:rsid w:val="006D4865"/>
    <w:pPr>
      <w:numPr>
        <w:ilvl w:val="1"/>
        <w:numId w:val="7"/>
      </w:numPr>
      <w:spacing w:beforeLines="100"/>
    </w:pPr>
    <w:rPr>
      <w:szCs w:val="20"/>
    </w:rPr>
  </w:style>
  <w:style w:type="paragraph" w:styleId="53">
    <w:name w:val="List 5"/>
    <w:basedOn w:val="a3"/>
    <w:locked/>
    <w:rsid w:val="006D4865"/>
    <w:pPr>
      <w:ind w:leftChars="1000" w:left="100" w:hangingChars="200" w:hanging="200"/>
    </w:pPr>
    <w:rPr>
      <w:szCs w:val="20"/>
    </w:rPr>
  </w:style>
  <w:style w:type="paragraph" w:styleId="3b">
    <w:name w:val="List Bullet 3"/>
    <w:basedOn w:val="a3"/>
    <w:autoRedefine/>
    <w:rsid w:val="006D4865"/>
    <w:pPr>
      <w:ind w:leftChars="163" w:left="2544" w:hangingChars="897" w:hanging="2153"/>
    </w:pPr>
    <w:rPr>
      <w:szCs w:val="20"/>
    </w:rPr>
  </w:style>
  <w:style w:type="paragraph" w:styleId="afffffe">
    <w:name w:val="List Continue"/>
    <w:basedOn w:val="a3"/>
    <w:rsid w:val="006D4865"/>
    <w:pPr>
      <w:spacing w:after="120"/>
      <w:ind w:leftChars="200" w:left="480"/>
    </w:pPr>
    <w:rPr>
      <w:szCs w:val="20"/>
    </w:rPr>
  </w:style>
  <w:style w:type="paragraph" w:styleId="2f7">
    <w:name w:val="List Continue 2"/>
    <w:basedOn w:val="a3"/>
    <w:rsid w:val="006D4865"/>
    <w:pPr>
      <w:spacing w:after="120"/>
      <w:ind w:leftChars="400" w:left="960"/>
    </w:pPr>
    <w:rPr>
      <w:szCs w:val="20"/>
    </w:rPr>
  </w:style>
  <w:style w:type="paragraph" w:styleId="3c">
    <w:name w:val="List Continue 3"/>
    <w:basedOn w:val="a3"/>
    <w:rsid w:val="006D4865"/>
    <w:pPr>
      <w:spacing w:after="120"/>
      <w:ind w:leftChars="600" w:left="1440"/>
    </w:pPr>
    <w:rPr>
      <w:szCs w:val="20"/>
    </w:rPr>
  </w:style>
  <w:style w:type="paragraph" w:styleId="46">
    <w:name w:val="List Continue 4"/>
    <w:basedOn w:val="a3"/>
    <w:rsid w:val="006D4865"/>
    <w:pPr>
      <w:spacing w:after="120"/>
      <w:ind w:leftChars="800" w:left="1920"/>
    </w:pPr>
    <w:rPr>
      <w:szCs w:val="20"/>
    </w:rPr>
  </w:style>
  <w:style w:type="paragraph" w:styleId="54">
    <w:name w:val="List Continue 5"/>
    <w:basedOn w:val="a3"/>
    <w:rsid w:val="006D4865"/>
    <w:pPr>
      <w:spacing w:after="120"/>
      <w:ind w:leftChars="1000" w:left="2400"/>
    </w:pPr>
    <w:rPr>
      <w:szCs w:val="20"/>
    </w:rPr>
  </w:style>
  <w:style w:type="paragraph" w:customStyle="1" w:styleId="affffff">
    <w:name w:val="寄件者簡短地址"/>
    <w:basedOn w:val="a3"/>
    <w:rsid w:val="006D4865"/>
    <w:rPr>
      <w:szCs w:val="20"/>
    </w:rPr>
  </w:style>
  <w:style w:type="paragraph" w:customStyle="1" w:styleId="affffff0">
    <w:name w:val="說明"/>
    <w:basedOn w:val="aa"/>
    <w:rsid w:val="006D4865"/>
    <w:pPr>
      <w:spacing w:after="0" w:line="640" w:lineRule="atLeast"/>
      <w:ind w:leftChars="0" w:left="952" w:hanging="952"/>
    </w:pPr>
    <w:rPr>
      <w:rFonts w:ascii="Arial" w:eastAsia="標楷體" w:hAnsi="Arial"/>
      <w:sz w:val="32"/>
      <w:szCs w:val="20"/>
    </w:rPr>
  </w:style>
  <w:style w:type="paragraph" w:customStyle="1" w:styleId="3TimesNewRoman123pt">
    <w:name w:val="樣式 標題 3 + (拉丁) Times New Roman (中文) 標楷體 12 點 非粗體 套用前:  3 pt..."/>
    <w:basedOn w:val="3"/>
    <w:rsid w:val="006D4865"/>
    <w:pPr>
      <w:numPr>
        <w:numId w:val="0"/>
      </w:numPr>
      <w:spacing w:before="80" w:after="80"/>
    </w:pPr>
    <w:rPr>
      <w:rFonts w:ascii="Times New Roman" w:eastAsia="標楷體"/>
      <w:b w:val="0"/>
      <w:bCs w:val="0"/>
      <w:sz w:val="24"/>
    </w:rPr>
  </w:style>
  <w:style w:type="character" w:customStyle="1" w:styleId="affffff1">
    <w:name w:val="內文縮排 字元"/>
    <w:rsid w:val="006D4865"/>
    <w:rPr>
      <w:rFonts w:eastAsia="新細明體"/>
      <w:kern w:val="2"/>
      <w:sz w:val="24"/>
      <w:lang w:val="en-US" w:eastAsia="zh-TW" w:bidi="ar-SA"/>
    </w:rPr>
  </w:style>
  <w:style w:type="paragraph" w:customStyle="1" w:styleId="1fa">
    <w:name w:val="表格內文1"/>
    <w:basedOn w:val="a3"/>
    <w:rsid w:val="006D4865"/>
    <w:pPr>
      <w:widowControl/>
      <w:adjustRightInd w:val="0"/>
      <w:spacing w:before="120" w:after="120"/>
      <w:jc w:val="both"/>
      <w:textAlignment w:val="baseline"/>
    </w:pPr>
    <w:rPr>
      <w:rFonts w:ascii="華康中楷體"/>
      <w:spacing w:val="24"/>
      <w:kern w:val="0"/>
      <w:szCs w:val="20"/>
    </w:rPr>
  </w:style>
  <w:style w:type="character" w:customStyle="1" w:styleId="style11">
    <w:name w:val="style11"/>
    <w:rsid w:val="006D4865"/>
    <w:rPr>
      <w:rFonts w:ascii="標楷體" w:eastAsia="標楷體" w:hAnsi="標楷體" w:hint="eastAsia"/>
    </w:rPr>
  </w:style>
  <w:style w:type="character" w:customStyle="1" w:styleId="maintext1">
    <w:name w:val="maintext1"/>
    <w:rsid w:val="006D4865"/>
    <w:rPr>
      <w:color w:val="333333"/>
      <w:spacing w:val="240"/>
      <w:sz w:val="16"/>
      <w:szCs w:val="16"/>
    </w:rPr>
  </w:style>
  <w:style w:type="paragraph" w:customStyle="1" w:styleId="affffff2">
    <w:name w:val="段落一"/>
    <w:basedOn w:val="a3"/>
    <w:autoRedefine/>
    <w:rsid w:val="006D4865"/>
    <w:pPr>
      <w:kinsoku w:val="0"/>
      <w:snapToGrid w:val="0"/>
      <w:spacing w:line="520" w:lineRule="exact"/>
      <w:ind w:leftChars="150" w:left="360" w:right="-16" w:firstLineChars="200" w:firstLine="440"/>
      <w:jc w:val="both"/>
    </w:pPr>
    <w:rPr>
      <w:rFonts w:ascii="細明體" w:eastAsia="細明體" w:hAnsi="標楷體"/>
      <w:sz w:val="22"/>
      <w:szCs w:val="20"/>
    </w:rPr>
  </w:style>
  <w:style w:type="paragraph" w:customStyle="1" w:styleId="affffff3">
    <w:name w:val="段落(一)"/>
    <w:basedOn w:val="a3"/>
    <w:autoRedefine/>
    <w:rsid w:val="006D4865"/>
    <w:pPr>
      <w:kinsoku w:val="0"/>
      <w:snapToGrid w:val="0"/>
      <w:spacing w:line="520" w:lineRule="exact"/>
      <w:ind w:leftChars="450" w:left="1438" w:hangingChars="112" w:hanging="358"/>
      <w:jc w:val="both"/>
    </w:pPr>
    <w:rPr>
      <w:rFonts w:ascii="標楷體" w:eastAsia="標楷體"/>
      <w:sz w:val="32"/>
      <w:szCs w:val="20"/>
    </w:rPr>
  </w:style>
  <w:style w:type="paragraph" w:customStyle="1" w:styleId="style2">
    <w:name w:val="style2"/>
    <w:basedOn w:val="a3"/>
    <w:rsid w:val="006D4865"/>
    <w:pPr>
      <w:widowControl/>
      <w:spacing w:before="100" w:beforeAutospacing="1" w:after="100" w:afterAutospacing="1"/>
    </w:pPr>
    <w:rPr>
      <w:rFonts w:ascii="新細明體" w:hAnsi="新細明體"/>
      <w:kern w:val="0"/>
      <w:sz w:val="18"/>
      <w:szCs w:val="18"/>
    </w:rPr>
  </w:style>
  <w:style w:type="character" w:customStyle="1" w:styleId="unnamed11">
    <w:name w:val="unnamed11"/>
    <w:rsid w:val="006D4865"/>
    <w:rPr>
      <w:strike w:val="0"/>
      <w:dstrike w:val="0"/>
      <w:color w:val="000000"/>
      <w:sz w:val="18"/>
      <w:szCs w:val="18"/>
      <w:u w:val="none"/>
      <w:effect w:val="none"/>
    </w:rPr>
  </w:style>
  <w:style w:type="paragraph" w:customStyle="1" w:styleId="a">
    <w:name w:val="簡訊"/>
    <w:basedOn w:val="a3"/>
    <w:rsid w:val="006D4865"/>
    <w:pPr>
      <w:numPr>
        <w:numId w:val="9"/>
      </w:numPr>
      <w:ind w:left="360" w:hanging="360"/>
    </w:pPr>
    <w:rPr>
      <w:rFonts w:ascii="標楷體" w:eastAsia="標楷體"/>
      <w:szCs w:val="20"/>
    </w:rPr>
  </w:style>
  <w:style w:type="paragraph" w:customStyle="1" w:styleId="2TimesNewRoman126pt">
    <w:name w:val="樣式 標題 2 + (拉丁) Times New Roman (中文) 標楷體 12 點 套用前:  6 pt 套用後:..."/>
    <w:basedOn w:val="20"/>
    <w:rsid w:val="006D4865"/>
    <w:pPr>
      <w:numPr>
        <w:numId w:val="0"/>
      </w:numPr>
      <w:spacing w:before="120" w:after="120" w:line="240" w:lineRule="auto"/>
    </w:pPr>
    <w:rPr>
      <w:rFonts w:eastAsia="標楷體"/>
      <w:bCs/>
    </w:rPr>
  </w:style>
  <w:style w:type="character" w:customStyle="1" w:styleId="style61">
    <w:name w:val="style61"/>
    <w:rsid w:val="006D4865"/>
    <w:rPr>
      <w:color w:val="333333"/>
    </w:rPr>
  </w:style>
  <w:style w:type="paragraph" w:customStyle="1" w:styleId="style6">
    <w:name w:val="style6"/>
    <w:basedOn w:val="a3"/>
    <w:rsid w:val="006D4865"/>
    <w:pPr>
      <w:widowControl/>
      <w:spacing w:before="100" w:beforeAutospacing="1" w:after="100" w:afterAutospacing="1"/>
    </w:pPr>
    <w:rPr>
      <w:rFonts w:ascii="新細明體" w:hAnsi="新細明體"/>
      <w:color w:val="333333"/>
      <w:kern w:val="0"/>
    </w:rPr>
  </w:style>
  <w:style w:type="character" w:customStyle="1" w:styleId="searchlisttitle">
    <w:name w:val="searchlisttitle"/>
    <w:rsid w:val="006D4865"/>
  </w:style>
  <w:style w:type="character" w:customStyle="1" w:styleId="t091">
    <w:name w:val="t091"/>
    <w:rsid w:val="006D4865"/>
    <w:rPr>
      <w:b w:val="0"/>
      <w:bCs w:val="0"/>
      <w:i w:val="0"/>
      <w:iCs w:val="0"/>
      <w:smallCaps w:val="0"/>
      <w:strike w:val="0"/>
      <w:dstrike w:val="0"/>
      <w:color w:val="5D3700"/>
      <w:spacing w:val="480"/>
      <w:sz w:val="26"/>
      <w:szCs w:val="26"/>
      <w:u w:val="none"/>
      <w:effect w:val="none"/>
    </w:rPr>
  </w:style>
  <w:style w:type="paragraph" w:customStyle="1" w:styleId="affffff4">
    <w:name w:val="英文"/>
    <w:basedOn w:val="a3"/>
    <w:rsid w:val="006D4865"/>
    <w:pPr>
      <w:adjustRightInd w:val="0"/>
      <w:spacing w:line="440" w:lineRule="exact"/>
      <w:ind w:left="1247" w:hanging="1247"/>
      <w:jc w:val="both"/>
      <w:textAlignment w:val="baseline"/>
    </w:pPr>
    <w:rPr>
      <w:rFonts w:eastAsia="細明體"/>
      <w:kern w:val="0"/>
      <w:szCs w:val="20"/>
    </w:rPr>
  </w:style>
  <w:style w:type="character" w:customStyle="1" w:styleId="grame">
    <w:name w:val="grame"/>
    <w:rsid w:val="006D4865"/>
  </w:style>
  <w:style w:type="paragraph" w:customStyle="1" w:styleId="font9">
    <w:name w:val="font9"/>
    <w:basedOn w:val="a3"/>
    <w:rsid w:val="006D4865"/>
    <w:pPr>
      <w:widowControl/>
      <w:spacing w:before="100" w:beforeAutospacing="1" w:after="100" w:afterAutospacing="1"/>
    </w:pPr>
    <w:rPr>
      <w:rFonts w:eastAsia="Arial Unicode MS"/>
      <w:color w:val="000000"/>
      <w:kern w:val="0"/>
      <w:sz w:val="22"/>
      <w:szCs w:val="22"/>
    </w:rPr>
  </w:style>
  <w:style w:type="paragraph" w:customStyle="1" w:styleId="font10">
    <w:name w:val="font10"/>
    <w:basedOn w:val="a3"/>
    <w:rsid w:val="006D4865"/>
    <w:pPr>
      <w:widowControl/>
      <w:spacing w:before="100" w:beforeAutospacing="1" w:after="100" w:afterAutospacing="1"/>
    </w:pPr>
    <w:rPr>
      <w:rFonts w:ascii="新細明體" w:hAnsi="新細明體" w:cs="Arial Unicode MS" w:hint="eastAsia"/>
      <w:color w:val="000000"/>
      <w:kern w:val="0"/>
      <w:sz w:val="20"/>
      <w:szCs w:val="20"/>
    </w:rPr>
  </w:style>
  <w:style w:type="paragraph" w:customStyle="1" w:styleId="xl46">
    <w:name w:val="xl46"/>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7">
    <w:name w:val="xl47"/>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8">
    <w:name w:val="xl48"/>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49">
    <w:name w:val="xl49"/>
    <w:basedOn w:val="a3"/>
    <w:rsid w:val="006D4865"/>
    <w:pPr>
      <w:widowControl/>
      <w:pBdr>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0">
    <w:name w:val="xl50"/>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1">
    <w:name w:val="xl51"/>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2">
    <w:name w:val="xl52"/>
    <w:basedOn w:val="a3"/>
    <w:rsid w:val="006D4865"/>
    <w:pPr>
      <w:widowControl/>
      <w:pBdr>
        <w:top w:val="single" w:sz="4" w:space="0" w:color="auto"/>
        <w:left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3">
    <w:name w:val="xl53"/>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4">
    <w:name w:val="xl54"/>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5">
    <w:name w:val="xl55"/>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6">
    <w:name w:val="xl56"/>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7">
    <w:name w:val="xl57"/>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8">
    <w:name w:val="xl58"/>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9">
    <w:name w:val="xl59"/>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0">
    <w:name w:val="xl60"/>
    <w:basedOn w:val="a3"/>
    <w:rsid w:val="006D486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1">
    <w:name w:val="xl61"/>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2">
    <w:name w:val="xl62"/>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3">
    <w:name w:val="xl63"/>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4">
    <w:name w:val="xl64"/>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65">
    <w:name w:val="xl65"/>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6">
    <w:name w:val="xl66"/>
    <w:basedOn w:val="a3"/>
    <w:rsid w:val="006D4865"/>
    <w:pPr>
      <w:widowControl/>
      <w:pBdr>
        <w:top w:val="single" w:sz="4" w:space="0" w:color="auto"/>
        <w:left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7">
    <w:name w:val="xl67"/>
    <w:basedOn w:val="a3"/>
    <w:rsid w:val="006D486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細明體" w:eastAsia="細明體" w:hAnsi="細明體" w:cs="Arial Unicode MS" w:hint="eastAsia"/>
      <w:b/>
      <w:bCs/>
      <w:color w:val="000000"/>
      <w:kern w:val="0"/>
      <w:sz w:val="22"/>
      <w:szCs w:val="22"/>
    </w:rPr>
  </w:style>
  <w:style w:type="paragraph" w:customStyle="1" w:styleId="xl68">
    <w:name w:val="xl68"/>
    <w:basedOn w:val="a3"/>
    <w:rsid w:val="006D4865"/>
    <w:pPr>
      <w:widowControl/>
      <w:pBdr>
        <w:top w:val="single" w:sz="4" w:space="0" w:color="auto"/>
        <w:left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9">
    <w:name w:val="xl69"/>
    <w:basedOn w:val="a3"/>
    <w:rsid w:val="006D4865"/>
    <w:pPr>
      <w:widowControl/>
      <w:pBdr>
        <w:top w:val="single" w:sz="4" w:space="0" w:color="auto"/>
        <w:lef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0">
    <w:name w:val="xl70"/>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1">
    <w:name w:val="xl71"/>
    <w:basedOn w:val="a3"/>
    <w:rsid w:val="006D4865"/>
    <w:pPr>
      <w:widowControl/>
      <w:pBdr>
        <w:top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2">
    <w:name w:val="xl72"/>
    <w:basedOn w:val="a3"/>
    <w:rsid w:val="006D4865"/>
    <w:pPr>
      <w:widowControl/>
      <w:pBdr>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3">
    <w:name w:val="xl73"/>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4">
    <w:name w:val="xl74"/>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5">
    <w:name w:val="xl75"/>
    <w:basedOn w:val="a3"/>
    <w:rsid w:val="006D4865"/>
    <w:pPr>
      <w:widowControl/>
      <w:pBdr>
        <w:left w:val="single" w:sz="4" w:space="0" w:color="auto"/>
        <w:bottom w:val="single" w:sz="4" w:space="0" w:color="000000"/>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6">
    <w:name w:val="xl76"/>
    <w:basedOn w:val="a3"/>
    <w:rsid w:val="006D4865"/>
    <w:pPr>
      <w:widowControl/>
      <w:pBdr>
        <w:top w:val="single" w:sz="4" w:space="0" w:color="auto"/>
        <w:left w:val="single" w:sz="4" w:space="0" w:color="auto"/>
      </w:pBdr>
      <w:shd w:val="clear" w:color="auto" w:fill="FFFFFF"/>
      <w:spacing w:before="100" w:beforeAutospacing="1" w:after="100" w:afterAutospacing="1"/>
    </w:pPr>
    <w:rPr>
      <w:rFonts w:eastAsia="Arial Unicode MS"/>
      <w:color w:val="000000"/>
      <w:kern w:val="0"/>
      <w:sz w:val="22"/>
      <w:szCs w:val="22"/>
    </w:rPr>
  </w:style>
  <w:style w:type="paragraph" w:customStyle="1" w:styleId="xl77">
    <w:name w:val="xl77"/>
    <w:basedOn w:val="a3"/>
    <w:rsid w:val="006D4865"/>
    <w:pPr>
      <w:widowControl/>
      <w:pBdr>
        <w:left w:val="single" w:sz="4" w:space="0" w:color="auto"/>
        <w:bottom w:val="single" w:sz="4" w:space="0" w:color="000000"/>
      </w:pBdr>
      <w:shd w:val="clear" w:color="auto" w:fill="FFFFFF"/>
      <w:spacing w:before="100" w:beforeAutospacing="1" w:after="100" w:afterAutospacing="1"/>
    </w:pPr>
    <w:rPr>
      <w:rFonts w:eastAsia="Arial Unicode MS"/>
      <w:color w:val="000000"/>
      <w:kern w:val="0"/>
      <w:sz w:val="22"/>
      <w:szCs w:val="22"/>
    </w:rPr>
  </w:style>
  <w:style w:type="paragraph" w:customStyle="1" w:styleId="xl78">
    <w:name w:val="xl78"/>
    <w:basedOn w:val="a3"/>
    <w:rsid w:val="006D4865"/>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9">
    <w:name w:val="xl79"/>
    <w:basedOn w:val="a3"/>
    <w:rsid w:val="006D4865"/>
    <w:pPr>
      <w:widowControl/>
      <w:pBdr>
        <w:left w:val="single" w:sz="4" w:space="0" w:color="auto"/>
        <w:bottom w:val="single" w:sz="4" w:space="0" w:color="000000"/>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80">
    <w:name w:val="xl80"/>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1">
    <w:name w:val="xl81"/>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2">
    <w:name w:val="xl82"/>
    <w:basedOn w:val="a3"/>
    <w:rsid w:val="006D4865"/>
    <w:pPr>
      <w:widowControl/>
      <w:pBdr>
        <w:left w:val="single" w:sz="4" w:space="0" w:color="auto"/>
        <w:bottom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3">
    <w:name w:val="xl83"/>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84">
    <w:name w:val="xl84"/>
    <w:basedOn w:val="a3"/>
    <w:rsid w:val="006D4865"/>
    <w:pPr>
      <w:widowControl/>
      <w:pBdr>
        <w:top w:val="single" w:sz="4" w:space="0" w:color="000000"/>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5">
    <w:name w:val="xl85"/>
    <w:basedOn w:val="a3"/>
    <w:rsid w:val="006D4865"/>
    <w:pPr>
      <w:widowControl/>
      <w:pBdr>
        <w:top w:val="single" w:sz="4" w:space="0" w:color="auto"/>
        <w:left w:val="single" w:sz="4" w:space="11" w:color="auto"/>
        <w:right w:val="single" w:sz="4" w:space="0" w:color="auto"/>
      </w:pBdr>
      <w:shd w:val="clear" w:color="auto" w:fill="FFFFFF"/>
      <w:spacing w:before="100" w:beforeAutospacing="1" w:after="100" w:afterAutospacing="1"/>
      <w:ind w:firstLineChars="100" w:firstLine="100"/>
    </w:pPr>
    <w:rPr>
      <w:rFonts w:ascii="新細明體" w:hAnsi="新細明體" w:cs="Arial Unicode MS" w:hint="eastAsia"/>
      <w:color w:val="000000"/>
      <w:kern w:val="0"/>
      <w:sz w:val="22"/>
      <w:szCs w:val="22"/>
    </w:rPr>
  </w:style>
  <w:style w:type="paragraph" w:customStyle="1" w:styleId="xl86">
    <w:name w:val="xl86"/>
    <w:basedOn w:val="a3"/>
    <w:rsid w:val="006D4865"/>
    <w:pPr>
      <w:widowControl/>
      <w:pBdr>
        <w:left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87">
    <w:name w:val="xl87"/>
    <w:basedOn w:val="a3"/>
    <w:rsid w:val="006D4865"/>
    <w:pPr>
      <w:widowControl/>
      <w:pBdr>
        <w:top w:val="single" w:sz="4" w:space="0" w:color="auto"/>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8">
    <w:name w:val="xl88"/>
    <w:basedOn w:val="a3"/>
    <w:rsid w:val="006D4865"/>
    <w:pPr>
      <w:widowControl/>
      <w:pBdr>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9">
    <w:name w:val="xl89"/>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0">
    <w:name w:val="xl90"/>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1">
    <w:name w:val="xl91"/>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eastAsia="Arial Unicode MS"/>
      <w:color w:val="000000"/>
      <w:kern w:val="0"/>
      <w:sz w:val="22"/>
      <w:szCs w:val="22"/>
    </w:rPr>
  </w:style>
  <w:style w:type="paragraph" w:customStyle="1" w:styleId="xl92">
    <w:name w:val="xl92"/>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3">
    <w:name w:val="xl93"/>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4">
    <w:name w:val="xl94"/>
    <w:basedOn w:val="a3"/>
    <w:rsid w:val="006D4865"/>
    <w:pPr>
      <w:widowControl/>
      <w:pBdr>
        <w:top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5">
    <w:name w:val="xl95"/>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6">
    <w:name w:val="xl96"/>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7">
    <w:name w:val="xl97"/>
    <w:basedOn w:val="a3"/>
    <w:rsid w:val="006D4865"/>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8">
    <w:name w:val="xl98"/>
    <w:basedOn w:val="a3"/>
    <w:rsid w:val="006D4865"/>
    <w:pPr>
      <w:widowControl/>
      <w:pBdr>
        <w:top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9">
    <w:name w:val="xl99"/>
    <w:basedOn w:val="a3"/>
    <w:rsid w:val="006D4865"/>
    <w:pPr>
      <w:widowControl/>
      <w:pBdr>
        <w:top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0">
    <w:name w:val="xl100"/>
    <w:basedOn w:val="a3"/>
    <w:rsid w:val="006D4865"/>
    <w:pPr>
      <w:widowControl/>
      <w:pBdr>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1">
    <w:name w:val="xl101"/>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p4">
    <w:name w:val="p4"/>
    <w:basedOn w:val="a3"/>
    <w:rsid w:val="006D4865"/>
    <w:pPr>
      <w:widowControl/>
      <w:spacing w:before="120" w:after="120"/>
      <w:ind w:left="2080" w:right="400" w:hanging="480"/>
    </w:pPr>
    <w:rPr>
      <w:rFonts w:ascii="新細明體" w:hAnsi="新細明體" w:cs="新細明體"/>
      <w:kern w:val="0"/>
    </w:rPr>
  </w:style>
  <w:style w:type="paragraph" w:customStyle="1" w:styleId="p3">
    <w:name w:val="p3"/>
    <w:basedOn w:val="a3"/>
    <w:rsid w:val="006D4865"/>
    <w:pPr>
      <w:widowControl/>
      <w:spacing w:before="100" w:beforeAutospacing="1" w:after="100" w:afterAutospacing="1"/>
      <w:ind w:left="1600" w:right="400"/>
    </w:pPr>
    <w:rPr>
      <w:rFonts w:ascii="新細明體" w:hAnsi="新細明體" w:cs="新細明體"/>
      <w:kern w:val="0"/>
    </w:rPr>
  </w:style>
  <w:style w:type="paragraph" w:customStyle="1" w:styleId="p2">
    <w:name w:val="p2"/>
    <w:basedOn w:val="a3"/>
    <w:rsid w:val="006D4865"/>
    <w:pPr>
      <w:widowControl/>
      <w:spacing w:before="100" w:beforeAutospacing="1" w:after="100" w:afterAutospacing="1"/>
      <w:ind w:left="1600" w:right="400" w:hanging="1200"/>
    </w:pPr>
    <w:rPr>
      <w:rFonts w:ascii="新細明體" w:hAnsi="新細明體" w:cs="新細明體"/>
      <w:kern w:val="0"/>
    </w:rPr>
  </w:style>
  <w:style w:type="character" w:customStyle="1" w:styleId="EmailStyle2241">
    <w:name w:val="EmailStyle2241"/>
    <w:semiHidden/>
    <w:rsid w:val="006D4865"/>
    <w:rPr>
      <w:color w:val="383838"/>
    </w:rPr>
  </w:style>
  <w:style w:type="character" w:customStyle="1" w:styleId="style51">
    <w:name w:val="style51"/>
    <w:rsid w:val="006D4865"/>
    <w:rPr>
      <w:color w:val="FF0000"/>
    </w:rPr>
  </w:style>
  <w:style w:type="character" w:customStyle="1" w:styleId="style14">
    <w:name w:val="style14"/>
    <w:rsid w:val="006D4865"/>
  </w:style>
  <w:style w:type="numbering" w:customStyle="1" w:styleId="4">
    <w:name w:val="樣式4"/>
    <w:rsid w:val="006D4865"/>
    <w:pPr>
      <w:numPr>
        <w:numId w:val="10"/>
      </w:numPr>
    </w:pPr>
  </w:style>
  <w:style w:type="numbering" w:styleId="1ai">
    <w:name w:val="Outline List 1"/>
    <w:basedOn w:val="a7"/>
    <w:rsid w:val="006D4865"/>
    <w:pPr>
      <w:numPr>
        <w:numId w:val="11"/>
      </w:numPr>
    </w:pPr>
  </w:style>
  <w:style w:type="numbering" w:customStyle="1" w:styleId="5">
    <w:name w:val="樣式5"/>
    <w:basedOn w:val="a7"/>
    <w:rsid w:val="006D4865"/>
    <w:pPr>
      <w:numPr>
        <w:numId w:val="12"/>
      </w:numPr>
    </w:pPr>
  </w:style>
  <w:style w:type="paragraph" w:customStyle="1" w:styleId="21224">
    <w:name w:val="樣式 樣式 樣式 內文２ + 華康細圓體 左:  2 字元 凸出:  1 字元 + + 凸出:  2.24 字元"/>
    <w:basedOn w:val="a3"/>
    <w:link w:val="212240"/>
    <w:rsid w:val="006D4865"/>
    <w:pPr>
      <w:snapToGrid w:val="0"/>
      <w:spacing w:line="288" w:lineRule="auto"/>
      <w:ind w:leftChars="175" w:left="574" w:hanging="224"/>
    </w:pPr>
    <w:rPr>
      <w:rFonts w:ascii="華康細圓體" w:eastAsia="華康細圓體" w:cs="新細明體"/>
    </w:rPr>
  </w:style>
  <w:style w:type="character" w:customStyle="1" w:styleId="212240">
    <w:name w:val="樣式 樣式 樣式 內文２ + 華康細圓體 左:  2 字元 凸出:  1 字元 + + 凸出:  2.24 字元 字元"/>
    <w:link w:val="21224"/>
    <w:rsid w:val="006D4865"/>
    <w:rPr>
      <w:rFonts w:ascii="華康細圓體" w:eastAsia="華康細圓體" w:cs="新細明體"/>
      <w:szCs w:val="24"/>
    </w:rPr>
  </w:style>
  <w:style w:type="character" w:customStyle="1" w:styleId="style21">
    <w:name w:val="style21"/>
    <w:rsid w:val="006D4865"/>
    <w:rPr>
      <w:strike w:val="0"/>
      <w:dstrike w:val="0"/>
      <w:sz w:val="18"/>
      <w:szCs w:val="18"/>
      <w:u w:val="none"/>
      <w:effect w:val="none"/>
    </w:rPr>
  </w:style>
  <w:style w:type="character" w:customStyle="1" w:styleId="style71">
    <w:name w:val="style71"/>
    <w:rsid w:val="006D4865"/>
    <w:rPr>
      <w:b/>
      <w:bCs/>
      <w:sz w:val="32"/>
      <w:szCs w:val="32"/>
    </w:rPr>
  </w:style>
  <w:style w:type="character" w:customStyle="1" w:styleId="description">
    <w:name w:val="description"/>
    <w:rsid w:val="006D4865"/>
  </w:style>
  <w:style w:type="character" w:customStyle="1" w:styleId="1fb">
    <w:name w:val="字元 字元1"/>
    <w:rsid w:val="006D4865"/>
    <w:rPr>
      <w:rFonts w:ascii="細明體" w:eastAsia="細明體" w:hAnsi="Courier New"/>
      <w:kern w:val="2"/>
      <w:sz w:val="24"/>
      <w:lang w:val="en-US" w:eastAsia="zh-TW" w:bidi="ar-SA"/>
    </w:rPr>
  </w:style>
  <w:style w:type="paragraph" w:customStyle="1" w:styleId="affffff5">
    <w:name w:val="參考"/>
    <w:basedOn w:val="a3"/>
    <w:rsid w:val="006D4865"/>
    <w:pPr>
      <w:widowControl/>
      <w:autoSpaceDE w:val="0"/>
      <w:autoSpaceDN w:val="0"/>
      <w:adjustRightInd w:val="0"/>
      <w:spacing w:line="480" w:lineRule="atLeast"/>
      <w:ind w:left="720" w:hanging="720"/>
      <w:jc w:val="both"/>
      <w:textAlignment w:val="bottom"/>
    </w:pPr>
    <w:rPr>
      <w:rFonts w:ascii="標楷體" w:eastAsia="標楷體"/>
      <w:kern w:val="0"/>
      <w:szCs w:val="20"/>
    </w:rPr>
  </w:style>
  <w:style w:type="paragraph" w:customStyle="1" w:styleId="2f8">
    <w:name w:val="一齊縮2字"/>
    <w:basedOn w:val="a3"/>
    <w:autoRedefine/>
    <w:rsid w:val="006D4865"/>
    <w:pPr>
      <w:spacing w:line="240" w:lineRule="atLeast"/>
      <w:ind w:leftChars="300" w:left="720" w:firstLineChars="200" w:firstLine="480"/>
    </w:pPr>
    <w:rPr>
      <w:rFonts w:eastAsia="標楷體"/>
      <w:szCs w:val="28"/>
    </w:rPr>
  </w:style>
  <w:style w:type="character" w:customStyle="1" w:styleId="83">
    <w:name w:val="字元 字元8"/>
    <w:rsid w:val="006D4865"/>
    <w:rPr>
      <w:rFonts w:ascii="細明體" w:eastAsia="細明體" w:hAnsi="Courier New"/>
      <w:kern w:val="2"/>
      <w:sz w:val="24"/>
    </w:rPr>
  </w:style>
  <w:style w:type="paragraph" w:styleId="affffff6">
    <w:name w:val="Revision"/>
    <w:hidden/>
    <w:uiPriority w:val="99"/>
    <w:semiHidden/>
    <w:rsid w:val="006D4865"/>
    <w:rPr>
      <w:rFonts w:ascii="Calibri" w:hAnsi="Calibri"/>
    </w:rPr>
  </w:style>
  <w:style w:type="paragraph" w:customStyle="1" w:styleId="3d">
    <w:name w:val="無序標題3"/>
    <w:basedOn w:val="Default"/>
    <w:next w:val="Default"/>
    <w:rsid w:val="006D4865"/>
    <w:rPr>
      <w:rFonts w:ascii="DFYuanBold-B5" w:eastAsia="DFYuanBold-B5" w:hAnsi="Calibri" w:cs="Times New Roman"/>
      <w:color w:val="auto"/>
    </w:rPr>
  </w:style>
  <w:style w:type="paragraph" w:customStyle="1" w:styleId="1fc">
    <w:name w:val="字元 字元 字元1 字元 字元 字元 字元 字元 字元 字元"/>
    <w:basedOn w:val="a3"/>
    <w:semiHidden/>
    <w:rsid w:val="006D4865"/>
    <w:pPr>
      <w:widowControl/>
      <w:spacing w:after="160" w:line="240" w:lineRule="exact"/>
    </w:pPr>
    <w:rPr>
      <w:rFonts w:ascii="Verdana" w:hAnsi="Verdana" w:cs="Verdana"/>
      <w:kern w:val="0"/>
      <w:sz w:val="20"/>
      <w:szCs w:val="20"/>
      <w:lang w:eastAsia="en-US"/>
    </w:rPr>
  </w:style>
  <w:style w:type="paragraph" w:styleId="affffff7">
    <w:name w:val="footnote text"/>
    <w:basedOn w:val="a3"/>
    <w:link w:val="affffff8"/>
    <w:rsid w:val="006D4865"/>
    <w:pPr>
      <w:snapToGrid w:val="0"/>
    </w:pPr>
    <w:rPr>
      <w:sz w:val="20"/>
      <w:szCs w:val="20"/>
    </w:rPr>
  </w:style>
  <w:style w:type="character" w:customStyle="1" w:styleId="affffff8">
    <w:name w:val="註腳文字 字元"/>
    <w:basedOn w:val="a5"/>
    <w:link w:val="affffff7"/>
    <w:rsid w:val="006D4865"/>
    <w:rPr>
      <w:sz w:val="20"/>
      <w:szCs w:val="20"/>
    </w:rPr>
  </w:style>
  <w:style w:type="character" w:styleId="affffff9">
    <w:name w:val="footnote reference"/>
    <w:rsid w:val="006D4865"/>
    <w:rPr>
      <w:vertAlign w:val="superscript"/>
    </w:rPr>
  </w:style>
  <w:style w:type="character" w:customStyle="1" w:styleId="CommentTextChar">
    <w:name w:val="Comment Text Char"/>
    <w:locked/>
    <w:rsid w:val="006D4865"/>
    <w:rPr>
      <w:rFonts w:ascii="新細明體" w:eastAsia="新細明體" w:hAnsi="新細明體"/>
      <w:kern w:val="2"/>
      <w:sz w:val="24"/>
      <w:szCs w:val="24"/>
      <w:lang w:val="en-US" w:eastAsia="zh-TW" w:bidi="ar-SA"/>
    </w:rPr>
  </w:style>
  <w:style w:type="character" w:customStyle="1" w:styleId="affffffa">
    <w:name w:val="字元 字元 字元"/>
    <w:rsid w:val="006D4865"/>
    <w:rPr>
      <w:rFonts w:ascii="細明體" w:eastAsia="細明體" w:hAnsi="Courier New" w:cs="細明體"/>
      <w:kern w:val="2"/>
      <w:sz w:val="24"/>
      <w:szCs w:val="24"/>
      <w:lang w:val="en-US" w:eastAsia="zh-TW" w:bidi="ar-SA"/>
    </w:rPr>
  </w:style>
  <w:style w:type="character" w:customStyle="1" w:styleId="EmailStyle2581">
    <w:name w:val="EmailStyle2581"/>
    <w:semiHidden/>
    <w:rsid w:val="006D4865"/>
    <w:rPr>
      <w:color w:val="383838"/>
    </w:rPr>
  </w:style>
  <w:style w:type="character" w:customStyle="1" w:styleId="EmailStyle259">
    <w:name w:val="EmailStyle259"/>
    <w:semiHidden/>
    <w:rsid w:val="006D4865"/>
    <w:rPr>
      <w:color w:val="383838"/>
    </w:rPr>
  </w:style>
  <w:style w:type="paragraph" w:customStyle="1" w:styleId="62">
    <w:name w:val="樣式6"/>
    <w:basedOn w:val="a3"/>
    <w:link w:val="63"/>
    <w:qFormat/>
    <w:rsid w:val="006D4865"/>
    <w:rPr>
      <w:rFonts w:eastAsia="標楷體" w:cs="Tahoma"/>
      <w:color w:val="000000"/>
      <w:kern w:val="0"/>
      <w:szCs w:val="20"/>
    </w:rPr>
  </w:style>
  <w:style w:type="character" w:customStyle="1" w:styleId="63">
    <w:name w:val="樣式6 字元"/>
    <w:link w:val="62"/>
    <w:rsid w:val="006D4865"/>
    <w:rPr>
      <w:rFonts w:eastAsia="標楷體" w:cs="Tahoma"/>
      <w:color w:val="000000"/>
      <w:kern w:val="0"/>
      <w:szCs w:val="20"/>
    </w:rPr>
  </w:style>
  <w:style w:type="character" w:customStyle="1" w:styleId="dialogtext1">
    <w:name w:val="dialog_text1"/>
    <w:rsid w:val="006D4865"/>
    <w:rPr>
      <w:rFonts w:ascii="s?u" w:hAnsi="s?u"/>
      <w:color w:val="000000"/>
      <w:sz w:val="24"/>
    </w:rPr>
  </w:style>
  <w:style w:type="paragraph" w:customStyle="1" w:styleId="affffffb">
    <w:name w:val="任意形式"/>
    <w:rsid w:val="006D4865"/>
    <w:rPr>
      <w:rFonts w:ascii="Helvetica" w:eastAsia="ヒラギノ角ゴ Pro W3" w:hAnsi="Helvetica"/>
      <w:color w:val="000000"/>
      <w:kern w:val="0"/>
      <w:szCs w:val="20"/>
    </w:rPr>
  </w:style>
  <w:style w:type="paragraph" w:customStyle="1" w:styleId="160">
    <w:name w:val="標題16粗體"/>
    <w:basedOn w:val="a3"/>
    <w:qFormat/>
    <w:rsid w:val="006D4865"/>
    <w:pPr>
      <w:widowControl/>
      <w:spacing w:beforeLines="50" w:before="50" w:afterLines="50" w:after="50"/>
      <w:jc w:val="center"/>
    </w:pPr>
    <w:rPr>
      <w:rFonts w:ascii="標楷體" w:eastAsia="標楷體" w:hAnsi="標楷體" w:cs="Tahoma"/>
      <w:b/>
      <w:color w:val="000000"/>
      <w:kern w:val="0"/>
      <w:sz w:val="32"/>
      <w:szCs w:val="28"/>
    </w:rPr>
  </w:style>
  <w:style w:type="paragraph" w:customStyle="1" w:styleId="affffffc">
    <w:name w:val="條文日期格式"/>
    <w:basedOn w:val="a3"/>
    <w:link w:val="affffffd"/>
    <w:qFormat/>
    <w:rsid w:val="006D4865"/>
    <w:pPr>
      <w:ind w:left="-165" w:rightChars="50" w:right="50" w:hanging="1559"/>
      <w:jc w:val="right"/>
    </w:pPr>
    <w:rPr>
      <w:rFonts w:ascii="標楷體" w:eastAsia="標楷體" w:hAnsi="標楷體" w:cs="Tahoma"/>
      <w:color w:val="000000"/>
      <w:kern w:val="0"/>
      <w:sz w:val="20"/>
    </w:rPr>
  </w:style>
  <w:style w:type="character" w:customStyle="1" w:styleId="affffffd">
    <w:name w:val="條文日期格式 字元"/>
    <w:link w:val="affffffc"/>
    <w:rsid w:val="006D4865"/>
    <w:rPr>
      <w:rFonts w:ascii="標楷體" w:eastAsia="標楷體" w:hAnsi="標楷體" w:cs="Tahoma"/>
      <w:color w:val="000000"/>
      <w:kern w:val="0"/>
      <w:sz w:val="20"/>
      <w:szCs w:val="24"/>
    </w:rPr>
  </w:style>
  <w:style w:type="paragraph" w:customStyle="1" w:styleId="0223">
    <w:name w:val="0223"/>
    <w:basedOn w:val="a3"/>
    <w:rsid w:val="006D4865"/>
    <w:pPr>
      <w:widowControl/>
      <w:spacing w:before="100" w:beforeAutospacing="1" w:after="100" w:afterAutospacing="1"/>
    </w:pPr>
    <w:rPr>
      <w:rFonts w:ascii="新細明體" w:hAnsi="新細明體" w:cs="新細明體"/>
      <w:kern w:val="0"/>
    </w:rPr>
  </w:style>
  <w:style w:type="paragraph" w:customStyle="1" w:styleId="0224">
    <w:name w:val="0224"/>
    <w:basedOn w:val="a3"/>
    <w:rsid w:val="006D4865"/>
    <w:pPr>
      <w:widowControl/>
      <w:spacing w:before="100" w:beforeAutospacing="1" w:after="100" w:afterAutospacing="1"/>
    </w:pPr>
    <w:rPr>
      <w:rFonts w:ascii="新細明體" w:hAnsi="新細明體" w:cs="新細明體"/>
      <w:kern w:val="0"/>
    </w:rPr>
  </w:style>
  <w:style w:type="table" w:styleId="72">
    <w:name w:val="Table Grid 7"/>
    <w:basedOn w:val="a6"/>
    <w:rsid w:val="006D4865"/>
    <w:pPr>
      <w:widowControl w:val="0"/>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title1">
    <w:name w:val="a_title1"/>
    <w:rsid w:val="006D4865"/>
    <w:rPr>
      <w:b w:val="0"/>
      <w:bCs w:val="0"/>
      <w:color w:val="4676BB"/>
      <w:sz w:val="31"/>
      <w:szCs w:val="31"/>
    </w:rPr>
  </w:style>
  <w:style w:type="numbering" w:styleId="111111">
    <w:name w:val="Outline List 2"/>
    <w:rsid w:val="006D4865"/>
    <w:pPr>
      <w:numPr>
        <w:numId w:val="13"/>
      </w:numPr>
    </w:pPr>
  </w:style>
  <w:style w:type="paragraph" w:customStyle="1" w:styleId="affffffe">
    <w:name w:val="內文_表格_標題_中"/>
    <w:basedOn w:val="aa"/>
    <w:rsid w:val="006D4865"/>
    <w:pPr>
      <w:adjustRightInd w:val="0"/>
      <w:snapToGrid w:val="0"/>
      <w:spacing w:beforeLines="30" w:before="108" w:afterLines="30" w:after="108"/>
      <w:ind w:leftChars="0" w:left="0"/>
      <w:jc w:val="center"/>
      <w:textAlignment w:val="top"/>
    </w:pPr>
    <w:rPr>
      <w:rFonts w:ascii="新細明體" w:hAnsi="新細明體" w:cs="Arial Unicode MS"/>
      <w:b/>
      <w:szCs w:val="20"/>
    </w:rPr>
  </w:style>
  <w:style w:type="paragraph" w:customStyle="1" w:styleId="afffffff">
    <w:name w:val="內文_表格_左"/>
    <w:basedOn w:val="aa"/>
    <w:rsid w:val="006D4865"/>
    <w:pPr>
      <w:adjustRightInd w:val="0"/>
      <w:snapToGrid w:val="0"/>
      <w:spacing w:after="0" w:line="400" w:lineRule="atLeast"/>
      <w:ind w:leftChars="0" w:left="0"/>
      <w:jc w:val="both"/>
      <w:textAlignment w:val="top"/>
    </w:pPr>
    <w:rPr>
      <w:rFonts w:ascii="新細明體" w:hAnsi="新細明體" w:cs="新細明體"/>
      <w:kern w:val="0"/>
      <w:szCs w:val="20"/>
    </w:rPr>
  </w:style>
  <w:style w:type="paragraph" w:customStyle="1" w:styleId="afffffff0">
    <w:name w:val="內文_資料來源_左"/>
    <w:basedOn w:val="a4"/>
    <w:next w:val="a4"/>
    <w:rsid w:val="006D4865"/>
    <w:pPr>
      <w:adjustRightInd w:val="0"/>
      <w:snapToGrid w:val="0"/>
      <w:spacing w:line="240" w:lineRule="atLeast"/>
      <w:ind w:left="0"/>
      <w:jc w:val="both"/>
    </w:pPr>
    <w:rPr>
      <w:rFonts w:ascii="新細明體" w:hAnsi="新細明體" w:cs="新細明體"/>
      <w:kern w:val="0"/>
      <w:sz w:val="22"/>
      <w:szCs w:val="22"/>
    </w:rPr>
  </w:style>
  <w:style w:type="paragraph" w:customStyle="1" w:styleId="afffffff1">
    <w:name w:val="標題附錄"/>
    <w:basedOn w:val="11"/>
    <w:next w:val="a3"/>
    <w:rsid w:val="006D4865"/>
    <w:pPr>
      <w:pageBreakBefore/>
      <w:snapToGrid w:val="0"/>
      <w:spacing w:beforeLines="150" w:before="540" w:afterLines="100" w:after="360" w:line="240" w:lineRule="auto"/>
    </w:pPr>
    <w:rPr>
      <w:rFonts w:ascii="標楷體" w:eastAsia="標楷體" w:hAnsi="標楷體"/>
      <w:kern w:val="52"/>
      <w:sz w:val="40"/>
      <w:szCs w:val="40"/>
    </w:rPr>
  </w:style>
  <w:style w:type="paragraph" w:customStyle="1" w:styleId="afffffff2">
    <w:name w:val="一、文字"/>
    <w:basedOn w:val="a3"/>
    <w:rsid w:val="006D4865"/>
    <w:pPr>
      <w:snapToGrid w:val="0"/>
      <w:spacing w:before="60" w:line="240" w:lineRule="atLeast"/>
      <w:ind w:firstLine="1680"/>
      <w:jc w:val="both"/>
    </w:pPr>
    <w:rPr>
      <w:rFonts w:eastAsia="標楷體"/>
      <w:sz w:val="26"/>
      <w:szCs w:val="26"/>
    </w:rPr>
  </w:style>
  <w:style w:type="paragraph" w:customStyle="1" w:styleId="afffffff3">
    <w:name w:val=".."/>
    <w:basedOn w:val="Default"/>
    <w:next w:val="Default"/>
    <w:rsid w:val="006D4865"/>
    <w:rPr>
      <w:rFonts w:ascii="Times New Roman" w:eastAsia="新細明體" w:cs="Times New Roman"/>
      <w:color w:val="auto"/>
    </w:rPr>
  </w:style>
  <w:style w:type="character" w:customStyle="1" w:styleId="googqs-tidbitgoogqs-tidbit-0">
    <w:name w:val="goog_qs-tidbit goog_qs-tidbit-0"/>
    <w:rsid w:val="006D4865"/>
  </w:style>
  <w:style w:type="character" w:customStyle="1" w:styleId="googqs-nowrap1">
    <w:name w:val="goog_qs-nowrap1"/>
    <w:rsid w:val="006D4865"/>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nowrap2">
    <w:name w:val="goog_qs-nowrap2"/>
    <w:rsid w:val="006D4865"/>
    <w:rPr>
      <w:rFonts w:ascii="Arial" w:hAnsi="Arial" w:cs="Arial" w:hint="default"/>
      <w:b/>
      <w:bCs/>
      <w:strike w:val="0"/>
      <w:dstrike w:val="0"/>
      <w:color w:val="373737"/>
      <w:spacing w:val="0"/>
      <w:sz w:val="20"/>
      <w:szCs w:val="20"/>
      <w:u w:val="none"/>
      <w:effect w:val="none"/>
      <w:bdr w:val="none" w:sz="0" w:space="0" w:color="auto" w:frame="1"/>
    </w:rPr>
  </w:style>
  <w:style w:type="numbering" w:customStyle="1" w:styleId="1fd">
    <w:name w:val="無清單1"/>
    <w:next w:val="a7"/>
    <w:uiPriority w:val="99"/>
    <w:semiHidden/>
    <w:rsid w:val="006D4865"/>
  </w:style>
  <w:style w:type="paragraph" w:customStyle="1" w:styleId="afffffff4">
    <w:name w:val="文"/>
    <w:basedOn w:val="a3"/>
    <w:rsid w:val="006D4865"/>
    <w:pPr>
      <w:ind w:firstLineChars="200" w:firstLine="200"/>
      <w:jc w:val="both"/>
    </w:pPr>
    <w:rPr>
      <w:rFonts w:eastAsia="標楷體"/>
      <w:kern w:val="0"/>
      <w:sz w:val="22"/>
    </w:rPr>
  </w:style>
  <w:style w:type="paragraph" w:customStyle="1" w:styleId="afffffff5">
    <w:name w:val="一、"/>
    <w:basedOn w:val="a3"/>
    <w:rsid w:val="006D4865"/>
    <w:pPr>
      <w:spacing w:beforeLines="50"/>
      <w:ind w:left="200" w:hangingChars="100" w:hanging="100"/>
      <w:jc w:val="both"/>
    </w:pPr>
    <w:rPr>
      <w:rFonts w:eastAsia="華康中黑體"/>
      <w:kern w:val="0"/>
      <w:sz w:val="22"/>
    </w:rPr>
  </w:style>
  <w:style w:type="paragraph" w:customStyle="1" w:styleId="1fe">
    <w:name w:val="標題無序1"/>
    <w:basedOn w:val="af7"/>
    <w:next w:val="a4"/>
    <w:rsid w:val="006D4865"/>
    <w:pPr>
      <w:adjustRightInd/>
      <w:snapToGrid w:val="0"/>
      <w:spacing w:before="360" w:after="240"/>
      <w:textAlignment w:val="auto"/>
      <w:outlineLvl w:val="0"/>
    </w:pPr>
    <w:rPr>
      <w:rFonts w:eastAsia="華康超明體" w:cs="Arial"/>
      <w:bCs/>
      <w:kern w:val="2"/>
      <w:sz w:val="36"/>
      <w:szCs w:val="32"/>
    </w:rPr>
  </w:style>
  <w:style w:type="table" w:customStyle="1" w:styleId="3e">
    <w:name w:val="表格格線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ff5"/>
    <w:rsid w:val="006D4865"/>
    <w:pPr>
      <w:ind w:left="567" w:hanging="567"/>
    </w:pPr>
    <w:rPr>
      <w:rFonts w:ascii="Calibri"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9">
    <w:name w:val="無清單2"/>
    <w:next w:val="a7"/>
    <w:semiHidden/>
    <w:unhideWhenUsed/>
    <w:rsid w:val="006D4865"/>
  </w:style>
  <w:style w:type="table" w:customStyle="1" w:styleId="84">
    <w:name w:val="表格格線8"/>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1">
    <w:name w:val="style81"/>
    <w:rsid w:val="006D4865"/>
    <w:rPr>
      <w:sz w:val="27"/>
      <w:szCs w:val="27"/>
    </w:rPr>
  </w:style>
  <w:style w:type="character" w:customStyle="1" w:styleId="style13">
    <w:name w:val="style13"/>
    <w:rsid w:val="006D4865"/>
  </w:style>
  <w:style w:type="numbering" w:customStyle="1" w:styleId="3f">
    <w:name w:val="無清單3"/>
    <w:next w:val="a7"/>
    <w:semiHidden/>
    <w:unhideWhenUsed/>
    <w:rsid w:val="006D4865"/>
  </w:style>
  <w:style w:type="table" w:customStyle="1" w:styleId="92">
    <w:name w:val="表格格線9"/>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a3"/>
    <w:rsid w:val="006D486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新細明體"/>
      <w:color w:val="FF0000"/>
      <w:kern w:val="0"/>
    </w:rPr>
  </w:style>
  <w:style w:type="paragraph" w:customStyle="1" w:styleId="xl103">
    <w:name w:val="xl103"/>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00"/>
      <w:kern w:val="0"/>
    </w:rPr>
  </w:style>
  <w:style w:type="paragraph" w:customStyle="1" w:styleId="xl104">
    <w:name w:val="xl104"/>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5">
    <w:name w:val="xl105"/>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6">
    <w:name w:val="xl106"/>
    <w:basedOn w:val="a3"/>
    <w:rsid w:val="006D4865"/>
    <w:pPr>
      <w:widowControl/>
      <w:spacing w:before="100" w:beforeAutospacing="1" w:after="100" w:afterAutospacing="1"/>
    </w:pPr>
    <w:rPr>
      <w:rFonts w:ascii="新細明體" w:hAnsi="新細明體" w:cs="新細明體"/>
      <w:color w:val="FF0000"/>
      <w:kern w:val="0"/>
    </w:rPr>
  </w:style>
  <w:style w:type="paragraph" w:customStyle="1" w:styleId="xl107">
    <w:name w:val="xl107"/>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08">
    <w:name w:val="xl108"/>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9">
    <w:name w:val="xl109"/>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10">
    <w:name w:val="xl110"/>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1">
    <w:name w:val="xl111"/>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2">
    <w:name w:val="xl112"/>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3">
    <w:name w:val="xl113"/>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FF0000"/>
      <w:kern w:val="0"/>
    </w:rPr>
  </w:style>
  <w:style w:type="paragraph" w:customStyle="1" w:styleId="xl114">
    <w:name w:val="xl114"/>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5">
    <w:name w:val="xl115"/>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6">
    <w:name w:val="xl116"/>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7">
    <w:name w:val="xl117"/>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FF0000"/>
      <w:kern w:val="0"/>
    </w:rPr>
  </w:style>
  <w:style w:type="paragraph" w:customStyle="1" w:styleId="xl118">
    <w:name w:val="xl118"/>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19">
    <w:name w:val="xl119"/>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0">
    <w:name w:val="xl120"/>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1">
    <w:name w:val="xl121"/>
    <w:basedOn w:val="a3"/>
    <w:rsid w:val="006D4865"/>
    <w:pPr>
      <w:widowControl/>
      <w:shd w:val="clear" w:color="000000" w:fill="FFFF00"/>
      <w:spacing w:before="100" w:beforeAutospacing="1" w:after="100" w:afterAutospacing="1"/>
    </w:pPr>
    <w:rPr>
      <w:rFonts w:ascii="新細明體" w:hAnsi="新細明體" w:cs="新細明體"/>
      <w:kern w:val="0"/>
    </w:rPr>
  </w:style>
  <w:style w:type="paragraph" w:customStyle="1" w:styleId="xl122">
    <w:name w:val="xl122"/>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123">
    <w:name w:val="xl123"/>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4">
    <w:name w:val="xl124"/>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pPr>
    <w:rPr>
      <w:rFonts w:ascii="新細明體" w:hAnsi="新細明體" w:cs="新細明體"/>
      <w:kern w:val="0"/>
    </w:rPr>
  </w:style>
  <w:style w:type="paragraph" w:customStyle="1" w:styleId="xl125">
    <w:name w:val="xl125"/>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26">
    <w:name w:val="xl126"/>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7">
    <w:name w:val="xl127"/>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28">
    <w:name w:val="xl128"/>
    <w:basedOn w:val="a3"/>
    <w:rsid w:val="006D4865"/>
    <w:pPr>
      <w:widowControl/>
      <w:spacing w:before="100" w:beforeAutospacing="1" w:after="100" w:afterAutospacing="1"/>
    </w:pPr>
    <w:rPr>
      <w:rFonts w:ascii="標楷體" w:eastAsia="標楷體" w:hAnsi="標楷體" w:cs="新細明體"/>
      <w:b/>
      <w:bCs/>
      <w:kern w:val="0"/>
      <w:sz w:val="28"/>
      <w:szCs w:val="28"/>
    </w:rPr>
  </w:style>
  <w:style w:type="paragraph" w:customStyle="1" w:styleId="xl129">
    <w:name w:val="xl129"/>
    <w:basedOn w:val="a3"/>
    <w:rsid w:val="006D4865"/>
    <w:pPr>
      <w:widowControl/>
      <w:pBdr>
        <w:top w:val="double" w:sz="6"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0">
    <w:name w:val="xl130"/>
    <w:basedOn w:val="a3"/>
    <w:rsid w:val="006D4865"/>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1">
    <w:name w:val="xl131"/>
    <w:basedOn w:val="a3"/>
    <w:rsid w:val="006D486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2">
    <w:name w:val="xl132"/>
    <w:basedOn w:val="a3"/>
    <w:rsid w:val="006D4865"/>
    <w:pPr>
      <w:widowControl/>
      <w:pBdr>
        <w:top w:val="single" w:sz="4" w:space="0" w:color="auto"/>
        <w:left w:val="double" w:sz="6"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33">
    <w:name w:val="xl133"/>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34">
    <w:name w:val="xl134"/>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35">
    <w:name w:val="xl135"/>
    <w:basedOn w:val="a3"/>
    <w:rsid w:val="006D4865"/>
    <w:pPr>
      <w:widowControl/>
      <w:pBdr>
        <w:top w:val="double" w:sz="6" w:space="0" w:color="auto"/>
        <w:left w:val="double" w:sz="6" w:space="0" w:color="auto"/>
        <w:bottom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6">
    <w:name w:val="xl136"/>
    <w:basedOn w:val="a3"/>
    <w:rsid w:val="006D4865"/>
    <w:pPr>
      <w:widowControl/>
      <w:pBdr>
        <w:top w:val="double" w:sz="6"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7">
    <w:name w:val="xl137"/>
    <w:basedOn w:val="a3"/>
    <w:rsid w:val="006D4865"/>
    <w:pPr>
      <w:widowControl/>
      <w:pBdr>
        <w:top w:val="double" w:sz="6"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8">
    <w:name w:val="xl138"/>
    <w:basedOn w:val="a3"/>
    <w:rsid w:val="006D4865"/>
    <w:pPr>
      <w:widowControl/>
      <w:pBdr>
        <w:top w:val="double" w:sz="6" w:space="0" w:color="auto"/>
        <w:left w:val="single" w:sz="4"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table" w:customStyle="1" w:styleId="130">
    <w:name w:val="表格格線1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7"/>
    <w:uiPriority w:val="99"/>
    <w:semiHidden/>
    <w:unhideWhenUsed/>
    <w:rsid w:val="006D4865"/>
  </w:style>
  <w:style w:type="table" w:customStyle="1" w:styleId="140">
    <w:name w:val="表格格線14"/>
    <w:basedOn w:val="a6"/>
    <w:next w:val="aff5"/>
    <w:uiPriority w:val="59"/>
    <w:rsid w:val="006D486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1">
    <w:name w:val="044-1"/>
    <w:basedOn w:val="a3"/>
    <w:rsid w:val="006D4865"/>
    <w:pPr>
      <w:widowControl/>
      <w:spacing w:before="100" w:beforeAutospacing="1" w:after="100" w:afterAutospacing="1"/>
    </w:pPr>
    <w:rPr>
      <w:rFonts w:ascii="新細明體" w:hAnsi="新細明體" w:cs="新細明體"/>
      <w:kern w:val="0"/>
    </w:rPr>
  </w:style>
  <w:style w:type="character" w:customStyle="1" w:styleId="101">
    <w:name w:val="字元 字元10"/>
    <w:rsid w:val="006D4865"/>
    <w:rPr>
      <w:rFonts w:eastAsia="新細明體"/>
      <w:kern w:val="2"/>
      <w:sz w:val="24"/>
      <w:lang w:val="en-US" w:eastAsia="zh-TW" w:bidi="ar-SA"/>
    </w:rPr>
  </w:style>
  <w:style w:type="paragraph" w:customStyle="1" w:styleId="afffffff6">
    <w:name w:val="公文(空白行)"/>
    <w:basedOn w:val="a3"/>
    <w:rsid w:val="006D4865"/>
    <w:pPr>
      <w:spacing w:line="0" w:lineRule="atLeast"/>
    </w:pPr>
    <w:rPr>
      <w:rFonts w:eastAsia="標楷體"/>
      <w:noProof/>
      <w:szCs w:val="20"/>
    </w:rPr>
  </w:style>
  <w:style w:type="character" w:customStyle="1" w:styleId="rulecss1">
    <w:name w:val="rulecss1"/>
    <w:rsid w:val="006D4865"/>
    <w:rPr>
      <w:color w:val="FFFFFF"/>
      <w:sz w:val="28"/>
      <w:szCs w:val="28"/>
      <w:shd w:val="clear" w:color="auto" w:fill="006600"/>
    </w:rPr>
  </w:style>
  <w:style w:type="paragraph" w:customStyle="1" w:styleId="afffffff7">
    <w:name w:val="【大標】"/>
    <w:basedOn w:val="HTML0"/>
    <w:rsid w:val="006D48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Chars="400" w:left="960"/>
      <w:jc w:val="both"/>
    </w:pPr>
    <w:rPr>
      <w:rFonts w:ascii="標楷體" w:eastAsia="標楷體" w:hAnsi="Courier New" w:cs="Courier New"/>
      <w:sz w:val="52"/>
    </w:rPr>
  </w:style>
  <w:style w:type="paragraph" w:customStyle="1" w:styleId="131">
    <w:name w:val="字元13"/>
    <w:basedOn w:val="a3"/>
    <w:autoRedefine/>
    <w:uiPriority w:val="99"/>
    <w:rsid w:val="00E54546"/>
    <w:pPr>
      <w:widowControl/>
      <w:spacing w:after="160" w:line="240" w:lineRule="exact"/>
    </w:pPr>
    <w:rPr>
      <w:rFonts w:ascii="Verdana" w:hAnsi="Verdana"/>
      <w:color w:val="222288"/>
      <w:kern w:val="0"/>
      <w:sz w:val="20"/>
      <w:szCs w:val="20"/>
      <w:lang w:eastAsia="zh-CN"/>
    </w:rPr>
  </w:style>
  <w:style w:type="paragraph" w:customStyle="1" w:styleId="1110">
    <w:name w:val="字元1 字元 字元 字元 字元 字元 字元 字元 字元 字元11"/>
    <w:basedOn w:val="a3"/>
    <w:uiPriority w:val="99"/>
    <w:semiHidden/>
    <w:rsid w:val="00E54546"/>
    <w:pPr>
      <w:widowControl/>
      <w:spacing w:after="160" w:line="240" w:lineRule="exact"/>
    </w:pPr>
    <w:rPr>
      <w:rFonts w:ascii="Verdana" w:hAnsi="Verdana"/>
      <w:kern w:val="0"/>
      <w:sz w:val="20"/>
      <w:szCs w:val="20"/>
      <w:lang w:eastAsia="en-US"/>
    </w:rPr>
  </w:style>
  <w:style w:type="paragraph" w:customStyle="1" w:styleId="3f0">
    <w:name w:val="純文字3"/>
    <w:basedOn w:val="a3"/>
    <w:rsid w:val="00E54546"/>
    <w:pPr>
      <w:adjustRightInd w:val="0"/>
      <w:spacing w:line="360" w:lineRule="atLeast"/>
    </w:pPr>
    <w:rPr>
      <w:rFonts w:ascii="細明體" w:eastAsia="細明體" w:hAnsi="Courier New"/>
      <w:kern w:val="0"/>
      <w:szCs w:val="20"/>
    </w:rPr>
  </w:style>
  <w:style w:type="character" w:customStyle="1" w:styleId="340">
    <w:name w:val="字元 字元34"/>
    <w:uiPriority w:val="99"/>
    <w:rsid w:val="00E54546"/>
    <w:rPr>
      <w:rFonts w:eastAsia="新細明體"/>
      <w:kern w:val="2"/>
      <w:sz w:val="24"/>
      <w:lang w:val="en-US" w:eastAsia="zh-TW" w:bidi="ar-SA"/>
    </w:rPr>
  </w:style>
  <w:style w:type="paragraph" w:customStyle="1" w:styleId="3f1">
    <w:name w:val="書目3"/>
    <w:rsid w:val="00E54546"/>
    <w:pPr>
      <w:ind w:left="200" w:hangingChars="100" w:hanging="200"/>
    </w:pPr>
    <w:rPr>
      <w:rFonts w:eastAsia="細明體"/>
      <w:sz w:val="20"/>
      <w:szCs w:val="24"/>
    </w:rPr>
  </w:style>
  <w:style w:type="character" w:customStyle="1" w:styleId="3f2">
    <w:name w:val="副標題3"/>
    <w:basedOn w:val="a5"/>
    <w:rsid w:val="00E54546"/>
  </w:style>
  <w:style w:type="character" w:customStyle="1" w:styleId="283">
    <w:name w:val="字元 字元283"/>
    <w:uiPriority w:val="99"/>
    <w:rsid w:val="00E54546"/>
    <w:rPr>
      <w:rFonts w:ascii="Cambria" w:eastAsia="新細明體" w:hAnsi="Cambria" w:cs="Times New Roman"/>
      <w:b/>
      <w:bCs/>
      <w:kern w:val="52"/>
      <w:sz w:val="52"/>
      <w:szCs w:val="52"/>
    </w:rPr>
  </w:style>
  <w:style w:type="character" w:customStyle="1" w:styleId="193">
    <w:name w:val="字元 字元193"/>
    <w:uiPriority w:val="99"/>
    <w:rsid w:val="00E54546"/>
    <w:rPr>
      <w:rFonts w:ascii="Times New Roman" w:eastAsia="新細明體" w:hAnsi="Times New Roman" w:cs="Times New Roman"/>
      <w:sz w:val="20"/>
      <w:szCs w:val="20"/>
    </w:rPr>
  </w:style>
  <w:style w:type="character" w:customStyle="1" w:styleId="183">
    <w:name w:val="字元 字元183"/>
    <w:uiPriority w:val="99"/>
    <w:rsid w:val="00E54546"/>
    <w:rPr>
      <w:rFonts w:ascii="Times New Roman" w:eastAsia="新細明體" w:hAnsi="Times New Roman" w:cs="Times New Roman"/>
      <w:szCs w:val="20"/>
    </w:rPr>
  </w:style>
  <w:style w:type="character" w:customStyle="1" w:styleId="173">
    <w:name w:val="字元 字元173"/>
    <w:uiPriority w:val="99"/>
    <w:rsid w:val="00E54546"/>
    <w:rPr>
      <w:kern w:val="2"/>
    </w:rPr>
  </w:style>
  <w:style w:type="character" w:customStyle="1" w:styleId="273">
    <w:name w:val="字元 字元273"/>
    <w:uiPriority w:val="99"/>
    <w:rsid w:val="00E54546"/>
    <w:rPr>
      <w:rFonts w:ascii="標楷體" w:eastAsia="標楷體" w:hAnsi="標楷體" w:cs="新細明體"/>
      <w:color w:val="000000"/>
      <w:kern w:val="2"/>
      <w:sz w:val="24"/>
    </w:rPr>
  </w:style>
  <w:style w:type="character" w:customStyle="1" w:styleId="263">
    <w:name w:val="字元 字元263"/>
    <w:uiPriority w:val="99"/>
    <w:rsid w:val="00E54546"/>
    <w:rPr>
      <w:rFonts w:ascii="標楷體" w:hAnsi="Times New Roman" w:cs="新細明體"/>
      <w:b/>
      <w:bCs/>
      <w:kern w:val="2"/>
      <w:sz w:val="28"/>
    </w:rPr>
  </w:style>
  <w:style w:type="character" w:customStyle="1" w:styleId="253">
    <w:name w:val="字元 字元253"/>
    <w:uiPriority w:val="99"/>
    <w:rsid w:val="00E54546"/>
    <w:rPr>
      <w:rFonts w:ascii="Times New Roman" w:hAnsi="Times New Roman"/>
      <w:kern w:val="2"/>
      <w:sz w:val="24"/>
      <w:szCs w:val="24"/>
      <w:u w:val="single"/>
    </w:rPr>
  </w:style>
  <w:style w:type="character" w:customStyle="1" w:styleId="313">
    <w:name w:val="字元 字元313"/>
    <w:uiPriority w:val="99"/>
    <w:rsid w:val="00E54546"/>
    <w:rPr>
      <w:rFonts w:ascii="Cambria" w:eastAsia="新細明體" w:hAnsi="Cambria" w:cs="Times New Roman"/>
      <w:b/>
      <w:bCs/>
      <w:kern w:val="52"/>
      <w:sz w:val="52"/>
      <w:szCs w:val="52"/>
    </w:rPr>
  </w:style>
  <w:style w:type="character" w:customStyle="1" w:styleId="303">
    <w:name w:val="字元 字元303"/>
    <w:uiPriority w:val="99"/>
    <w:rsid w:val="00E54546"/>
    <w:rPr>
      <w:rFonts w:ascii="標楷體" w:eastAsia="標楷體" w:hAnsi="標楷體" w:cs="新細明體"/>
      <w:color w:val="000000"/>
      <w:szCs w:val="20"/>
    </w:rPr>
  </w:style>
  <w:style w:type="character" w:customStyle="1" w:styleId="293">
    <w:name w:val="字元 字元293"/>
    <w:uiPriority w:val="99"/>
    <w:rsid w:val="00E54546"/>
    <w:rPr>
      <w:rFonts w:ascii="標楷體" w:eastAsia="新細明體" w:hAnsi="Times New Roman" w:cs="新細明體"/>
      <w:b/>
      <w:bCs/>
      <w:sz w:val="28"/>
      <w:szCs w:val="20"/>
    </w:rPr>
  </w:style>
  <w:style w:type="paragraph" w:customStyle="1" w:styleId="56">
    <w:name w:val="內文5"/>
    <w:rsid w:val="00E54546"/>
    <w:pPr>
      <w:widowControl w:val="0"/>
      <w:adjustRightInd w:val="0"/>
      <w:spacing w:line="360" w:lineRule="atLeast"/>
      <w:textAlignment w:val="baseline"/>
    </w:pPr>
    <w:rPr>
      <w:rFonts w:ascii="細明體" w:eastAsia="細明體"/>
      <w:kern w:val="0"/>
      <w:szCs w:val="20"/>
    </w:rPr>
  </w:style>
  <w:style w:type="paragraph" w:customStyle="1" w:styleId="57">
    <w:name w:val="清單段落5"/>
    <w:basedOn w:val="a3"/>
    <w:rsid w:val="00E54546"/>
    <w:pPr>
      <w:ind w:leftChars="200" w:left="480"/>
    </w:pPr>
    <w:rPr>
      <w:rFonts w:ascii="Calibri" w:hAnsi="Calibri"/>
      <w:szCs w:val="22"/>
    </w:rPr>
  </w:style>
  <w:style w:type="character" w:customStyle="1" w:styleId="st1">
    <w:name w:val="st1"/>
    <w:rsid w:val="004258CE"/>
  </w:style>
  <w:style w:type="numbering" w:customStyle="1" w:styleId="118">
    <w:name w:val="無清單11"/>
    <w:next w:val="a7"/>
    <w:semiHidden/>
    <w:rsid w:val="004258CE"/>
  </w:style>
  <w:style w:type="paragraph" w:customStyle="1" w:styleId="1ff">
    <w:name w:val="標題1"/>
    <w:basedOn w:val="a3"/>
    <w:link w:val="1ff0"/>
    <w:qFormat/>
    <w:rsid w:val="004258CE"/>
    <w:pPr>
      <w:spacing w:line="0" w:lineRule="atLeast"/>
      <w:jc w:val="both"/>
    </w:pPr>
    <w:rPr>
      <w:rFonts w:ascii="微軟正黑體" w:eastAsia="微軟正黑體" w:hAnsi="微軟正黑體"/>
      <w:b/>
      <w:sz w:val="32"/>
      <w:szCs w:val="32"/>
      <w:lang w:val="x-none" w:eastAsia="x-none"/>
    </w:rPr>
  </w:style>
  <w:style w:type="character" w:customStyle="1" w:styleId="1ff0">
    <w:name w:val="標題1 字元"/>
    <w:link w:val="1ff"/>
    <w:rsid w:val="004258CE"/>
    <w:rPr>
      <w:rFonts w:ascii="微軟正黑體" w:eastAsia="微軟正黑體" w:hAnsi="微軟正黑體"/>
      <w:b/>
      <w:sz w:val="32"/>
      <w:szCs w:val="32"/>
      <w:lang w:val="x-none" w:eastAsia="x-none"/>
    </w:rPr>
  </w:style>
  <w:style w:type="paragraph" w:customStyle="1" w:styleId="3f3">
    <w:name w:val="標題3"/>
    <w:basedOn w:val="a3"/>
    <w:link w:val="3f4"/>
    <w:qFormat/>
    <w:rsid w:val="004258CE"/>
    <w:pPr>
      <w:spacing w:before="100" w:beforeAutospacing="1" w:after="100" w:afterAutospacing="1" w:line="276" w:lineRule="auto"/>
      <w:jc w:val="both"/>
    </w:pPr>
    <w:rPr>
      <w:rFonts w:ascii="微軟正黑體" w:eastAsia="微軟正黑體" w:hAnsi="微軟正黑體"/>
      <w:sz w:val="28"/>
      <w:szCs w:val="28"/>
      <w:lang w:val="x-none" w:eastAsia="x-none"/>
    </w:rPr>
  </w:style>
  <w:style w:type="character" w:customStyle="1" w:styleId="3f4">
    <w:name w:val="標題3 字元"/>
    <w:link w:val="3f3"/>
    <w:rsid w:val="004258CE"/>
    <w:rPr>
      <w:rFonts w:ascii="微軟正黑體" w:eastAsia="微軟正黑體" w:hAnsi="微軟正黑體"/>
      <w:sz w:val="28"/>
      <w:szCs w:val="28"/>
      <w:lang w:val="x-none" w:eastAsia="x-none"/>
    </w:rPr>
  </w:style>
  <w:style w:type="table" w:styleId="-30">
    <w:name w:val="Light Grid Accent 3"/>
    <w:basedOn w:val="a6"/>
    <w:uiPriority w:val="62"/>
    <w:rsid w:val="004258CE"/>
    <w:rPr>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ヒラギノ角ゴ Pro W3" w:eastAsia="新細明體" w:hAnsi="ヒラギノ角ゴ Pro W3"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ヒラギノ角ゴ Pro W3" w:eastAsia="新細明體" w:hAnsi="ヒラギノ角ゴ Pro W3"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ヒラギノ角ゴ Pro W3" w:eastAsia="新細明體" w:hAnsi="ヒラギノ角ゴ Pro W3" w:cs="Times New Roman"/>
        <w:b/>
        <w:bCs/>
      </w:rPr>
    </w:tblStylePr>
    <w:tblStylePr w:type="lastCol">
      <w:rPr>
        <w:rFonts w:ascii="ヒラギノ角ゴ Pro W3" w:eastAsia="新細明體" w:hAnsi="ヒラギノ角ゴ Pro W3"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ff1">
    <w:name w:val="無間距1"/>
    <w:rsid w:val="004258CE"/>
    <w:pPr>
      <w:widowControl w:val="0"/>
    </w:pPr>
    <w:rPr>
      <w:rFonts w:ascii="Calibri" w:hAnsi="Calibri"/>
    </w:rPr>
  </w:style>
  <w:style w:type="character" w:customStyle="1" w:styleId="ptname">
    <w:name w:val="ptname"/>
    <w:basedOn w:val="a5"/>
    <w:rsid w:val="004258CE"/>
  </w:style>
  <w:style w:type="paragraph" w:styleId="afffffff8">
    <w:name w:val="endnote text"/>
    <w:basedOn w:val="a3"/>
    <w:link w:val="afffffff9"/>
    <w:semiHidden/>
    <w:unhideWhenUsed/>
    <w:rsid w:val="00F2668C"/>
    <w:pPr>
      <w:snapToGrid w:val="0"/>
    </w:pPr>
  </w:style>
  <w:style w:type="character" w:customStyle="1" w:styleId="afffffff9">
    <w:name w:val="章節附註文字 字元"/>
    <w:basedOn w:val="a5"/>
    <w:link w:val="afffffff8"/>
    <w:semiHidden/>
    <w:rsid w:val="00F2668C"/>
    <w:rPr>
      <w:szCs w:val="24"/>
    </w:rPr>
  </w:style>
  <w:style w:type="character" w:styleId="afffffffa">
    <w:name w:val="endnote reference"/>
    <w:basedOn w:val="a5"/>
    <w:semiHidden/>
    <w:unhideWhenUsed/>
    <w:rsid w:val="00F2668C"/>
    <w:rPr>
      <w:vertAlign w:val="superscript"/>
    </w:rPr>
  </w:style>
  <w:style w:type="table" w:customStyle="1" w:styleId="150">
    <w:name w:val="表格格線15"/>
    <w:basedOn w:val="a6"/>
    <w:uiPriority w:val="59"/>
    <w:rsid w:val="00CB07E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令頭2"/>
    <w:basedOn w:val="a3"/>
    <w:rsid w:val="00FF4319"/>
    <w:pPr>
      <w:adjustRightInd w:val="0"/>
      <w:spacing w:beforeLines="50" w:before="50" w:afterLines="50" w:after="50" w:line="440" w:lineRule="exact"/>
      <w:jc w:val="both"/>
      <w:textAlignment w:val="baseline"/>
    </w:pPr>
    <w:rPr>
      <w:rFonts w:eastAsia="標楷體"/>
      <w:kern w:val="0"/>
      <w:sz w:val="32"/>
      <w:szCs w:val="20"/>
    </w:rPr>
  </w:style>
  <w:style w:type="paragraph" w:customStyle="1" w:styleId="Standard">
    <w:name w:val="Standard"/>
    <w:qFormat/>
    <w:rsid w:val="00F83771"/>
    <w:pPr>
      <w:widowControl w:val="0"/>
      <w:suppressAutoHyphens/>
      <w:autoSpaceDN w:val="0"/>
      <w:textAlignment w:val="baseline"/>
    </w:pPr>
    <w:rPr>
      <w:rFonts w:ascii="Liberation Serif" w:hAnsi="Liberation Serif" w:cs="Mangal"/>
      <w:kern w:val="3"/>
      <w:szCs w:val="24"/>
      <w:lang w:bidi="hi-IN"/>
    </w:rPr>
  </w:style>
  <w:style w:type="paragraph" w:customStyle="1" w:styleId="Textbody">
    <w:name w:val="Text body"/>
    <w:basedOn w:val="Standard"/>
    <w:rsid w:val="00F83771"/>
    <w:pPr>
      <w:spacing w:after="140" w:line="288" w:lineRule="auto"/>
    </w:pPr>
  </w:style>
  <w:style w:type="character" w:customStyle="1" w:styleId="label-eng">
    <w:name w:val="label-eng"/>
    <w:basedOn w:val="a5"/>
    <w:rsid w:val="003D4576"/>
  </w:style>
  <w:style w:type="paragraph" w:customStyle="1" w:styleId="14PT--">
    <w:name w:val="14PT -- 對齊邊線"/>
    <w:basedOn w:val="a3"/>
    <w:rsid w:val="00DC7EE5"/>
    <w:pPr>
      <w:suppressAutoHyphens/>
      <w:wordWrap w:val="0"/>
      <w:overflowPunct w:val="0"/>
      <w:autoSpaceDE w:val="0"/>
      <w:autoSpaceDN w:val="0"/>
      <w:jc w:val="both"/>
      <w:textAlignment w:val="baseline"/>
    </w:pPr>
    <w:rPr>
      <w:rFonts w:eastAsia="標楷體" w:cs="Mangal"/>
      <w:kern w:val="3"/>
      <w:sz w:val="28"/>
      <w:lang w:bidi="hi-IN"/>
    </w:rPr>
  </w:style>
  <w:style w:type="paragraph" w:customStyle="1" w:styleId="gmail-msolistparagraph">
    <w:name w:val="gmail-msolistparagraph"/>
    <w:basedOn w:val="a3"/>
    <w:rsid w:val="00270E70"/>
    <w:pPr>
      <w:widowControl/>
      <w:spacing w:before="100" w:beforeAutospacing="1" w:after="100" w:afterAutospacing="1"/>
    </w:pPr>
    <w:rPr>
      <w:rFonts w:ascii="新細明體" w:hAnsi="新細明體" w:cs="新細明體"/>
      <w:kern w:val="0"/>
    </w:rPr>
  </w:style>
  <w:style w:type="paragraph" w:customStyle="1" w:styleId="2fb">
    <w:name w:val="自訂標題2"/>
    <w:basedOn w:val="a3"/>
    <w:qFormat/>
    <w:rsid w:val="00AA083A"/>
    <w:pPr>
      <w:widowControl/>
      <w:snapToGrid w:val="0"/>
      <w:spacing w:line="360" w:lineRule="auto"/>
      <w:jc w:val="both"/>
      <w:outlineLvl w:val="1"/>
    </w:pPr>
    <w:rPr>
      <w:rFonts w:ascii="標楷體" w:eastAsia="標楷體" w:hAnsi="標楷體"/>
      <w:b/>
      <w:bCs/>
      <w:sz w:val="32"/>
      <w:szCs w:val="32"/>
    </w:rPr>
  </w:style>
  <w:style w:type="paragraph" w:customStyle="1" w:styleId="auto-style148">
    <w:name w:val="auto-style148"/>
    <w:basedOn w:val="a3"/>
    <w:rsid w:val="00D64A53"/>
    <w:pPr>
      <w:widowControl/>
      <w:spacing w:before="100" w:beforeAutospacing="1" w:after="100" w:afterAutospacing="1"/>
    </w:pPr>
    <w:rPr>
      <w:rFonts w:ascii="新細明體" w:hAnsi="新細明體" w:cs="新細明體"/>
      <w:kern w:val="0"/>
    </w:rPr>
  </w:style>
  <w:style w:type="paragraph" w:customStyle="1" w:styleId="2">
    <w:name w:val="2"/>
    <w:basedOn w:val="1e"/>
    <w:qFormat/>
    <w:rsid w:val="008D39B8"/>
    <w:pPr>
      <w:numPr>
        <w:numId w:val="16"/>
      </w:numPr>
      <w:ind w:leftChars="0" w:left="0" w:firstLineChars="0" w:firstLine="0"/>
      <w:jc w:val="both"/>
    </w:pPr>
    <w:rPr>
      <w:rFonts w:ascii="Times New Roman" w:eastAsia="BiauKai"/>
      <w:color w:val="000000"/>
      <w:sz w:val="22"/>
      <w:szCs w:val="22"/>
    </w:rPr>
  </w:style>
  <w:style w:type="paragraph" w:customStyle="1" w:styleId="cjk">
    <w:name w:val="cjk"/>
    <w:basedOn w:val="a3"/>
    <w:rsid w:val="00B6025D"/>
    <w:pPr>
      <w:widowControl/>
      <w:spacing w:before="100" w:beforeAutospacing="1" w:after="100" w:afterAutospacing="1"/>
    </w:pPr>
    <w:rPr>
      <w:rFonts w:ascii="新細明體" w:hAnsi="新細明體" w:cs="新細明體"/>
      <w:kern w:val="0"/>
    </w:rPr>
  </w:style>
  <w:style w:type="character" w:customStyle="1" w:styleId="CharAttribute3">
    <w:name w:val="CharAttribute3"/>
    <w:rsid w:val="00D77831"/>
    <w:rPr>
      <w:rFonts w:ascii="¡Ps2OcuAe" w:eastAsia="¡Ps2OcuAe" w:hAnsi="¡Ps2OcuAe"/>
      <w:b/>
      <w:sz w:val="24"/>
    </w:rPr>
  </w:style>
  <w:style w:type="character" w:customStyle="1" w:styleId="CharAttribute4">
    <w:name w:val="CharAttribute4"/>
    <w:rsid w:val="00D77831"/>
    <w:rPr>
      <w:rFonts w:ascii="¡Ps2OcuAe" w:eastAsia="¡Ps2OcuAe" w:hAnsi="¡Ps2OcuAe"/>
      <w:sz w:val="24"/>
    </w:rPr>
  </w:style>
  <w:style w:type="character" w:customStyle="1" w:styleId="CharAttribute5">
    <w:name w:val="CharAttribute5"/>
    <w:rsid w:val="00D77831"/>
    <w:rPr>
      <w:rFonts w:ascii="¡Ps2OcuAe" w:eastAsia="¡Ps2OcuAe" w:hAnsi="¡Ps2OcuAe"/>
      <w:color w:val="FF0000"/>
      <w:sz w:val="24"/>
      <w:u w:val="single"/>
    </w:rPr>
  </w:style>
  <w:style w:type="character" w:customStyle="1" w:styleId="CharAttribute6">
    <w:name w:val="CharAttribute6"/>
    <w:rsid w:val="00D77831"/>
    <w:rPr>
      <w:rFonts w:ascii="¡Ps2OcuAe" w:eastAsia="¡Ps2OcuAe" w:hAnsi="¡Ps2OcuAe"/>
      <w:b/>
      <w:color w:val="FF0000"/>
      <w:sz w:val="24"/>
      <w:u w:val="single"/>
    </w:rPr>
  </w:style>
  <w:style w:type="paragraph" w:customStyle="1" w:styleId="ParaAttribute9">
    <w:name w:val="ParaAttribute9"/>
    <w:rsid w:val="00D77831"/>
    <w:pPr>
      <w:widowControl w:val="0"/>
      <w:wordWrap w:val="0"/>
      <w:spacing w:line="240" w:lineRule="exact"/>
    </w:pPr>
    <w:rPr>
      <w:rFonts w:eastAsia="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58675">
      <w:bodyDiv w:val="1"/>
      <w:marLeft w:val="0"/>
      <w:marRight w:val="0"/>
      <w:marTop w:val="0"/>
      <w:marBottom w:val="0"/>
      <w:divBdr>
        <w:top w:val="none" w:sz="0" w:space="0" w:color="auto"/>
        <w:left w:val="none" w:sz="0" w:space="0" w:color="auto"/>
        <w:bottom w:val="none" w:sz="0" w:space="0" w:color="auto"/>
        <w:right w:val="none" w:sz="0" w:space="0" w:color="auto"/>
      </w:divBdr>
      <w:divsChild>
        <w:div w:id="365057611">
          <w:marLeft w:val="0"/>
          <w:marRight w:val="0"/>
          <w:marTop w:val="0"/>
          <w:marBottom w:val="0"/>
          <w:divBdr>
            <w:top w:val="none" w:sz="0" w:space="0" w:color="auto"/>
            <w:left w:val="none" w:sz="0" w:space="0" w:color="auto"/>
            <w:bottom w:val="none" w:sz="0" w:space="0" w:color="auto"/>
            <w:right w:val="none" w:sz="0" w:space="0" w:color="auto"/>
          </w:divBdr>
        </w:div>
        <w:div w:id="474762443">
          <w:marLeft w:val="0"/>
          <w:marRight w:val="240"/>
          <w:marTop w:val="0"/>
          <w:marBottom w:val="0"/>
          <w:divBdr>
            <w:top w:val="none" w:sz="0" w:space="0" w:color="auto"/>
            <w:left w:val="none" w:sz="0" w:space="0" w:color="auto"/>
            <w:bottom w:val="none" w:sz="0" w:space="0" w:color="auto"/>
            <w:right w:val="none" w:sz="0" w:space="0" w:color="auto"/>
          </w:divBdr>
        </w:div>
      </w:divsChild>
    </w:div>
    <w:div w:id="467360217">
      <w:bodyDiv w:val="1"/>
      <w:marLeft w:val="0"/>
      <w:marRight w:val="0"/>
      <w:marTop w:val="0"/>
      <w:marBottom w:val="0"/>
      <w:divBdr>
        <w:top w:val="none" w:sz="0" w:space="0" w:color="auto"/>
        <w:left w:val="none" w:sz="0" w:space="0" w:color="auto"/>
        <w:bottom w:val="none" w:sz="0" w:space="0" w:color="auto"/>
        <w:right w:val="none" w:sz="0" w:space="0" w:color="auto"/>
      </w:divBdr>
      <w:divsChild>
        <w:div w:id="225996017">
          <w:marLeft w:val="0"/>
          <w:marRight w:val="0"/>
          <w:marTop w:val="0"/>
          <w:marBottom w:val="0"/>
          <w:divBdr>
            <w:top w:val="none" w:sz="0" w:space="0" w:color="auto"/>
            <w:left w:val="none" w:sz="0" w:space="0" w:color="auto"/>
            <w:bottom w:val="none" w:sz="0" w:space="0" w:color="auto"/>
            <w:right w:val="none" w:sz="0" w:space="0" w:color="auto"/>
          </w:divBdr>
        </w:div>
      </w:divsChild>
    </w:div>
    <w:div w:id="545684705">
      <w:bodyDiv w:val="1"/>
      <w:marLeft w:val="0"/>
      <w:marRight w:val="0"/>
      <w:marTop w:val="0"/>
      <w:marBottom w:val="0"/>
      <w:divBdr>
        <w:top w:val="none" w:sz="0" w:space="0" w:color="auto"/>
        <w:left w:val="none" w:sz="0" w:space="0" w:color="auto"/>
        <w:bottom w:val="none" w:sz="0" w:space="0" w:color="auto"/>
        <w:right w:val="none" w:sz="0" w:space="0" w:color="auto"/>
      </w:divBdr>
    </w:div>
    <w:div w:id="590360196">
      <w:bodyDiv w:val="1"/>
      <w:marLeft w:val="0"/>
      <w:marRight w:val="0"/>
      <w:marTop w:val="0"/>
      <w:marBottom w:val="0"/>
      <w:divBdr>
        <w:top w:val="none" w:sz="0" w:space="0" w:color="auto"/>
        <w:left w:val="none" w:sz="0" w:space="0" w:color="auto"/>
        <w:bottom w:val="none" w:sz="0" w:space="0" w:color="auto"/>
        <w:right w:val="none" w:sz="0" w:space="0" w:color="auto"/>
      </w:divBdr>
    </w:div>
    <w:div w:id="592010969">
      <w:bodyDiv w:val="1"/>
      <w:marLeft w:val="0"/>
      <w:marRight w:val="0"/>
      <w:marTop w:val="0"/>
      <w:marBottom w:val="0"/>
      <w:divBdr>
        <w:top w:val="none" w:sz="0" w:space="0" w:color="auto"/>
        <w:left w:val="none" w:sz="0" w:space="0" w:color="auto"/>
        <w:bottom w:val="none" w:sz="0" w:space="0" w:color="auto"/>
        <w:right w:val="none" w:sz="0" w:space="0" w:color="auto"/>
      </w:divBdr>
    </w:div>
    <w:div w:id="656685104">
      <w:bodyDiv w:val="1"/>
      <w:marLeft w:val="0"/>
      <w:marRight w:val="0"/>
      <w:marTop w:val="0"/>
      <w:marBottom w:val="0"/>
      <w:divBdr>
        <w:top w:val="none" w:sz="0" w:space="0" w:color="auto"/>
        <w:left w:val="none" w:sz="0" w:space="0" w:color="auto"/>
        <w:bottom w:val="none" w:sz="0" w:space="0" w:color="auto"/>
        <w:right w:val="none" w:sz="0" w:space="0" w:color="auto"/>
      </w:divBdr>
    </w:div>
    <w:div w:id="700207927">
      <w:bodyDiv w:val="1"/>
      <w:marLeft w:val="0"/>
      <w:marRight w:val="0"/>
      <w:marTop w:val="0"/>
      <w:marBottom w:val="0"/>
      <w:divBdr>
        <w:top w:val="none" w:sz="0" w:space="0" w:color="auto"/>
        <w:left w:val="none" w:sz="0" w:space="0" w:color="auto"/>
        <w:bottom w:val="none" w:sz="0" w:space="0" w:color="auto"/>
        <w:right w:val="none" w:sz="0" w:space="0" w:color="auto"/>
      </w:divBdr>
    </w:div>
    <w:div w:id="754208704">
      <w:bodyDiv w:val="1"/>
      <w:marLeft w:val="0"/>
      <w:marRight w:val="0"/>
      <w:marTop w:val="0"/>
      <w:marBottom w:val="0"/>
      <w:divBdr>
        <w:top w:val="none" w:sz="0" w:space="0" w:color="auto"/>
        <w:left w:val="none" w:sz="0" w:space="0" w:color="auto"/>
        <w:bottom w:val="none" w:sz="0" w:space="0" w:color="auto"/>
        <w:right w:val="none" w:sz="0" w:space="0" w:color="auto"/>
      </w:divBdr>
    </w:div>
    <w:div w:id="941187368">
      <w:bodyDiv w:val="1"/>
      <w:marLeft w:val="0"/>
      <w:marRight w:val="0"/>
      <w:marTop w:val="0"/>
      <w:marBottom w:val="0"/>
      <w:divBdr>
        <w:top w:val="none" w:sz="0" w:space="0" w:color="auto"/>
        <w:left w:val="none" w:sz="0" w:space="0" w:color="auto"/>
        <w:bottom w:val="none" w:sz="0" w:space="0" w:color="auto"/>
        <w:right w:val="none" w:sz="0" w:space="0" w:color="auto"/>
      </w:divBdr>
    </w:div>
    <w:div w:id="1312101895">
      <w:marLeft w:val="0"/>
      <w:marRight w:val="0"/>
      <w:marTop w:val="0"/>
      <w:marBottom w:val="0"/>
      <w:divBdr>
        <w:top w:val="none" w:sz="0" w:space="0" w:color="auto"/>
        <w:left w:val="none" w:sz="0" w:space="0" w:color="auto"/>
        <w:bottom w:val="none" w:sz="0" w:space="0" w:color="auto"/>
        <w:right w:val="none" w:sz="0" w:space="0" w:color="auto"/>
      </w:divBdr>
    </w:div>
    <w:div w:id="1312101902">
      <w:marLeft w:val="0"/>
      <w:marRight w:val="0"/>
      <w:marTop w:val="0"/>
      <w:marBottom w:val="0"/>
      <w:divBdr>
        <w:top w:val="none" w:sz="0" w:space="0" w:color="auto"/>
        <w:left w:val="none" w:sz="0" w:space="0" w:color="auto"/>
        <w:bottom w:val="none" w:sz="0" w:space="0" w:color="auto"/>
        <w:right w:val="none" w:sz="0" w:space="0" w:color="auto"/>
      </w:divBdr>
      <w:divsChild>
        <w:div w:id="1312101896">
          <w:marLeft w:val="0"/>
          <w:marRight w:val="0"/>
          <w:marTop w:val="0"/>
          <w:marBottom w:val="0"/>
          <w:divBdr>
            <w:top w:val="none" w:sz="0" w:space="0" w:color="auto"/>
            <w:left w:val="none" w:sz="0" w:space="0" w:color="auto"/>
            <w:bottom w:val="none" w:sz="0" w:space="0" w:color="auto"/>
            <w:right w:val="none" w:sz="0" w:space="0" w:color="auto"/>
          </w:divBdr>
        </w:div>
        <w:div w:id="1312101897">
          <w:marLeft w:val="0"/>
          <w:marRight w:val="0"/>
          <w:marTop w:val="0"/>
          <w:marBottom w:val="0"/>
          <w:divBdr>
            <w:top w:val="none" w:sz="0" w:space="0" w:color="auto"/>
            <w:left w:val="none" w:sz="0" w:space="0" w:color="auto"/>
            <w:bottom w:val="none" w:sz="0" w:space="0" w:color="auto"/>
            <w:right w:val="none" w:sz="0" w:space="0" w:color="auto"/>
          </w:divBdr>
        </w:div>
        <w:div w:id="1312101905">
          <w:marLeft w:val="0"/>
          <w:marRight w:val="0"/>
          <w:marTop w:val="0"/>
          <w:marBottom w:val="0"/>
          <w:divBdr>
            <w:top w:val="none" w:sz="0" w:space="0" w:color="auto"/>
            <w:left w:val="none" w:sz="0" w:space="0" w:color="auto"/>
            <w:bottom w:val="none" w:sz="0" w:space="0" w:color="auto"/>
            <w:right w:val="none" w:sz="0" w:space="0" w:color="auto"/>
          </w:divBdr>
        </w:div>
        <w:div w:id="1312101927">
          <w:marLeft w:val="0"/>
          <w:marRight w:val="0"/>
          <w:marTop w:val="0"/>
          <w:marBottom w:val="0"/>
          <w:divBdr>
            <w:top w:val="none" w:sz="0" w:space="0" w:color="auto"/>
            <w:left w:val="none" w:sz="0" w:space="0" w:color="auto"/>
            <w:bottom w:val="none" w:sz="0" w:space="0" w:color="auto"/>
            <w:right w:val="none" w:sz="0" w:space="0" w:color="auto"/>
          </w:divBdr>
        </w:div>
        <w:div w:id="1312102015">
          <w:marLeft w:val="0"/>
          <w:marRight w:val="0"/>
          <w:marTop w:val="0"/>
          <w:marBottom w:val="0"/>
          <w:divBdr>
            <w:top w:val="none" w:sz="0" w:space="0" w:color="auto"/>
            <w:left w:val="none" w:sz="0" w:space="0" w:color="auto"/>
            <w:bottom w:val="none" w:sz="0" w:space="0" w:color="auto"/>
            <w:right w:val="none" w:sz="0" w:space="0" w:color="auto"/>
          </w:divBdr>
        </w:div>
        <w:div w:id="1312102016">
          <w:marLeft w:val="0"/>
          <w:marRight w:val="0"/>
          <w:marTop w:val="0"/>
          <w:marBottom w:val="0"/>
          <w:divBdr>
            <w:top w:val="none" w:sz="0" w:space="0" w:color="auto"/>
            <w:left w:val="none" w:sz="0" w:space="0" w:color="auto"/>
            <w:bottom w:val="none" w:sz="0" w:space="0" w:color="auto"/>
            <w:right w:val="none" w:sz="0" w:space="0" w:color="auto"/>
          </w:divBdr>
        </w:div>
        <w:div w:id="1312102017">
          <w:marLeft w:val="0"/>
          <w:marRight w:val="0"/>
          <w:marTop w:val="0"/>
          <w:marBottom w:val="0"/>
          <w:divBdr>
            <w:top w:val="none" w:sz="0" w:space="0" w:color="auto"/>
            <w:left w:val="none" w:sz="0" w:space="0" w:color="auto"/>
            <w:bottom w:val="none" w:sz="0" w:space="0" w:color="auto"/>
            <w:right w:val="none" w:sz="0" w:space="0" w:color="auto"/>
          </w:divBdr>
        </w:div>
        <w:div w:id="1312102104">
          <w:marLeft w:val="0"/>
          <w:marRight w:val="0"/>
          <w:marTop w:val="0"/>
          <w:marBottom w:val="0"/>
          <w:divBdr>
            <w:top w:val="none" w:sz="0" w:space="0" w:color="auto"/>
            <w:left w:val="none" w:sz="0" w:space="0" w:color="auto"/>
            <w:bottom w:val="none" w:sz="0" w:space="0" w:color="auto"/>
            <w:right w:val="none" w:sz="0" w:space="0" w:color="auto"/>
          </w:divBdr>
        </w:div>
        <w:div w:id="1312102111">
          <w:marLeft w:val="0"/>
          <w:marRight w:val="0"/>
          <w:marTop w:val="0"/>
          <w:marBottom w:val="0"/>
          <w:divBdr>
            <w:top w:val="none" w:sz="0" w:space="0" w:color="auto"/>
            <w:left w:val="none" w:sz="0" w:space="0" w:color="auto"/>
            <w:bottom w:val="none" w:sz="0" w:space="0" w:color="auto"/>
            <w:right w:val="none" w:sz="0" w:space="0" w:color="auto"/>
          </w:divBdr>
        </w:div>
        <w:div w:id="1312102115">
          <w:marLeft w:val="0"/>
          <w:marRight w:val="0"/>
          <w:marTop w:val="0"/>
          <w:marBottom w:val="0"/>
          <w:divBdr>
            <w:top w:val="none" w:sz="0" w:space="0" w:color="auto"/>
            <w:left w:val="none" w:sz="0" w:space="0" w:color="auto"/>
            <w:bottom w:val="none" w:sz="0" w:space="0" w:color="auto"/>
            <w:right w:val="none" w:sz="0" w:space="0" w:color="auto"/>
          </w:divBdr>
        </w:div>
        <w:div w:id="1312102146">
          <w:marLeft w:val="0"/>
          <w:marRight w:val="0"/>
          <w:marTop w:val="0"/>
          <w:marBottom w:val="0"/>
          <w:divBdr>
            <w:top w:val="none" w:sz="0" w:space="0" w:color="auto"/>
            <w:left w:val="none" w:sz="0" w:space="0" w:color="auto"/>
            <w:bottom w:val="none" w:sz="0" w:space="0" w:color="auto"/>
            <w:right w:val="none" w:sz="0" w:space="0" w:color="auto"/>
          </w:divBdr>
        </w:div>
        <w:div w:id="1312102156">
          <w:marLeft w:val="0"/>
          <w:marRight w:val="0"/>
          <w:marTop w:val="0"/>
          <w:marBottom w:val="0"/>
          <w:divBdr>
            <w:top w:val="none" w:sz="0" w:space="0" w:color="auto"/>
            <w:left w:val="none" w:sz="0" w:space="0" w:color="auto"/>
            <w:bottom w:val="none" w:sz="0" w:space="0" w:color="auto"/>
            <w:right w:val="none" w:sz="0" w:space="0" w:color="auto"/>
          </w:divBdr>
        </w:div>
        <w:div w:id="1312102167">
          <w:marLeft w:val="0"/>
          <w:marRight w:val="0"/>
          <w:marTop w:val="0"/>
          <w:marBottom w:val="0"/>
          <w:divBdr>
            <w:top w:val="none" w:sz="0" w:space="0" w:color="auto"/>
            <w:left w:val="none" w:sz="0" w:space="0" w:color="auto"/>
            <w:bottom w:val="none" w:sz="0" w:space="0" w:color="auto"/>
            <w:right w:val="none" w:sz="0" w:space="0" w:color="auto"/>
          </w:divBdr>
        </w:div>
        <w:div w:id="1312102174">
          <w:marLeft w:val="0"/>
          <w:marRight w:val="0"/>
          <w:marTop w:val="0"/>
          <w:marBottom w:val="0"/>
          <w:divBdr>
            <w:top w:val="none" w:sz="0" w:space="0" w:color="auto"/>
            <w:left w:val="none" w:sz="0" w:space="0" w:color="auto"/>
            <w:bottom w:val="none" w:sz="0" w:space="0" w:color="auto"/>
            <w:right w:val="none" w:sz="0" w:space="0" w:color="auto"/>
          </w:divBdr>
        </w:div>
        <w:div w:id="1312102175">
          <w:marLeft w:val="0"/>
          <w:marRight w:val="0"/>
          <w:marTop w:val="0"/>
          <w:marBottom w:val="0"/>
          <w:divBdr>
            <w:top w:val="none" w:sz="0" w:space="0" w:color="auto"/>
            <w:left w:val="none" w:sz="0" w:space="0" w:color="auto"/>
            <w:bottom w:val="none" w:sz="0" w:space="0" w:color="auto"/>
            <w:right w:val="none" w:sz="0" w:space="0" w:color="auto"/>
          </w:divBdr>
        </w:div>
        <w:div w:id="1312102182">
          <w:marLeft w:val="0"/>
          <w:marRight w:val="0"/>
          <w:marTop w:val="0"/>
          <w:marBottom w:val="0"/>
          <w:divBdr>
            <w:top w:val="none" w:sz="0" w:space="0" w:color="auto"/>
            <w:left w:val="none" w:sz="0" w:space="0" w:color="auto"/>
            <w:bottom w:val="none" w:sz="0" w:space="0" w:color="auto"/>
            <w:right w:val="none" w:sz="0" w:space="0" w:color="auto"/>
          </w:divBdr>
        </w:div>
      </w:divsChild>
    </w:div>
    <w:div w:id="1312101915">
      <w:marLeft w:val="0"/>
      <w:marRight w:val="0"/>
      <w:marTop w:val="0"/>
      <w:marBottom w:val="0"/>
      <w:divBdr>
        <w:top w:val="none" w:sz="0" w:space="0" w:color="auto"/>
        <w:left w:val="none" w:sz="0" w:space="0" w:color="auto"/>
        <w:bottom w:val="none" w:sz="0" w:space="0" w:color="auto"/>
        <w:right w:val="none" w:sz="0" w:space="0" w:color="auto"/>
      </w:divBdr>
      <w:divsChild>
        <w:div w:id="1312102107">
          <w:marLeft w:val="0"/>
          <w:marRight w:val="0"/>
          <w:marTop w:val="0"/>
          <w:marBottom w:val="0"/>
          <w:divBdr>
            <w:top w:val="none" w:sz="0" w:space="0" w:color="auto"/>
            <w:left w:val="none" w:sz="0" w:space="0" w:color="auto"/>
            <w:bottom w:val="none" w:sz="0" w:space="0" w:color="auto"/>
            <w:right w:val="none" w:sz="0" w:space="0" w:color="auto"/>
          </w:divBdr>
          <w:divsChild>
            <w:div w:id="1312101978">
              <w:marLeft w:val="0"/>
              <w:marRight w:val="0"/>
              <w:marTop w:val="0"/>
              <w:marBottom w:val="0"/>
              <w:divBdr>
                <w:top w:val="none" w:sz="0" w:space="0" w:color="auto"/>
                <w:left w:val="none" w:sz="0" w:space="0" w:color="auto"/>
                <w:bottom w:val="none" w:sz="0" w:space="0" w:color="auto"/>
                <w:right w:val="none" w:sz="0" w:space="0" w:color="auto"/>
              </w:divBdr>
            </w:div>
            <w:div w:id="1312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8">
      <w:marLeft w:val="0"/>
      <w:marRight w:val="0"/>
      <w:marTop w:val="0"/>
      <w:marBottom w:val="0"/>
      <w:divBdr>
        <w:top w:val="none" w:sz="0" w:space="0" w:color="auto"/>
        <w:left w:val="none" w:sz="0" w:space="0" w:color="auto"/>
        <w:bottom w:val="none" w:sz="0" w:space="0" w:color="auto"/>
        <w:right w:val="none" w:sz="0" w:space="0" w:color="auto"/>
      </w:divBdr>
      <w:divsChild>
        <w:div w:id="1312102172">
          <w:marLeft w:val="0"/>
          <w:marRight w:val="0"/>
          <w:marTop w:val="0"/>
          <w:marBottom w:val="0"/>
          <w:divBdr>
            <w:top w:val="none" w:sz="0" w:space="0" w:color="auto"/>
            <w:left w:val="none" w:sz="0" w:space="0" w:color="auto"/>
            <w:bottom w:val="none" w:sz="0" w:space="0" w:color="auto"/>
            <w:right w:val="none" w:sz="0" w:space="0" w:color="auto"/>
          </w:divBdr>
          <w:divsChild>
            <w:div w:id="1312102011">
              <w:marLeft w:val="0"/>
              <w:marRight w:val="0"/>
              <w:marTop w:val="0"/>
              <w:marBottom w:val="0"/>
              <w:divBdr>
                <w:top w:val="none" w:sz="0" w:space="0" w:color="auto"/>
                <w:left w:val="none" w:sz="0" w:space="0" w:color="auto"/>
                <w:bottom w:val="none" w:sz="0" w:space="0" w:color="auto"/>
                <w:right w:val="none" w:sz="0" w:space="0" w:color="auto"/>
              </w:divBdr>
            </w:div>
            <w:div w:id="1312102068">
              <w:marLeft w:val="0"/>
              <w:marRight w:val="0"/>
              <w:marTop w:val="0"/>
              <w:marBottom w:val="0"/>
              <w:divBdr>
                <w:top w:val="none" w:sz="0" w:space="0" w:color="auto"/>
                <w:left w:val="none" w:sz="0" w:space="0" w:color="auto"/>
                <w:bottom w:val="none" w:sz="0" w:space="0" w:color="auto"/>
                <w:right w:val="none" w:sz="0" w:space="0" w:color="auto"/>
              </w:divBdr>
            </w:div>
            <w:div w:id="1312102116">
              <w:marLeft w:val="0"/>
              <w:marRight w:val="0"/>
              <w:marTop w:val="0"/>
              <w:marBottom w:val="0"/>
              <w:divBdr>
                <w:top w:val="none" w:sz="0" w:space="0" w:color="auto"/>
                <w:left w:val="none" w:sz="0" w:space="0" w:color="auto"/>
                <w:bottom w:val="none" w:sz="0" w:space="0" w:color="auto"/>
                <w:right w:val="none" w:sz="0" w:space="0" w:color="auto"/>
              </w:divBdr>
            </w:div>
            <w:div w:id="1312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9">
      <w:marLeft w:val="0"/>
      <w:marRight w:val="0"/>
      <w:marTop w:val="0"/>
      <w:marBottom w:val="0"/>
      <w:divBdr>
        <w:top w:val="none" w:sz="0" w:space="0" w:color="auto"/>
        <w:left w:val="none" w:sz="0" w:space="0" w:color="auto"/>
        <w:bottom w:val="none" w:sz="0" w:space="0" w:color="auto"/>
        <w:right w:val="none" w:sz="0" w:space="0" w:color="auto"/>
      </w:divBdr>
      <w:divsChild>
        <w:div w:id="1312101955">
          <w:marLeft w:val="0"/>
          <w:marRight w:val="0"/>
          <w:marTop w:val="0"/>
          <w:marBottom w:val="0"/>
          <w:divBdr>
            <w:top w:val="none" w:sz="0" w:space="0" w:color="auto"/>
            <w:left w:val="none" w:sz="0" w:space="0" w:color="auto"/>
            <w:bottom w:val="none" w:sz="0" w:space="0" w:color="auto"/>
            <w:right w:val="none" w:sz="0" w:space="0" w:color="auto"/>
          </w:divBdr>
          <w:divsChild>
            <w:div w:id="1312102000">
              <w:marLeft w:val="0"/>
              <w:marRight w:val="0"/>
              <w:marTop w:val="0"/>
              <w:marBottom w:val="0"/>
              <w:divBdr>
                <w:top w:val="none" w:sz="0" w:space="0" w:color="auto"/>
                <w:left w:val="none" w:sz="0" w:space="0" w:color="auto"/>
                <w:bottom w:val="none" w:sz="0" w:space="0" w:color="auto"/>
                <w:right w:val="none" w:sz="0" w:space="0" w:color="auto"/>
              </w:divBdr>
            </w:div>
            <w:div w:id="1312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21">
      <w:marLeft w:val="0"/>
      <w:marRight w:val="0"/>
      <w:marTop w:val="0"/>
      <w:marBottom w:val="0"/>
      <w:divBdr>
        <w:top w:val="none" w:sz="0" w:space="0" w:color="auto"/>
        <w:left w:val="none" w:sz="0" w:space="0" w:color="auto"/>
        <w:bottom w:val="none" w:sz="0" w:space="0" w:color="auto"/>
        <w:right w:val="none" w:sz="0" w:space="0" w:color="auto"/>
      </w:divBdr>
    </w:div>
    <w:div w:id="1312101923">
      <w:marLeft w:val="0"/>
      <w:marRight w:val="0"/>
      <w:marTop w:val="0"/>
      <w:marBottom w:val="0"/>
      <w:divBdr>
        <w:top w:val="none" w:sz="0" w:space="0" w:color="auto"/>
        <w:left w:val="none" w:sz="0" w:space="0" w:color="auto"/>
        <w:bottom w:val="none" w:sz="0" w:space="0" w:color="auto"/>
        <w:right w:val="none" w:sz="0" w:space="0" w:color="auto"/>
      </w:divBdr>
      <w:divsChild>
        <w:div w:id="1312101917">
          <w:marLeft w:val="0"/>
          <w:marRight w:val="0"/>
          <w:marTop w:val="0"/>
          <w:marBottom w:val="0"/>
          <w:divBdr>
            <w:top w:val="none" w:sz="0" w:space="0" w:color="auto"/>
            <w:left w:val="none" w:sz="0" w:space="0" w:color="auto"/>
            <w:bottom w:val="none" w:sz="0" w:space="0" w:color="auto"/>
            <w:right w:val="none" w:sz="0" w:space="0" w:color="auto"/>
          </w:divBdr>
        </w:div>
      </w:divsChild>
    </w:div>
    <w:div w:id="1312101941">
      <w:marLeft w:val="0"/>
      <w:marRight w:val="0"/>
      <w:marTop w:val="0"/>
      <w:marBottom w:val="0"/>
      <w:divBdr>
        <w:top w:val="none" w:sz="0" w:space="0" w:color="auto"/>
        <w:left w:val="none" w:sz="0" w:space="0" w:color="auto"/>
        <w:bottom w:val="none" w:sz="0" w:space="0" w:color="auto"/>
        <w:right w:val="none" w:sz="0" w:space="0" w:color="auto"/>
      </w:divBdr>
    </w:div>
    <w:div w:id="1312101943">
      <w:marLeft w:val="0"/>
      <w:marRight w:val="0"/>
      <w:marTop w:val="0"/>
      <w:marBottom w:val="0"/>
      <w:divBdr>
        <w:top w:val="none" w:sz="0" w:space="0" w:color="auto"/>
        <w:left w:val="none" w:sz="0" w:space="0" w:color="auto"/>
        <w:bottom w:val="none" w:sz="0" w:space="0" w:color="auto"/>
        <w:right w:val="none" w:sz="0" w:space="0" w:color="auto"/>
      </w:divBdr>
    </w:div>
    <w:div w:id="1312101945">
      <w:marLeft w:val="0"/>
      <w:marRight w:val="0"/>
      <w:marTop w:val="0"/>
      <w:marBottom w:val="0"/>
      <w:divBdr>
        <w:top w:val="none" w:sz="0" w:space="0" w:color="auto"/>
        <w:left w:val="none" w:sz="0" w:space="0" w:color="auto"/>
        <w:bottom w:val="none" w:sz="0" w:space="0" w:color="auto"/>
        <w:right w:val="none" w:sz="0" w:space="0" w:color="auto"/>
      </w:divBdr>
      <w:divsChild>
        <w:div w:id="1312101988">
          <w:marLeft w:val="0"/>
          <w:marRight w:val="0"/>
          <w:marTop w:val="0"/>
          <w:marBottom w:val="0"/>
          <w:divBdr>
            <w:top w:val="none" w:sz="0" w:space="0" w:color="auto"/>
            <w:left w:val="none" w:sz="0" w:space="0" w:color="auto"/>
            <w:bottom w:val="none" w:sz="0" w:space="0" w:color="auto"/>
            <w:right w:val="none" w:sz="0" w:space="0" w:color="auto"/>
          </w:divBdr>
        </w:div>
      </w:divsChild>
    </w:div>
    <w:div w:id="1312101948">
      <w:marLeft w:val="0"/>
      <w:marRight w:val="0"/>
      <w:marTop w:val="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312101899">
              <w:marLeft w:val="0"/>
              <w:marRight w:val="0"/>
              <w:marTop w:val="0"/>
              <w:marBottom w:val="0"/>
              <w:divBdr>
                <w:top w:val="none" w:sz="0" w:space="0" w:color="auto"/>
                <w:left w:val="none" w:sz="0" w:space="0" w:color="auto"/>
                <w:bottom w:val="none" w:sz="0" w:space="0" w:color="auto"/>
                <w:right w:val="none" w:sz="0" w:space="0" w:color="auto"/>
              </w:divBdr>
            </w:div>
            <w:div w:id="1312101961">
              <w:marLeft w:val="0"/>
              <w:marRight w:val="0"/>
              <w:marTop w:val="0"/>
              <w:marBottom w:val="0"/>
              <w:divBdr>
                <w:top w:val="none" w:sz="0" w:space="0" w:color="auto"/>
                <w:left w:val="none" w:sz="0" w:space="0" w:color="auto"/>
                <w:bottom w:val="none" w:sz="0" w:space="0" w:color="auto"/>
                <w:right w:val="none" w:sz="0" w:space="0" w:color="auto"/>
              </w:divBdr>
            </w:div>
            <w:div w:id="1312102013">
              <w:marLeft w:val="0"/>
              <w:marRight w:val="0"/>
              <w:marTop w:val="0"/>
              <w:marBottom w:val="0"/>
              <w:divBdr>
                <w:top w:val="none" w:sz="0" w:space="0" w:color="auto"/>
                <w:left w:val="none" w:sz="0" w:space="0" w:color="auto"/>
                <w:bottom w:val="none" w:sz="0" w:space="0" w:color="auto"/>
                <w:right w:val="none" w:sz="0" w:space="0" w:color="auto"/>
              </w:divBdr>
            </w:div>
            <w:div w:id="1312102046">
              <w:marLeft w:val="0"/>
              <w:marRight w:val="0"/>
              <w:marTop w:val="0"/>
              <w:marBottom w:val="0"/>
              <w:divBdr>
                <w:top w:val="none" w:sz="0" w:space="0" w:color="auto"/>
                <w:left w:val="none" w:sz="0" w:space="0" w:color="auto"/>
                <w:bottom w:val="none" w:sz="0" w:space="0" w:color="auto"/>
                <w:right w:val="none" w:sz="0" w:space="0" w:color="auto"/>
              </w:divBdr>
            </w:div>
            <w:div w:id="1312102106">
              <w:marLeft w:val="0"/>
              <w:marRight w:val="0"/>
              <w:marTop w:val="0"/>
              <w:marBottom w:val="0"/>
              <w:divBdr>
                <w:top w:val="none" w:sz="0" w:space="0" w:color="auto"/>
                <w:left w:val="none" w:sz="0" w:space="0" w:color="auto"/>
                <w:bottom w:val="none" w:sz="0" w:space="0" w:color="auto"/>
                <w:right w:val="none" w:sz="0" w:space="0" w:color="auto"/>
              </w:divBdr>
            </w:div>
            <w:div w:id="13121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49">
      <w:marLeft w:val="0"/>
      <w:marRight w:val="0"/>
      <w:marTop w:val="0"/>
      <w:marBottom w:val="0"/>
      <w:divBdr>
        <w:top w:val="none" w:sz="0" w:space="0" w:color="auto"/>
        <w:left w:val="none" w:sz="0" w:space="0" w:color="auto"/>
        <w:bottom w:val="none" w:sz="0" w:space="0" w:color="auto"/>
        <w:right w:val="none" w:sz="0" w:space="0" w:color="auto"/>
      </w:divBdr>
      <w:divsChild>
        <w:div w:id="1312101891">
          <w:marLeft w:val="0"/>
          <w:marRight w:val="0"/>
          <w:marTop w:val="0"/>
          <w:marBottom w:val="0"/>
          <w:divBdr>
            <w:top w:val="none" w:sz="0" w:space="0" w:color="auto"/>
            <w:left w:val="none" w:sz="0" w:space="0" w:color="auto"/>
            <w:bottom w:val="none" w:sz="0" w:space="0" w:color="auto"/>
            <w:right w:val="none" w:sz="0" w:space="0" w:color="auto"/>
          </w:divBdr>
        </w:div>
        <w:div w:id="1312101909">
          <w:marLeft w:val="0"/>
          <w:marRight w:val="0"/>
          <w:marTop w:val="0"/>
          <w:marBottom w:val="0"/>
          <w:divBdr>
            <w:top w:val="none" w:sz="0" w:space="0" w:color="auto"/>
            <w:left w:val="none" w:sz="0" w:space="0" w:color="auto"/>
            <w:bottom w:val="none" w:sz="0" w:space="0" w:color="auto"/>
            <w:right w:val="none" w:sz="0" w:space="0" w:color="auto"/>
          </w:divBdr>
        </w:div>
        <w:div w:id="1312101924">
          <w:marLeft w:val="0"/>
          <w:marRight w:val="0"/>
          <w:marTop w:val="0"/>
          <w:marBottom w:val="0"/>
          <w:divBdr>
            <w:top w:val="none" w:sz="0" w:space="0" w:color="auto"/>
            <w:left w:val="none" w:sz="0" w:space="0" w:color="auto"/>
            <w:bottom w:val="none" w:sz="0" w:space="0" w:color="auto"/>
            <w:right w:val="none" w:sz="0" w:space="0" w:color="auto"/>
          </w:divBdr>
        </w:div>
        <w:div w:id="1312101964">
          <w:marLeft w:val="0"/>
          <w:marRight w:val="0"/>
          <w:marTop w:val="0"/>
          <w:marBottom w:val="0"/>
          <w:divBdr>
            <w:top w:val="none" w:sz="0" w:space="0" w:color="auto"/>
            <w:left w:val="none" w:sz="0" w:space="0" w:color="auto"/>
            <w:bottom w:val="none" w:sz="0" w:space="0" w:color="auto"/>
            <w:right w:val="none" w:sz="0" w:space="0" w:color="auto"/>
          </w:divBdr>
        </w:div>
        <w:div w:id="1312101990">
          <w:marLeft w:val="0"/>
          <w:marRight w:val="0"/>
          <w:marTop w:val="0"/>
          <w:marBottom w:val="0"/>
          <w:divBdr>
            <w:top w:val="none" w:sz="0" w:space="0" w:color="auto"/>
            <w:left w:val="none" w:sz="0" w:space="0" w:color="auto"/>
            <w:bottom w:val="none" w:sz="0" w:space="0" w:color="auto"/>
            <w:right w:val="none" w:sz="0" w:space="0" w:color="auto"/>
          </w:divBdr>
        </w:div>
        <w:div w:id="1312102003">
          <w:marLeft w:val="0"/>
          <w:marRight w:val="0"/>
          <w:marTop w:val="0"/>
          <w:marBottom w:val="0"/>
          <w:divBdr>
            <w:top w:val="none" w:sz="0" w:space="0" w:color="auto"/>
            <w:left w:val="none" w:sz="0" w:space="0" w:color="auto"/>
            <w:bottom w:val="none" w:sz="0" w:space="0" w:color="auto"/>
            <w:right w:val="none" w:sz="0" w:space="0" w:color="auto"/>
          </w:divBdr>
        </w:div>
        <w:div w:id="1312102014">
          <w:marLeft w:val="0"/>
          <w:marRight w:val="0"/>
          <w:marTop w:val="0"/>
          <w:marBottom w:val="0"/>
          <w:divBdr>
            <w:top w:val="none" w:sz="0" w:space="0" w:color="auto"/>
            <w:left w:val="none" w:sz="0" w:space="0" w:color="auto"/>
            <w:bottom w:val="none" w:sz="0" w:space="0" w:color="auto"/>
            <w:right w:val="none" w:sz="0" w:space="0" w:color="auto"/>
          </w:divBdr>
        </w:div>
        <w:div w:id="1312102021">
          <w:marLeft w:val="0"/>
          <w:marRight w:val="0"/>
          <w:marTop w:val="0"/>
          <w:marBottom w:val="0"/>
          <w:divBdr>
            <w:top w:val="none" w:sz="0" w:space="0" w:color="auto"/>
            <w:left w:val="none" w:sz="0" w:space="0" w:color="auto"/>
            <w:bottom w:val="none" w:sz="0" w:space="0" w:color="auto"/>
            <w:right w:val="none" w:sz="0" w:space="0" w:color="auto"/>
          </w:divBdr>
        </w:div>
        <w:div w:id="1312102092">
          <w:marLeft w:val="0"/>
          <w:marRight w:val="0"/>
          <w:marTop w:val="0"/>
          <w:marBottom w:val="0"/>
          <w:divBdr>
            <w:top w:val="none" w:sz="0" w:space="0" w:color="auto"/>
            <w:left w:val="none" w:sz="0" w:space="0" w:color="auto"/>
            <w:bottom w:val="none" w:sz="0" w:space="0" w:color="auto"/>
            <w:right w:val="none" w:sz="0" w:space="0" w:color="auto"/>
          </w:divBdr>
        </w:div>
        <w:div w:id="1312102100">
          <w:marLeft w:val="0"/>
          <w:marRight w:val="0"/>
          <w:marTop w:val="0"/>
          <w:marBottom w:val="0"/>
          <w:divBdr>
            <w:top w:val="none" w:sz="0" w:space="0" w:color="auto"/>
            <w:left w:val="none" w:sz="0" w:space="0" w:color="auto"/>
            <w:bottom w:val="none" w:sz="0" w:space="0" w:color="auto"/>
            <w:right w:val="none" w:sz="0" w:space="0" w:color="auto"/>
          </w:divBdr>
        </w:div>
        <w:div w:id="1312102103">
          <w:marLeft w:val="0"/>
          <w:marRight w:val="0"/>
          <w:marTop w:val="0"/>
          <w:marBottom w:val="0"/>
          <w:divBdr>
            <w:top w:val="none" w:sz="0" w:space="0" w:color="auto"/>
            <w:left w:val="none" w:sz="0" w:space="0" w:color="auto"/>
            <w:bottom w:val="none" w:sz="0" w:space="0" w:color="auto"/>
            <w:right w:val="none" w:sz="0" w:space="0" w:color="auto"/>
          </w:divBdr>
        </w:div>
        <w:div w:id="1312102109">
          <w:marLeft w:val="0"/>
          <w:marRight w:val="0"/>
          <w:marTop w:val="0"/>
          <w:marBottom w:val="0"/>
          <w:divBdr>
            <w:top w:val="none" w:sz="0" w:space="0" w:color="auto"/>
            <w:left w:val="none" w:sz="0" w:space="0" w:color="auto"/>
            <w:bottom w:val="none" w:sz="0" w:space="0" w:color="auto"/>
            <w:right w:val="none" w:sz="0" w:space="0" w:color="auto"/>
          </w:divBdr>
        </w:div>
        <w:div w:id="1312102112">
          <w:marLeft w:val="0"/>
          <w:marRight w:val="0"/>
          <w:marTop w:val="0"/>
          <w:marBottom w:val="0"/>
          <w:divBdr>
            <w:top w:val="none" w:sz="0" w:space="0" w:color="auto"/>
            <w:left w:val="none" w:sz="0" w:space="0" w:color="auto"/>
            <w:bottom w:val="none" w:sz="0" w:space="0" w:color="auto"/>
            <w:right w:val="none" w:sz="0" w:space="0" w:color="auto"/>
          </w:divBdr>
        </w:div>
        <w:div w:id="1312102114">
          <w:marLeft w:val="0"/>
          <w:marRight w:val="0"/>
          <w:marTop w:val="0"/>
          <w:marBottom w:val="0"/>
          <w:divBdr>
            <w:top w:val="none" w:sz="0" w:space="0" w:color="auto"/>
            <w:left w:val="none" w:sz="0" w:space="0" w:color="auto"/>
            <w:bottom w:val="none" w:sz="0" w:space="0" w:color="auto"/>
            <w:right w:val="none" w:sz="0" w:space="0" w:color="auto"/>
          </w:divBdr>
        </w:div>
        <w:div w:id="1312102133">
          <w:marLeft w:val="0"/>
          <w:marRight w:val="0"/>
          <w:marTop w:val="0"/>
          <w:marBottom w:val="0"/>
          <w:divBdr>
            <w:top w:val="none" w:sz="0" w:space="0" w:color="auto"/>
            <w:left w:val="none" w:sz="0" w:space="0" w:color="auto"/>
            <w:bottom w:val="none" w:sz="0" w:space="0" w:color="auto"/>
            <w:right w:val="none" w:sz="0" w:space="0" w:color="auto"/>
          </w:divBdr>
        </w:div>
        <w:div w:id="1312102144">
          <w:marLeft w:val="0"/>
          <w:marRight w:val="0"/>
          <w:marTop w:val="0"/>
          <w:marBottom w:val="0"/>
          <w:divBdr>
            <w:top w:val="none" w:sz="0" w:space="0" w:color="auto"/>
            <w:left w:val="none" w:sz="0" w:space="0" w:color="auto"/>
            <w:bottom w:val="none" w:sz="0" w:space="0" w:color="auto"/>
            <w:right w:val="none" w:sz="0" w:space="0" w:color="auto"/>
          </w:divBdr>
        </w:div>
        <w:div w:id="1312102158">
          <w:marLeft w:val="0"/>
          <w:marRight w:val="0"/>
          <w:marTop w:val="0"/>
          <w:marBottom w:val="0"/>
          <w:divBdr>
            <w:top w:val="none" w:sz="0" w:space="0" w:color="auto"/>
            <w:left w:val="none" w:sz="0" w:space="0" w:color="auto"/>
            <w:bottom w:val="none" w:sz="0" w:space="0" w:color="auto"/>
            <w:right w:val="none" w:sz="0" w:space="0" w:color="auto"/>
          </w:divBdr>
        </w:div>
        <w:div w:id="1312102179">
          <w:marLeft w:val="0"/>
          <w:marRight w:val="0"/>
          <w:marTop w:val="0"/>
          <w:marBottom w:val="0"/>
          <w:divBdr>
            <w:top w:val="none" w:sz="0" w:space="0" w:color="auto"/>
            <w:left w:val="none" w:sz="0" w:space="0" w:color="auto"/>
            <w:bottom w:val="none" w:sz="0" w:space="0" w:color="auto"/>
            <w:right w:val="none" w:sz="0" w:space="0" w:color="auto"/>
          </w:divBdr>
        </w:div>
      </w:divsChild>
    </w:div>
    <w:div w:id="1312101951">
      <w:marLeft w:val="0"/>
      <w:marRight w:val="0"/>
      <w:marTop w:val="0"/>
      <w:marBottom w:val="0"/>
      <w:divBdr>
        <w:top w:val="none" w:sz="0" w:space="0" w:color="auto"/>
        <w:left w:val="none" w:sz="0" w:space="0" w:color="auto"/>
        <w:bottom w:val="none" w:sz="0" w:space="0" w:color="auto"/>
        <w:right w:val="none" w:sz="0" w:space="0" w:color="auto"/>
      </w:divBdr>
    </w:div>
    <w:div w:id="1312101953">
      <w:marLeft w:val="0"/>
      <w:marRight w:val="0"/>
      <w:marTop w:val="0"/>
      <w:marBottom w:val="0"/>
      <w:divBdr>
        <w:top w:val="none" w:sz="0" w:space="0" w:color="auto"/>
        <w:left w:val="none" w:sz="0" w:space="0" w:color="auto"/>
        <w:bottom w:val="none" w:sz="0" w:space="0" w:color="auto"/>
        <w:right w:val="none" w:sz="0" w:space="0" w:color="auto"/>
      </w:divBdr>
      <w:divsChild>
        <w:div w:id="1312102181">
          <w:marLeft w:val="0"/>
          <w:marRight w:val="0"/>
          <w:marTop w:val="0"/>
          <w:marBottom w:val="0"/>
          <w:divBdr>
            <w:top w:val="none" w:sz="0" w:space="0" w:color="auto"/>
            <w:left w:val="none" w:sz="0" w:space="0" w:color="auto"/>
            <w:bottom w:val="none" w:sz="0" w:space="0" w:color="auto"/>
            <w:right w:val="none" w:sz="0" w:space="0" w:color="auto"/>
          </w:divBdr>
        </w:div>
      </w:divsChild>
    </w:div>
    <w:div w:id="1312101960">
      <w:marLeft w:val="0"/>
      <w:marRight w:val="0"/>
      <w:marTop w:val="0"/>
      <w:marBottom w:val="0"/>
      <w:divBdr>
        <w:top w:val="none" w:sz="0" w:space="0" w:color="auto"/>
        <w:left w:val="none" w:sz="0" w:space="0" w:color="auto"/>
        <w:bottom w:val="none" w:sz="0" w:space="0" w:color="auto"/>
        <w:right w:val="none" w:sz="0" w:space="0" w:color="auto"/>
      </w:divBdr>
    </w:div>
    <w:div w:id="1312101962">
      <w:marLeft w:val="0"/>
      <w:marRight w:val="0"/>
      <w:marTop w:val="0"/>
      <w:marBottom w:val="0"/>
      <w:divBdr>
        <w:top w:val="none" w:sz="0" w:space="0" w:color="auto"/>
        <w:left w:val="none" w:sz="0" w:space="0" w:color="auto"/>
        <w:bottom w:val="none" w:sz="0" w:space="0" w:color="auto"/>
        <w:right w:val="none" w:sz="0" w:space="0" w:color="auto"/>
      </w:divBdr>
      <w:divsChild>
        <w:div w:id="1312101933">
          <w:marLeft w:val="0"/>
          <w:marRight w:val="0"/>
          <w:marTop w:val="0"/>
          <w:marBottom w:val="0"/>
          <w:divBdr>
            <w:top w:val="none" w:sz="0" w:space="0" w:color="auto"/>
            <w:left w:val="none" w:sz="0" w:space="0" w:color="auto"/>
            <w:bottom w:val="none" w:sz="0" w:space="0" w:color="auto"/>
            <w:right w:val="none" w:sz="0" w:space="0" w:color="auto"/>
          </w:divBdr>
        </w:div>
        <w:div w:id="1312101935">
          <w:marLeft w:val="0"/>
          <w:marRight w:val="0"/>
          <w:marTop w:val="0"/>
          <w:marBottom w:val="0"/>
          <w:divBdr>
            <w:top w:val="none" w:sz="0" w:space="0" w:color="auto"/>
            <w:left w:val="none" w:sz="0" w:space="0" w:color="auto"/>
            <w:bottom w:val="none" w:sz="0" w:space="0" w:color="auto"/>
            <w:right w:val="none" w:sz="0" w:space="0" w:color="auto"/>
          </w:divBdr>
        </w:div>
        <w:div w:id="1312101952">
          <w:marLeft w:val="0"/>
          <w:marRight w:val="0"/>
          <w:marTop w:val="0"/>
          <w:marBottom w:val="0"/>
          <w:divBdr>
            <w:top w:val="none" w:sz="0" w:space="0" w:color="auto"/>
            <w:left w:val="none" w:sz="0" w:space="0" w:color="auto"/>
            <w:bottom w:val="none" w:sz="0" w:space="0" w:color="auto"/>
            <w:right w:val="none" w:sz="0" w:space="0" w:color="auto"/>
          </w:divBdr>
        </w:div>
        <w:div w:id="1312101954">
          <w:marLeft w:val="0"/>
          <w:marRight w:val="0"/>
          <w:marTop w:val="0"/>
          <w:marBottom w:val="0"/>
          <w:divBdr>
            <w:top w:val="none" w:sz="0" w:space="0" w:color="auto"/>
            <w:left w:val="none" w:sz="0" w:space="0" w:color="auto"/>
            <w:bottom w:val="none" w:sz="0" w:space="0" w:color="auto"/>
            <w:right w:val="none" w:sz="0" w:space="0" w:color="auto"/>
          </w:divBdr>
        </w:div>
        <w:div w:id="1312101973">
          <w:marLeft w:val="0"/>
          <w:marRight w:val="0"/>
          <w:marTop w:val="0"/>
          <w:marBottom w:val="0"/>
          <w:divBdr>
            <w:top w:val="none" w:sz="0" w:space="0" w:color="auto"/>
            <w:left w:val="none" w:sz="0" w:space="0" w:color="auto"/>
            <w:bottom w:val="none" w:sz="0" w:space="0" w:color="auto"/>
            <w:right w:val="none" w:sz="0" w:space="0" w:color="auto"/>
          </w:divBdr>
        </w:div>
        <w:div w:id="1312101984">
          <w:marLeft w:val="0"/>
          <w:marRight w:val="0"/>
          <w:marTop w:val="0"/>
          <w:marBottom w:val="0"/>
          <w:divBdr>
            <w:top w:val="none" w:sz="0" w:space="0" w:color="auto"/>
            <w:left w:val="none" w:sz="0" w:space="0" w:color="auto"/>
            <w:bottom w:val="none" w:sz="0" w:space="0" w:color="auto"/>
            <w:right w:val="none" w:sz="0" w:space="0" w:color="auto"/>
          </w:divBdr>
        </w:div>
        <w:div w:id="1312101991">
          <w:marLeft w:val="0"/>
          <w:marRight w:val="0"/>
          <w:marTop w:val="0"/>
          <w:marBottom w:val="0"/>
          <w:divBdr>
            <w:top w:val="none" w:sz="0" w:space="0" w:color="auto"/>
            <w:left w:val="none" w:sz="0" w:space="0" w:color="auto"/>
            <w:bottom w:val="none" w:sz="0" w:space="0" w:color="auto"/>
            <w:right w:val="none" w:sz="0" w:space="0" w:color="auto"/>
          </w:divBdr>
        </w:div>
        <w:div w:id="1312101996">
          <w:marLeft w:val="0"/>
          <w:marRight w:val="0"/>
          <w:marTop w:val="0"/>
          <w:marBottom w:val="0"/>
          <w:divBdr>
            <w:top w:val="none" w:sz="0" w:space="0" w:color="auto"/>
            <w:left w:val="none" w:sz="0" w:space="0" w:color="auto"/>
            <w:bottom w:val="none" w:sz="0" w:space="0" w:color="auto"/>
            <w:right w:val="none" w:sz="0" w:space="0" w:color="auto"/>
          </w:divBdr>
        </w:div>
        <w:div w:id="1312102023">
          <w:marLeft w:val="0"/>
          <w:marRight w:val="0"/>
          <w:marTop w:val="0"/>
          <w:marBottom w:val="0"/>
          <w:divBdr>
            <w:top w:val="none" w:sz="0" w:space="0" w:color="auto"/>
            <w:left w:val="none" w:sz="0" w:space="0" w:color="auto"/>
            <w:bottom w:val="none" w:sz="0" w:space="0" w:color="auto"/>
            <w:right w:val="none" w:sz="0" w:space="0" w:color="auto"/>
          </w:divBdr>
        </w:div>
        <w:div w:id="1312102027">
          <w:marLeft w:val="0"/>
          <w:marRight w:val="0"/>
          <w:marTop w:val="0"/>
          <w:marBottom w:val="0"/>
          <w:divBdr>
            <w:top w:val="none" w:sz="0" w:space="0" w:color="auto"/>
            <w:left w:val="none" w:sz="0" w:space="0" w:color="auto"/>
            <w:bottom w:val="none" w:sz="0" w:space="0" w:color="auto"/>
            <w:right w:val="none" w:sz="0" w:space="0" w:color="auto"/>
          </w:divBdr>
        </w:div>
        <w:div w:id="1312102048">
          <w:marLeft w:val="0"/>
          <w:marRight w:val="0"/>
          <w:marTop w:val="0"/>
          <w:marBottom w:val="0"/>
          <w:divBdr>
            <w:top w:val="none" w:sz="0" w:space="0" w:color="auto"/>
            <w:left w:val="none" w:sz="0" w:space="0" w:color="auto"/>
            <w:bottom w:val="none" w:sz="0" w:space="0" w:color="auto"/>
            <w:right w:val="none" w:sz="0" w:space="0" w:color="auto"/>
          </w:divBdr>
        </w:div>
        <w:div w:id="1312102064">
          <w:marLeft w:val="0"/>
          <w:marRight w:val="0"/>
          <w:marTop w:val="0"/>
          <w:marBottom w:val="0"/>
          <w:divBdr>
            <w:top w:val="none" w:sz="0" w:space="0" w:color="auto"/>
            <w:left w:val="none" w:sz="0" w:space="0" w:color="auto"/>
            <w:bottom w:val="none" w:sz="0" w:space="0" w:color="auto"/>
            <w:right w:val="none" w:sz="0" w:space="0" w:color="auto"/>
          </w:divBdr>
        </w:div>
        <w:div w:id="1312102105">
          <w:marLeft w:val="0"/>
          <w:marRight w:val="0"/>
          <w:marTop w:val="0"/>
          <w:marBottom w:val="0"/>
          <w:divBdr>
            <w:top w:val="none" w:sz="0" w:space="0" w:color="auto"/>
            <w:left w:val="none" w:sz="0" w:space="0" w:color="auto"/>
            <w:bottom w:val="none" w:sz="0" w:space="0" w:color="auto"/>
            <w:right w:val="none" w:sz="0" w:space="0" w:color="auto"/>
          </w:divBdr>
        </w:div>
        <w:div w:id="1312102126">
          <w:marLeft w:val="0"/>
          <w:marRight w:val="0"/>
          <w:marTop w:val="0"/>
          <w:marBottom w:val="0"/>
          <w:divBdr>
            <w:top w:val="none" w:sz="0" w:space="0" w:color="auto"/>
            <w:left w:val="none" w:sz="0" w:space="0" w:color="auto"/>
            <w:bottom w:val="none" w:sz="0" w:space="0" w:color="auto"/>
            <w:right w:val="none" w:sz="0" w:space="0" w:color="auto"/>
          </w:divBdr>
        </w:div>
        <w:div w:id="1312102136">
          <w:marLeft w:val="0"/>
          <w:marRight w:val="0"/>
          <w:marTop w:val="0"/>
          <w:marBottom w:val="0"/>
          <w:divBdr>
            <w:top w:val="none" w:sz="0" w:space="0" w:color="auto"/>
            <w:left w:val="none" w:sz="0" w:space="0" w:color="auto"/>
            <w:bottom w:val="none" w:sz="0" w:space="0" w:color="auto"/>
            <w:right w:val="none" w:sz="0" w:space="0" w:color="auto"/>
          </w:divBdr>
        </w:div>
        <w:div w:id="1312102163">
          <w:marLeft w:val="0"/>
          <w:marRight w:val="0"/>
          <w:marTop w:val="0"/>
          <w:marBottom w:val="0"/>
          <w:divBdr>
            <w:top w:val="none" w:sz="0" w:space="0" w:color="auto"/>
            <w:left w:val="none" w:sz="0" w:space="0" w:color="auto"/>
            <w:bottom w:val="none" w:sz="0" w:space="0" w:color="auto"/>
            <w:right w:val="none" w:sz="0" w:space="0" w:color="auto"/>
          </w:divBdr>
        </w:div>
      </w:divsChild>
    </w:div>
    <w:div w:id="1312101965">
      <w:marLeft w:val="0"/>
      <w:marRight w:val="0"/>
      <w:marTop w:val="0"/>
      <w:marBottom w:val="0"/>
      <w:divBdr>
        <w:top w:val="none" w:sz="0" w:space="0" w:color="auto"/>
        <w:left w:val="none" w:sz="0" w:space="0" w:color="auto"/>
        <w:bottom w:val="none" w:sz="0" w:space="0" w:color="auto"/>
        <w:right w:val="none" w:sz="0" w:space="0" w:color="auto"/>
      </w:divBdr>
    </w:div>
    <w:div w:id="1312101976">
      <w:marLeft w:val="0"/>
      <w:marRight w:val="0"/>
      <w:marTop w:val="0"/>
      <w:marBottom w:val="0"/>
      <w:divBdr>
        <w:top w:val="none" w:sz="0" w:space="0" w:color="auto"/>
        <w:left w:val="none" w:sz="0" w:space="0" w:color="auto"/>
        <w:bottom w:val="none" w:sz="0" w:space="0" w:color="auto"/>
        <w:right w:val="none" w:sz="0" w:space="0" w:color="auto"/>
      </w:divBdr>
    </w:div>
    <w:div w:id="1312101977">
      <w:marLeft w:val="0"/>
      <w:marRight w:val="0"/>
      <w:marTop w:val="0"/>
      <w:marBottom w:val="0"/>
      <w:divBdr>
        <w:top w:val="none" w:sz="0" w:space="0" w:color="auto"/>
        <w:left w:val="none" w:sz="0" w:space="0" w:color="auto"/>
        <w:bottom w:val="none" w:sz="0" w:space="0" w:color="auto"/>
        <w:right w:val="none" w:sz="0" w:space="0" w:color="auto"/>
      </w:divBdr>
    </w:div>
    <w:div w:id="1312101994">
      <w:marLeft w:val="0"/>
      <w:marRight w:val="0"/>
      <w:marTop w:val="0"/>
      <w:marBottom w:val="0"/>
      <w:divBdr>
        <w:top w:val="none" w:sz="0" w:space="0" w:color="auto"/>
        <w:left w:val="none" w:sz="0" w:space="0" w:color="auto"/>
        <w:bottom w:val="none" w:sz="0" w:space="0" w:color="auto"/>
        <w:right w:val="none" w:sz="0" w:space="0" w:color="auto"/>
      </w:divBdr>
    </w:div>
    <w:div w:id="1312101997">
      <w:marLeft w:val="0"/>
      <w:marRight w:val="0"/>
      <w:marTop w:val="0"/>
      <w:marBottom w:val="0"/>
      <w:divBdr>
        <w:top w:val="none" w:sz="0" w:space="0" w:color="auto"/>
        <w:left w:val="none" w:sz="0" w:space="0" w:color="auto"/>
        <w:bottom w:val="none" w:sz="0" w:space="0" w:color="auto"/>
        <w:right w:val="none" w:sz="0" w:space="0" w:color="auto"/>
      </w:divBdr>
      <w:divsChild>
        <w:div w:id="1312101898">
          <w:marLeft w:val="0"/>
          <w:marRight w:val="0"/>
          <w:marTop w:val="0"/>
          <w:marBottom w:val="0"/>
          <w:divBdr>
            <w:top w:val="none" w:sz="0" w:space="0" w:color="auto"/>
            <w:left w:val="none" w:sz="0" w:space="0" w:color="auto"/>
            <w:bottom w:val="none" w:sz="0" w:space="0" w:color="auto"/>
            <w:right w:val="none" w:sz="0" w:space="0" w:color="auto"/>
          </w:divBdr>
        </w:div>
        <w:div w:id="1312101912">
          <w:marLeft w:val="0"/>
          <w:marRight w:val="0"/>
          <w:marTop w:val="0"/>
          <w:marBottom w:val="0"/>
          <w:divBdr>
            <w:top w:val="none" w:sz="0" w:space="0" w:color="auto"/>
            <w:left w:val="none" w:sz="0" w:space="0" w:color="auto"/>
            <w:bottom w:val="none" w:sz="0" w:space="0" w:color="auto"/>
            <w:right w:val="none" w:sz="0" w:space="0" w:color="auto"/>
          </w:divBdr>
        </w:div>
        <w:div w:id="1312101928">
          <w:marLeft w:val="0"/>
          <w:marRight w:val="0"/>
          <w:marTop w:val="0"/>
          <w:marBottom w:val="0"/>
          <w:divBdr>
            <w:top w:val="none" w:sz="0" w:space="0" w:color="auto"/>
            <w:left w:val="none" w:sz="0" w:space="0" w:color="auto"/>
            <w:bottom w:val="none" w:sz="0" w:space="0" w:color="auto"/>
            <w:right w:val="none" w:sz="0" w:space="0" w:color="auto"/>
          </w:divBdr>
        </w:div>
        <w:div w:id="1312101981">
          <w:marLeft w:val="0"/>
          <w:marRight w:val="0"/>
          <w:marTop w:val="0"/>
          <w:marBottom w:val="0"/>
          <w:divBdr>
            <w:top w:val="none" w:sz="0" w:space="0" w:color="auto"/>
            <w:left w:val="none" w:sz="0" w:space="0" w:color="auto"/>
            <w:bottom w:val="none" w:sz="0" w:space="0" w:color="auto"/>
            <w:right w:val="none" w:sz="0" w:space="0" w:color="auto"/>
          </w:divBdr>
        </w:div>
        <w:div w:id="1312101987">
          <w:marLeft w:val="0"/>
          <w:marRight w:val="0"/>
          <w:marTop w:val="0"/>
          <w:marBottom w:val="0"/>
          <w:divBdr>
            <w:top w:val="none" w:sz="0" w:space="0" w:color="auto"/>
            <w:left w:val="none" w:sz="0" w:space="0" w:color="auto"/>
            <w:bottom w:val="none" w:sz="0" w:space="0" w:color="auto"/>
            <w:right w:val="none" w:sz="0" w:space="0" w:color="auto"/>
          </w:divBdr>
        </w:div>
        <w:div w:id="1312102008">
          <w:marLeft w:val="0"/>
          <w:marRight w:val="0"/>
          <w:marTop w:val="0"/>
          <w:marBottom w:val="0"/>
          <w:divBdr>
            <w:top w:val="none" w:sz="0" w:space="0" w:color="auto"/>
            <w:left w:val="none" w:sz="0" w:space="0" w:color="auto"/>
            <w:bottom w:val="none" w:sz="0" w:space="0" w:color="auto"/>
            <w:right w:val="none" w:sz="0" w:space="0" w:color="auto"/>
          </w:divBdr>
        </w:div>
        <w:div w:id="1312102019">
          <w:marLeft w:val="0"/>
          <w:marRight w:val="0"/>
          <w:marTop w:val="0"/>
          <w:marBottom w:val="0"/>
          <w:divBdr>
            <w:top w:val="none" w:sz="0" w:space="0" w:color="auto"/>
            <w:left w:val="none" w:sz="0" w:space="0" w:color="auto"/>
            <w:bottom w:val="none" w:sz="0" w:space="0" w:color="auto"/>
            <w:right w:val="none" w:sz="0" w:space="0" w:color="auto"/>
          </w:divBdr>
        </w:div>
        <w:div w:id="1312102030">
          <w:marLeft w:val="0"/>
          <w:marRight w:val="0"/>
          <w:marTop w:val="0"/>
          <w:marBottom w:val="0"/>
          <w:divBdr>
            <w:top w:val="none" w:sz="0" w:space="0" w:color="auto"/>
            <w:left w:val="none" w:sz="0" w:space="0" w:color="auto"/>
            <w:bottom w:val="none" w:sz="0" w:space="0" w:color="auto"/>
            <w:right w:val="none" w:sz="0" w:space="0" w:color="auto"/>
          </w:divBdr>
        </w:div>
        <w:div w:id="1312102043">
          <w:marLeft w:val="0"/>
          <w:marRight w:val="0"/>
          <w:marTop w:val="0"/>
          <w:marBottom w:val="0"/>
          <w:divBdr>
            <w:top w:val="none" w:sz="0" w:space="0" w:color="auto"/>
            <w:left w:val="none" w:sz="0" w:space="0" w:color="auto"/>
            <w:bottom w:val="none" w:sz="0" w:space="0" w:color="auto"/>
            <w:right w:val="none" w:sz="0" w:space="0" w:color="auto"/>
          </w:divBdr>
        </w:div>
        <w:div w:id="1312102079">
          <w:marLeft w:val="0"/>
          <w:marRight w:val="0"/>
          <w:marTop w:val="0"/>
          <w:marBottom w:val="0"/>
          <w:divBdr>
            <w:top w:val="none" w:sz="0" w:space="0" w:color="auto"/>
            <w:left w:val="none" w:sz="0" w:space="0" w:color="auto"/>
            <w:bottom w:val="none" w:sz="0" w:space="0" w:color="auto"/>
            <w:right w:val="none" w:sz="0" w:space="0" w:color="auto"/>
          </w:divBdr>
        </w:div>
        <w:div w:id="1312102093">
          <w:marLeft w:val="0"/>
          <w:marRight w:val="0"/>
          <w:marTop w:val="0"/>
          <w:marBottom w:val="0"/>
          <w:divBdr>
            <w:top w:val="none" w:sz="0" w:space="0" w:color="auto"/>
            <w:left w:val="none" w:sz="0" w:space="0" w:color="auto"/>
            <w:bottom w:val="none" w:sz="0" w:space="0" w:color="auto"/>
            <w:right w:val="none" w:sz="0" w:space="0" w:color="auto"/>
          </w:divBdr>
        </w:div>
        <w:div w:id="1312102110">
          <w:marLeft w:val="0"/>
          <w:marRight w:val="0"/>
          <w:marTop w:val="0"/>
          <w:marBottom w:val="0"/>
          <w:divBdr>
            <w:top w:val="none" w:sz="0" w:space="0" w:color="auto"/>
            <w:left w:val="none" w:sz="0" w:space="0" w:color="auto"/>
            <w:bottom w:val="none" w:sz="0" w:space="0" w:color="auto"/>
            <w:right w:val="none" w:sz="0" w:space="0" w:color="auto"/>
          </w:divBdr>
        </w:div>
        <w:div w:id="1312102124">
          <w:marLeft w:val="0"/>
          <w:marRight w:val="0"/>
          <w:marTop w:val="0"/>
          <w:marBottom w:val="0"/>
          <w:divBdr>
            <w:top w:val="none" w:sz="0" w:space="0" w:color="auto"/>
            <w:left w:val="none" w:sz="0" w:space="0" w:color="auto"/>
            <w:bottom w:val="none" w:sz="0" w:space="0" w:color="auto"/>
            <w:right w:val="none" w:sz="0" w:space="0" w:color="auto"/>
          </w:divBdr>
        </w:div>
        <w:div w:id="1312102131">
          <w:marLeft w:val="0"/>
          <w:marRight w:val="0"/>
          <w:marTop w:val="0"/>
          <w:marBottom w:val="0"/>
          <w:divBdr>
            <w:top w:val="none" w:sz="0" w:space="0" w:color="auto"/>
            <w:left w:val="none" w:sz="0" w:space="0" w:color="auto"/>
            <w:bottom w:val="none" w:sz="0" w:space="0" w:color="auto"/>
            <w:right w:val="none" w:sz="0" w:space="0" w:color="auto"/>
          </w:divBdr>
        </w:div>
        <w:div w:id="1312102171">
          <w:marLeft w:val="0"/>
          <w:marRight w:val="0"/>
          <w:marTop w:val="0"/>
          <w:marBottom w:val="0"/>
          <w:divBdr>
            <w:top w:val="none" w:sz="0" w:space="0" w:color="auto"/>
            <w:left w:val="none" w:sz="0" w:space="0" w:color="auto"/>
            <w:bottom w:val="none" w:sz="0" w:space="0" w:color="auto"/>
            <w:right w:val="none" w:sz="0" w:space="0" w:color="auto"/>
          </w:divBdr>
        </w:div>
        <w:div w:id="1312102183">
          <w:marLeft w:val="0"/>
          <w:marRight w:val="0"/>
          <w:marTop w:val="0"/>
          <w:marBottom w:val="0"/>
          <w:divBdr>
            <w:top w:val="none" w:sz="0" w:space="0" w:color="auto"/>
            <w:left w:val="none" w:sz="0" w:space="0" w:color="auto"/>
            <w:bottom w:val="none" w:sz="0" w:space="0" w:color="auto"/>
            <w:right w:val="none" w:sz="0" w:space="0" w:color="auto"/>
          </w:divBdr>
        </w:div>
      </w:divsChild>
    </w:div>
    <w:div w:id="1312101999">
      <w:marLeft w:val="0"/>
      <w:marRight w:val="0"/>
      <w:marTop w:val="0"/>
      <w:marBottom w:val="0"/>
      <w:divBdr>
        <w:top w:val="none" w:sz="0" w:space="0" w:color="auto"/>
        <w:left w:val="none" w:sz="0" w:space="0" w:color="auto"/>
        <w:bottom w:val="none" w:sz="0" w:space="0" w:color="auto"/>
        <w:right w:val="none" w:sz="0" w:space="0" w:color="auto"/>
      </w:divBdr>
      <w:divsChild>
        <w:div w:id="1312101920">
          <w:marLeft w:val="0"/>
          <w:marRight w:val="0"/>
          <w:marTop w:val="0"/>
          <w:marBottom w:val="0"/>
          <w:divBdr>
            <w:top w:val="none" w:sz="0" w:space="0" w:color="auto"/>
            <w:left w:val="none" w:sz="0" w:space="0" w:color="auto"/>
            <w:bottom w:val="none" w:sz="0" w:space="0" w:color="auto"/>
            <w:right w:val="none" w:sz="0" w:space="0" w:color="auto"/>
          </w:divBdr>
        </w:div>
      </w:divsChild>
    </w:div>
    <w:div w:id="1312102002">
      <w:marLeft w:val="0"/>
      <w:marRight w:val="0"/>
      <w:marTop w:val="0"/>
      <w:marBottom w:val="0"/>
      <w:divBdr>
        <w:top w:val="none" w:sz="0" w:space="0" w:color="auto"/>
        <w:left w:val="none" w:sz="0" w:space="0" w:color="auto"/>
        <w:bottom w:val="none" w:sz="0" w:space="0" w:color="auto"/>
        <w:right w:val="none" w:sz="0" w:space="0" w:color="auto"/>
      </w:divBdr>
      <w:divsChild>
        <w:div w:id="1312102005">
          <w:marLeft w:val="0"/>
          <w:marRight w:val="0"/>
          <w:marTop w:val="0"/>
          <w:marBottom w:val="0"/>
          <w:divBdr>
            <w:top w:val="none" w:sz="0" w:space="0" w:color="auto"/>
            <w:left w:val="none" w:sz="0" w:space="0" w:color="auto"/>
            <w:bottom w:val="none" w:sz="0" w:space="0" w:color="auto"/>
            <w:right w:val="none" w:sz="0" w:space="0" w:color="auto"/>
          </w:divBdr>
          <w:divsChild>
            <w:div w:id="1312102063">
              <w:marLeft w:val="0"/>
              <w:marRight w:val="0"/>
              <w:marTop w:val="0"/>
              <w:marBottom w:val="0"/>
              <w:divBdr>
                <w:top w:val="none" w:sz="0" w:space="0" w:color="auto"/>
                <w:left w:val="none" w:sz="0" w:space="0" w:color="auto"/>
                <w:bottom w:val="none" w:sz="0" w:space="0" w:color="auto"/>
                <w:right w:val="none" w:sz="0" w:space="0" w:color="auto"/>
              </w:divBdr>
            </w:div>
            <w:div w:id="1312102086">
              <w:marLeft w:val="0"/>
              <w:marRight w:val="0"/>
              <w:marTop w:val="0"/>
              <w:marBottom w:val="0"/>
              <w:divBdr>
                <w:top w:val="none" w:sz="0" w:space="0" w:color="auto"/>
                <w:left w:val="none" w:sz="0" w:space="0" w:color="auto"/>
                <w:bottom w:val="none" w:sz="0" w:space="0" w:color="auto"/>
                <w:right w:val="none" w:sz="0" w:space="0" w:color="auto"/>
              </w:divBdr>
            </w:div>
            <w:div w:id="1312102178">
              <w:marLeft w:val="0"/>
              <w:marRight w:val="0"/>
              <w:marTop w:val="0"/>
              <w:marBottom w:val="0"/>
              <w:divBdr>
                <w:top w:val="none" w:sz="0" w:space="0" w:color="auto"/>
                <w:left w:val="none" w:sz="0" w:space="0" w:color="auto"/>
                <w:bottom w:val="none" w:sz="0" w:space="0" w:color="auto"/>
                <w:right w:val="none" w:sz="0" w:space="0" w:color="auto"/>
              </w:divBdr>
            </w:div>
            <w:div w:id="1312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06">
      <w:marLeft w:val="0"/>
      <w:marRight w:val="0"/>
      <w:marTop w:val="0"/>
      <w:marBottom w:val="0"/>
      <w:divBdr>
        <w:top w:val="none" w:sz="0" w:space="0" w:color="auto"/>
        <w:left w:val="none" w:sz="0" w:space="0" w:color="auto"/>
        <w:bottom w:val="none" w:sz="0" w:space="0" w:color="auto"/>
        <w:right w:val="none" w:sz="0" w:space="0" w:color="auto"/>
      </w:divBdr>
      <w:divsChild>
        <w:div w:id="1312101893">
          <w:marLeft w:val="0"/>
          <w:marRight w:val="0"/>
          <w:marTop w:val="0"/>
          <w:marBottom w:val="0"/>
          <w:divBdr>
            <w:top w:val="none" w:sz="0" w:space="0" w:color="auto"/>
            <w:left w:val="none" w:sz="0" w:space="0" w:color="auto"/>
            <w:bottom w:val="none" w:sz="0" w:space="0" w:color="auto"/>
            <w:right w:val="none" w:sz="0" w:space="0" w:color="auto"/>
          </w:divBdr>
        </w:div>
        <w:div w:id="1312101956">
          <w:marLeft w:val="0"/>
          <w:marRight w:val="0"/>
          <w:marTop w:val="0"/>
          <w:marBottom w:val="0"/>
          <w:divBdr>
            <w:top w:val="none" w:sz="0" w:space="0" w:color="auto"/>
            <w:left w:val="none" w:sz="0" w:space="0" w:color="auto"/>
            <w:bottom w:val="none" w:sz="0" w:space="0" w:color="auto"/>
            <w:right w:val="none" w:sz="0" w:space="0" w:color="auto"/>
          </w:divBdr>
        </w:div>
        <w:div w:id="1312102089">
          <w:marLeft w:val="0"/>
          <w:marRight w:val="0"/>
          <w:marTop w:val="0"/>
          <w:marBottom w:val="0"/>
          <w:divBdr>
            <w:top w:val="none" w:sz="0" w:space="0" w:color="auto"/>
            <w:left w:val="none" w:sz="0" w:space="0" w:color="auto"/>
            <w:bottom w:val="none" w:sz="0" w:space="0" w:color="auto"/>
            <w:right w:val="none" w:sz="0" w:space="0" w:color="auto"/>
          </w:divBdr>
        </w:div>
      </w:divsChild>
    </w:div>
    <w:div w:id="1312102012">
      <w:marLeft w:val="0"/>
      <w:marRight w:val="0"/>
      <w:marTop w:val="0"/>
      <w:marBottom w:val="0"/>
      <w:divBdr>
        <w:top w:val="none" w:sz="0" w:space="0" w:color="auto"/>
        <w:left w:val="none" w:sz="0" w:space="0" w:color="auto"/>
        <w:bottom w:val="none" w:sz="0" w:space="0" w:color="auto"/>
        <w:right w:val="none" w:sz="0" w:space="0" w:color="auto"/>
      </w:divBdr>
      <w:divsChild>
        <w:div w:id="1312102036">
          <w:marLeft w:val="0"/>
          <w:marRight w:val="0"/>
          <w:marTop w:val="0"/>
          <w:marBottom w:val="0"/>
          <w:divBdr>
            <w:top w:val="none" w:sz="0" w:space="0" w:color="auto"/>
            <w:left w:val="none" w:sz="0" w:space="0" w:color="auto"/>
            <w:bottom w:val="none" w:sz="0" w:space="0" w:color="auto"/>
            <w:right w:val="none" w:sz="0" w:space="0" w:color="auto"/>
          </w:divBdr>
          <w:divsChild>
            <w:div w:id="1312101890">
              <w:marLeft w:val="0"/>
              <w:marRight w:val="0"/>
              <w:marTop w:val="0"/>
              <w:marBottom w:val="0"/>
              <w:divBdr>
                <w:top w:val="none" w:sz="0" w:space="0" w:color="auto"/>
                <w:left w:val="none" w:sz="0" w:space="0" w:color="auto"/>
                <w:bottom w:val="none" w:sz="0" w:space="0" w:color="auto"/>
                <w:right w:val="none" w:sz="0" w:space="0" w:color="auto"/>
              </w:divBdr>
            </w:div>
            <w:div w:id="1312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20">
      <w:marLeft w:val="0"/>
      <w:marRight w:val="0"/>
      <w:marTop w:val="0"/>
      <w:marBottom w:val="0"/>
      <w:divBdr>
        <w:top w:val="none" w:sz="0" w:space="0" w:color="auto"/>
        <w:left w:val="none" w:sz="0" w:space="0" w:color="auto"/>
        <w:bottom w:val="none" w:sz="0" w:space="0" w:color="auto"/>
        <w:right w:val="none" w:sz="0" w:space="0" w:color="auto"/>
      </w:divBdr>
      <w:divsChild>
        <w:div w:id="1312102062">
          <w:marLeft w:val="0"/>
          <w:marRight w:val="0"/>
          <w:marTop w:val="0"/>
          <w:marBottom w:val="0"/>
          <w:divBdr>
            <w:top w:val="none" w:sz="0" w:space="0" w:color="auto"/>
            <w:left w:val="none" w:sz="0" w:space="0" w:color="auto"/>
            <w:bottom w:val="none" w:sz="0" w:space="0" w:color="auto"/>
            <w:right w:val="none" w:sz="0" w:space="0" w:color="auto"/>
          </w:divBdr>
          <w:divsChild>
            <w:div w:id="1312102078">
              <w:marLeft w:val="0"/>
              <w:marRight w:val="0"/>
              <w:marTop w:val="0"/>
              <w:marBottom w:val="0"/>
              <w:divBdr>
                <w:top w:val="none" w:sz="0" w:space="0" w:color="auto"/>
                <w:left w:val="none" w:sz="0" w:space="0" w:color="auto"/>
                <w:bottom w:val="none" w:sz="0" w:space="0" w:color="auto"/>
                <w:right w:val="none" w:sz="0" w:space="0" w:color="auto"/>
              </w:divBdr>
            </w:div>
            <w:div w:id="1312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2">
      <w:marLeft w:val="0"/>
      <w:marRight w:val="0"/>
      <w:marTop w:val="0"/>
      <w:marBottom w:val="0"/>
      <w:divBdr>
        <w:top w:val="none" w:sz="0" w:space="0" w:color="auto"/>
        <w:left w:val="none" w:sz="0" w:space="0" w:color="auto"/>
        <w:bottom w:val="none" w:sz="0" w:space="0" w:color="auto"/>
        <w:right w:val="none" w:sz="0" w:space="0" w:color="auto"/>
      </w:divBdr>
      <w:divsChild>
        <w:div w:id="1312102127">
          <w:marLeft w:val="0"/>
          <w:marRight w:val="0"/>
          <w:marTop w:val="0"/>
          <w:marBottom w:val="0"/>
          <w:divBdr>
            <w:top w:val="none" w:sz="0" w:space="0" w:color="auto"/>
            <w:left w:val="none" w:sz="0" w:space="0" w:color="auto"/>
            <w:bottom w:val="none" w:sz="0" w:space="0" w:color="auto"/>
            <w:right w:val="none" w:sz="0" w:space="0" w:color="auto"/>
          </w:divBdr>
          <w:divsChild>
            <w:div w:id="1312101966">
              <w:marLeft w:val="0"/>
              <w:marRight w:val="0"/>
              <w:marTop w:val="0"/>
              <w:marBottom w:val="0"/>
              <w:divBdr>
                <w:top w:val="none" w:sz="0" w:space="0" w:color="auto"/>
                <w:left w:val="none" w:sz="0" w:space="0" w:color="auto"/>
                <w:bottom w:val="none" w:sz="0" w:space="0" w:color="auto"/>
                <w:right w:val="none" w:sz="0" w:space="0" w:color="auto"/>
              </w:divBdr>
            </w:div>
            <w:div w:id="1312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4">
      <w:marLeft w:val="0"/>
      <w:marRight w:val="0"/>
      <w:marTop w:val="0"/>
      <w:marBottom w:val="0"/>
      <w:divBdr>
        <w:top w:val="none" w:sz="0" w:space="0" w:color="auto"/>
        <w:left w:val="none" w:sz="0" w:space="0" w:color="auto"/>
        <w:bottom w:val="none" w:sz="0" w:space="0" w:color="auto"/>
        <w:right w:val="none" w:sz="0" w:space="0" w:color="auto"/>
      </w:divBdr>
      <w:divsChild>
        <w:div w:id="1312102148">
          <w:marLeft w:val="0"/>
          <w:marRight w:val="0"/>
          <w:marTop w:val="0"/>
          <w:marBottom w:val="0"/>
          <w:divBdr>
            <w:top w:val="none" w:sz="0" w:space="0" w:color="auto"/>
            <w:left w:val="none" w:sz="0" w:space="0" w:color="auto"/>
            <w:bottom w:val="none" w:sz="0" w:space="0" w:color="auto"/>
            <w:right w:val="none" w:sz="0" w:space="0" w:color="auto"/>
          </w:divBdr>
          <w:divsChild>
            <w:div w:id="1312101939">
              <w:marLeft w:val="0"/>
              <w:marRight w:val="0"/>
              <w:marTop w:val="0"/>
              <w:marBottom w:val="0"/>
              <w:divBdr>
                <w:top w:val="none" w:sz="0" w:space="0" w:color="auto"/>
                <w:left w:val="none" w:sz="0" w:space="0" w:color="auto"/>
                <w:bottom w:val="none" w:sz="0" w:space="0" w:color="auto"/>
                <w:right w:val="none" w:sz="0" w:space="0" w:color="auto"/>
              </w:divBdr>
            </w:div>
            <w:div w:id="1312102056">
              <w:marLeft w:val="0"/>
              <w:marRight w:val="0"/>
              <w:marTop w:val="0"/>
              <w:marBottom w:val="0"/>
              <w:divBdr>
                <w:top w:val="none" w:sz="0" w:space="0" w:color="auto"/>
                <w:left w:val="none" w:sz="0" w:space="0" w:color="auto"/>
                <w:bottom w:val="none" w:sz="0" w:space="0" w:color="auto"/>
                <w:right w:val="none" w:sz="0" w:space="0" w:color="auto"/>
              </w:divBdr>
            </w:div>
            <w:div w:id="1312102094">
              <w:marLeft w:val="0"/>
              <w:marRight w:val="0"/>
              <w:marTop w:val="0"/>
              <w:marBottom w:val="0"/>
              <w:divBdr>
                <w:top w:val="none" w:sz="0" w:space="0" w:color="auto"/>
                <w:left w:val="none" w:sz="0" w:space="0" w:color="auto"/>
                <w:bottom w:val="none" w:sz="0" w:space="0" w:color="auto"/>
                <w:right w:val="none" w:sz="0" w:space="0" w:color="auto"/>
              </w:divBdr>
            </w:div>
            <w:div w:id="1312102157">
              <w:marLeft w:val="0"/>
              <w:marRight w:val="0"/>
              <w:marTop w:val="0"/>
              <w:marBottom w:val="0"/>
              <w:divBdr>
                <w:top w:val="none" w:sz="0" w:space="0" w:color="auto"/>
                <w:left w:val="none" w:sz="0" w:space="0" w:color="auto"/>
                <w:bottom w:val="none" w:sz="0" w:space="0" w:color="auto"/>
                <w:right w:val="none" w:sz="0" w:space="0" w:color="auto"/>
              </w:divBdr>
            </w:div>
            <w:div w:id="13121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42">
      <w:marLeft w:val="0"/>
      <w:marRight w:val="0"/>
      <w:marTop w:val="0"/>
      <w:marBottom w:val="0"/>
      <w:divBdr>
        <w:top w:val="none" w:sz="0" w:space="0" w:color="auto"/>
        <w:left w:val="none" w:sz="0" w:space="0" w:color="auto"/>
        <w:bottom w:val="none" w:sz="0" w:space="0" w:color="auto"/>
        <w:right w:val="none" w:sz="0" w:space="0" w:color="auto"/>
      </w:divBdr>
      <w:divsChild>
        <w:div w:id="1312101980">
          <w:marLeft w:val="0"/>
          <w:marRight w:val="0"/>
          <w:marTop w:val="0"/>
          <w:marBottom w:val="0"/>
          <w:divBdr>
            <w:top w:val="none" w:sz="0" w:space="0" w:color="auto"/>
            <w:left w:val="none" w:sz="0" w:space="0" w:color="auto"/>
            <w:bottom w:val="none" w:sz="0" w:space="0" w:color="auto"/>
            <w:right w:val="none" w:sz="0" w:space="0" w:color="auto"/>
          </w:divBdr>
        </w:div>
      </w:divsChild>
    </w:div>
    <w:div w:id="1312102045">
      <w:marLeft w:val="0"/>
      <w:marRight w:val="0"/>
      <w:marTop w:val="0"/>
      <w:marBottom w:val="0"/>
      <w:divBdr>
        <w:top w:val="none" w:sz="0" w:space="0" w:color="auto"/>
        <w:left w:val="none" w:sz="0" w:space="0" w:color="auto"/>
        <w:bottom w:val="none" w:sz="0" w:space="0" w:color="auto"/>
        <w:right w:val="none" w:sz="0" w:space="0" w:color="auto"/>
      </w:divBdr>
    </w:div>
    <w:div w:id="1312102047">
      <w:marLeft w:val="0"/>
      <w:marRight w:val="0"/>
      <w:marTop w:val="0"/>
      <w:marBottom w:val="0"/>
      <w:divBdr>
        <w:top w:val="none" w:sz="0" w:space="0" w:color="auto"/>
        <w:left w:val="none" w:sz="0" w:space="0" w:color="auto"/>
        <w:bottom w:val="none" w:sz="0" w:space="0" w:color="auto"/>
        <w:right w:val="none" w:sz="0" w:space="0" w:color="auto"/>
      </w:divBdr>
      <w:divsChild>
        <w:div w:id="1312102069">
          <w:marLeft w:val="0"/>
          <w:marRight w:val="0"/>
          <w:marTop w:val="0"/>
          <w:marBottom w:val="0"/>
          <w:divBdr>
            <w:top w:val="none" w:sz="0" w:space="0" w:color="auto"/>
            <w:left w:val="none" w:sz="0" w:space="0" w:color="auto"/>
            <w:bottom w:val="none" w:sz="0" w:space="0" w:color="auto"/>
            <w:right w:val="none" w:sz="0" w:space="0" w:color="auto"/>
          </w:divBdr>
          <w:divsChild>
            <w:div w:id="1312102085">
              <w:marLeft w:val="0"/>
              <w:marRight w:val="0"/>
              <w:marTop w:val="0"/>
              <w:marBottom w:val="0"/>
              <w:divBdr>
                <w:top w:val="none" w:sz="0" w:space="0" w:color="auto"/>
                <w:left w:val="none" w:sz="0" w:space="0" w:color="auto"/>
                <w:bottom w:val="none" w:sz="0" w:space="0" w:color="auto"/>
                <w:right w:val="none" w:sz="0" w:space="0" w:color="auto"/>
              </w:divBdr>
            </w:div>
            <w:div w:id="1312102159">
              <w:marLeft w:val="0"/>
              <w:marRight w:val="0"/>
              <w:marTop w:val="0"/>
              <w:marBottom w:val="0"/>
              <w:divBdr>
                <w:top w:val="none" w:sz="0" w:space="0" w:color="auto"/>
                <w:left w:val="none" w:sz="0" w:space="0" w:color="auto"/>
                <w:bottom w:val="none" w:sz="0" w:space="0" w:color="auto"/>
                <w:right w:val="none" w:sz="0" w:space="0" w:color="auto"/>
              </w:divBdr>
            </w:div>
            <w:div w:id="131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3">
      <w:marLeft w:val="0"/>
      <w:marRight w:val="0"/>
      <w:marTop w:val="0"/>
      <w:marBottom w:val="0"/>
      <w:divBdr>
        <w:top w:val="none" w:sz="0" w:space="0" w:color="auto"/>
        <w:left w:val="none" w:sz="0" w:space="0" w:color="auto"/>
        <w:bottom w:val="none" w:sz="0" w:space="0" w:color="auto"/>
        <w:right w:val="none" w:sz="0" w:space="0" w:color="auto"/>
      </w:divBdr>
      <w:divsChild>
        <w:div w:id="1312101944">
          <w:marLeft w:val="0"/>
          <w:marRight w:val="0"/>
          <w:marTop w:val="0"/>
          <w:marBottom w:val="0"/>
          <w:divBdr>
            <w:top w:val="none" w:sz="0" w:space="0" w:color="auto"/>
            <w:left w:val="none" w:sz="0" w:space="0" w:color="auto"/>
            <w:bottom w:val="none" w:sz="0" w:space="0" w:color="auto"/>
            <w:right w:val="none" w:sz="0" w:space="0" w:color="auto"/>
          </w:divBdr>
          <w:divsChild>
            <w:div w:id="1312101957">
              <w:marLeft w:val="0"/>
              <w:marRight w:val="0"/>
              <w:marTop w:val="0"/>
              <w:marBottom w:val="0"/>
              <w:divBdr>
                <w:top w:val="none" w:sz="0" w:space="0" w:color="auto"/>
                <w:left w:val="none" w:sz="0" w:space="0" w:color="auto"/>
                <w:bottom w:val="none" w:sz="0" w:space="0" w:color="auto"/>
                <w:right w:val="none" w:sz="0" w:space="0" w:color="auto"/>
              </w:divBdr>
            </w:div>
            <w:div w:id="1312102050">
              <w:marLeft w:val="0"/>
              <w:marRight w:val="0"/>
              <w:marTop w:val="0"/>
              <w:marBottom w:val="0"/>
              <w:divBdr>
                <w:top w:val="none" w:sz="0" w:space="0" w:color="auto"/>
                <w:left w:val="none" w:sz="0" w:space="0" w:color="auto"/>
                <w:bottom w:val="none" w:sz="0" w:space="0" w:color="auto"/>
                <w:right w:val="none" w:sz="0" w:space="0" w:color="auto"/>
              </w:divBdr>
            </w:div>
            <w:div w:id="1312102095">
              <w:marLeft w:val="0"/>
              <w:marRight w:val="0"/>
              <w:marTop w:val="0"/>
              <w:marBottom w:val="0"/>
              <w:divBdr>
                <w:top w:val="none" w:sz="0" w:space="0" w:color="auto"/>
                <w:left w:val="none" w:sz="0" w:space="0" w:color="auto"/>
                <w:bottom w:val="none" w:sz="0" w:space="0" w:color="auto"/>
                <w:right w:val="none" w:sz="0" w:space="0" w:color="auto"/>
              </w:divBdr>
            </w:div>
            <w:div w:id="13121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8">
      <w:marLeft w:val="0"/>
      <w:marRight w:val="0"/>
      <w:marTop w:val="0"/>
      <w:marBottom w:val="0"/>
      <w:divBdr>
        <w:top w:val="none" w:sz="0" w:space="0" w:color="auto"/>
        <w:left w:val="none" w:sz="0" w:space="0" w:color="auto"/>
        <w:bottom w:val="none" w:sz="0" w:space="0" w:color="auto"/>
        <w:right w:val="none" w:sz="0" w:space="0" w:color="auto"/>
      </w:divBdr>
      <w:divsChild>
        <w:div w:id="1312102098">
          <w:marLeft w:val="0"/>
          <w:marRight w:val="0"/>
          <w:marTop w:val="0"/>
          <w:marBottom w:val="0"/>
          <w:divBdr>
            <w:top w:val="none" w:sz="0" w:space="0" w:color="auto"/>
            <w:left w:val="none" w:sz="0" w:space="0" w:color="auto"/>
            <w:bottom w:val="none" w:sz="0" w:space="0" w:color="auto"/>
            <w:right w:val="none" w:sz="0" w:space="0" w:color="auto"/>
          </w:divBdr>
        </w:div>
      </w:divsChild>
    </w:div>
    <w:div w:id="1312102059">
      <w:marLeft w:val="0"/>
      <w:marRight w:val="0"/>
      <w:marTop w:val="0"/>
      <w:marBottom w:val="0"/>
      <w:divBdr>
        <w:top w:val="none" w:sz="0" w:space="0" w:color="auto"/>
        <w:left w:val="none" w:sz="0" w:space="0" w:color="auto"/>
        <w:bottom w:val="none" w:sz="0" w:space="0" w:color="auto"/>
        <w:right w:val="none" w:sz="0" w:space="0" w:color="auto"/>
      </w:divBdr>
      <w:divsChild>
        <w:div w:id="1312101906">
          <w:marLeft w:val="0"/>
          <w:marRight w:val="0"/>
          <w:marTop w:val="0"/>
          <w:marBottom w:val="0"/>
          <w:divBdr>
            <w:top w:val="none" w:sz="0" w:space="0" w:color="auto"/>
            <w:left w:val="none" w:sz="0" w:space="0" w:color="auto"/>
            <w:bottom w:val="none" w:sz="0" w:space="0" w:color="auto"/>
            <w:right w:val="none" w:sz="0" w:space="0" w:color="auto"/>
          </w:divBdr>
        </w:div>
        <w:div w:id="1312101910">
          <w:marLeft w:val="0"/>
          <w:marRight w:val="0"/>
          <w:marTop w:val="0"/>
          <w:marBottom w:val="0"/>
          <w:divBdr>
            <w:top w:val="none" w:sz="0" w:space="0" w:color="auto"/>
            <w:left w:val="none" w:sz="0" w:space="0" w:color="auto"/>
            <w:bottom w:val="none" w:sz="0" w:space="0" w:color="auto"/>
            <w:right w:val="none" w:sz="0" w:space="0" w:color="auto"/>
          </w:divBdr>
        </w:div>
        <w:div w:id="1312101922">
          <w:marLeft w:val="0"/>
          <w:marRight w:val="0"/>
          <w:marTop w:val="0"/>
          <w:marBottom w:val="0"/>
          <w:divBdr>
            <w:top w:val="none" w:sz="0" w:space="0" w:color="auto"/>
            <w:left w:val="none" w:sz="0" w:space="0" w:color="auto"/>
            <w:bottom w:val="none" w:sz="0" w:space="0" w:color="auto"/>
            <w:right w:val="none" w:sz="0" w:space="0" w:color="auto"/>
          </w:divBdr>
        </w:div>
        <w:div w:id="1312101931">
          <w:marLeft w:val="0"/>
          <w:marRight w:val="0"/>
          <w:marTop w:val="0"/>
          <w:marBottom w:val="0"/>
          <w:divBdr>
            <w:top w:val="none" w:sz="0" w:space="0" w:color="auto"/>
            <w:left w:val="none" w:sz="0" w:space="0" w:color="auto"/>
            <w:bottom w:val="none" w:sz="0" w:space="0" w:color="auto"/>
            <w:right w:val="none" w:sz="0" w:space="0" w:color="auto"/>
          </w:divBdr>
        </w:div>
        <w:div w:id="1312101937">
          <w:marLeft w:val="0"/>
          <w:marRight w:val="0"/>
          <w:marTop w:val="0"/>
          <w:marBottom w:val="0"/>
          <w:divBdr>
            <w:top w:val="none" w:sz="0" w:space="0" w:color="auto"/>
            <w:left w:val="none" w:sz="0" w:space="0" w:color="auto"/>
            <w:bottom w:val="none" w:sz="0" w:space="0" w:color="auto"/>
            <w:right w:val="none" w:sz="0" w:space="0" w:color="auto"/>
          </w:divBdr>
        </w:div>
        <w:div w:id="1312101938">
          <w:marLeft w:val="0"/>
          <w:marRight w:val="0"/>
          <w:marTop w:val="0"/>
          <w:marBottom w:val="0"/>
          <w:divBdr>
            <w:top w:val="none" w:sz="0" w:space="0" w:color="auto"/>
            <w:left w:val="none" w:sz="0" w:space="0" w:color="auto"/>
            <w:bottom w:val="none" w:sz="0" w:space="0" w:color="auto"/>
            <w:right w:val="none" w:sz="0" w:space="0" w:color="auto"/>
          </w:divBdr>
        </w:div>
        <w:div w:id="1312101979">
          <w:marLeft w:val="0"/>
          <w:marRight w:val="0"/>
          <w:marTop w:val="0"/>
          <w:marBottom w:val="0"/>
          <w:divBdr>
            <w:top w:val="none" w:sz="0" w:space="0" w:color="auto"/>
            <w:left w:val="none" w:sz="0" w:space="0" w:color="auto"/>
            <w:bottom w:val="none" w:sz="0" w:space="0" w:color="auto"/>
            <w:right w:val="none" w:sz="0" w:space="0" w:color="auto"/>
          </w:divBdr>
        </w:div>
        <w:div w:id="1312101982">
          <w:marLeft w:val="0"/>
          <w:marRight w:val="0"/>
          <w:marTop w:val="0"/>
          <w:marBottom w:val="0"/>
          <w:divBdr>
            <w:top w:val="none" w:sz="0" w:space="0" w:color="auto"/>
            <w:left w:val="none" w:sz="0" w:space="0" w:color="auto"/>
            <w:bottom w:val="none" w:sz="0" w:space="0" w:color="auto"/>
            <w:right w:val="none" w:sz="0" w:space="0" w:color="auto"/>
          </w:divBdr>
        </w:div>
        <w:div w:id="1312101983">
          <w:marLeft w:val="0"/>
          <w:marRight w:val="0"/>
          <w:marTop w:val="0"/>
          <w:marBottom w:val="0"/>
          <w:divBdr>
            <w:top w:val="none" w:sz="0" w:space="0" w:color="auto"/>
            <w:left w:val="none" w:sz="0" w:space="0" w:color="auto"/>
            <w:bottom w:val="none" w:sz="0" w:space="0" w:color="auto"/>
            <w:right w:val="none" w:sz="0" w:space="0" w:color="auto"/>
          </w:divBdr>
        </w:div>
        <w:div w:id="1312102075">
          <w:marLeft w:val="0"/>
          <w:marRight w:val="0"/>
          <w:marTop w:val="0"/>
          <w:marBottom w:val="0"/>
          <w:divBdr>
            <w:top w:val="none" w:sz="0" w:space="0" w:color="auto"/>
            <w:left w:val="none" w:sz="0" w:space="0" w:color="auto"/>
            <w:bottom w:val="none" w:sz="0" w:space="0" w:color="auto"/>
            <w:right w:val="none" w:sz="0" w:space="0" w:color="auto"/>
          </w:divBdr>
        </w:div>
        <w:div w:id="1312102080">
          <w:marLeft w:val="0"/>
          <w:marRight w:val="0"/>
          <w:marTop w:val="0"/>
          <w:marBottom w:val="0"/>
          <w:divBdr>
            <w:top w:val="none" w:sz="0" w:space="0" w:color="auto"/>
            <w:left w:val="none" w:sz="0" w:space="0" w:color="auto"/>
            <w:bottom w:val="none" w:sz="0" w:space="0" w:color="auto"/>
            <w:right w:val="none" w:sz="0" w:space="0" w:color="auto"/>
          </w:divBdr>
        </w:div>
        <w:div w:id="1312102099">
          <w:marLeft w:val="0"/>
          <w:marRight w:val="0"/>
          <w:marTop w:val="0"/>
          <w:marBottom w:val="0"/>
          <w:divBdr>
            <w:top w:val="none" w:sz="0" w:space="0" w:color="auto"/>
            <w:left w:val="none" w:sz="0" w:space="0" w:color="auto"/>
            <w:bottom w:val="none" w:sz="0" w:space="0" w:color="auto"/>
            <w:right w:val="none" w:sz="0" w:space="0" w:color="auto"/>
          </w:divBdr>
        </w:div>
        <w:div w:id="1312102101">
          <w:marLeft w:val="0"/>
          <w:marRight w:val="0"/>
          <w:marTop w:val="0"/>
          <w:marBottom w:val="0"/>
          <w:divBdr>
            <w:top w:val="none" w:sz="0" w:space="0" w:color="auto"/>
            <w:left w:val="none" w:sz="0" w:space="0" w:color="auto"/>
            <w:bottom w:val="none" w:sz="0" w:space="0" w:color="auto"/>
            <w:right w:val="none" w:sz="0" w:space="0" w:color="auto"/>
          </w:divBdr>
        </w:div>
        <w:div w:id="1312102108">
          <w:marLeft w:val="0"/>
          <w:marRight w:val="0"/>
          <w:marTop w:val="0"/>
          <w:marBottom w:val="0"/>
          <w:divBdr>
            <w:top w:val="none" w:sz="0" w:space="0" w:color="auto"/>
            <w:left w:val="none" w:sz="0" w:space="0" w:color="auto"/>
            <w:bottom w:val="none" w:sz="0" w:space="0" w:color="auto"/>
            <w:right w:val="none" w:sz="0" w:space="0" w:color="auto"/>
          </w:divBdr>
        </w:div>
        <w:div w:id="1312102149">
          <w:marLeft w:val="0"/>
          <w:marRight w:val="0"/>
          <w:marTop w:val="0"/>
          <w:marBottom w:val="0"/>
          <w:divBdr>
            <w:top w:val="none" w:sz="0" w:space="0" w:color="auto"/>
            <w:left w:val="none" w:sz="0" w:space="0" w:color="auto"/>
            <w:bottom w:val="none" w:sz="0" w:space="0" w:color="auto"/>
            <w:right w:val="none" w:sz="0" w:space="0" w:color="auto"/>
          </w:divBdr>
        </w:div>
        <w:div w:id="1312102160">
          <w:marLeft w:val="0"/>
          <w:marRight w:val="0"/>
          <w:marTop w:val="0"/>
          <w:marBottom w:val="0"/>
          <w:divBdr>
            <w:top w:val="none" w:sz="0" w:space="0" w:color="auto"/>
            <w:left w:val="none" w:sz="0" w:space="0" w:color="auto"/>
            <w:bottom w:val="none" w:sz="0" w:space="0" w:color="auto"/>
            <w:right w:val="none" w:sz="0" w:space="0" w:color="auto"/>
          </w:divBdr>
        </w:div>
        <w:div w:id="1312102164">
          <w:marLeft w:val="0"/>
          <w:marRight w:val="0"/>
          <w:marTop w:val="0"/>
          <w:marBottom w:val="0"/>
          <w:divBdr>
            <w:top w:val="none" w:sz="0" w:space="0" w:color="auto"/>
            <w:left w:val="none" w:sz="0" w:space="0" w:color="auto"/>
            <w:bottom w:val="none" w:sz="0" w:space="0" w:color="auto"/>
            <w:right w:val="none" w:sz="0" w:space="0" w:color="auto"/>
          </w:divBdr>
        </w:div>
        <w:div w:id="1312102185">
          <w:marLeft w:val="0"/>
          <w:marRight w:val="0"/>
          <w:marTop w:val="0"/>
          <w:marBottom w:val="0"/>
          <w:divBdr>
            <w:top w:val="none" w:sz="0" w:space="0" w:color="auto"/>
            <w:left w:val="none" w:sz="0" w:space="0" w:color="auto"/>
            <w:bottom w:val="none" w:sz="0" w:space="0" w:color="auto"/>
            <w:right w:val="none" w:sz="0" w:space="0" w:color="auto"/>
          </w:divBdr>
        </w:div>
      </w:divsChild>
    </w:div>
    <w:div w:id="1312102060">
      <w:marLeft w:val="0"/>
      <w:marRight w:val="0"/>
      <w:marTop w:val="0"/>
      <w:marBottom w:val="0"/>
      <w:divBdr>
        <w:top w:val="none" w:sz="0" w:space="0" w:color="auto"/>
        <w:left w:val="none" w:sz="0" w:space="0" w:color="auto"/>
        <w:bottom w:val="none" w:sz="0" w:space="0" w:color="auto"/>
        <w:right w:val="none" w:sz="0" w:space="0" w:color="auto"/>
      </w:divBdr>
      <w:divsChild>
        <w:div w:id="1312102186">
          <w:marLeft w:val="0"/>
          <w:marRight w:val="0"/>
          <w:marTop w:val="0"/>
          <w:marBottom w:val="0"/>
          <w:divBdr>
            <w:top w:val="none" w:sz="0" w:space="0" w:color="auto"/>
            <w:left w:val="none" w:sz="0" w:space="0" w:color="auto"/>
            <w:bottom w:val="none" w:sz="0" w:space="0" w:color="auto"/>
            <w:right w:val="none" w:sz="0" w:space="0" w:color="auto"/>
          </w:divBdr>
          <w:divsChild>
            <w:div w:id="1312102001">
              <w:marLeft w:val="0"/>
              <w:marRight w:val="0"/>
              <w:marTop w:val="0"/>
              <w:marBottom w:val="0"/>
              <w:divBdr>
                <w:top w:val="none" w:sz="0" w:space="0" w:color="auto"/>
                <w:left w:val="none" w:sz="0" w:space="0" w:color="auto"/>
                <w:bottom w:val="none" w:sz="0" w:space="0" w:color="auto"/>
                <w:right w:val="none" w:sz="0" w:space="0" w:color="auto"/>
              </w:divBdr>
            </w:div>
            <w:div w:id="1312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61">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1312102066">
      <w:marLeft w:val="0"/>
      <w:marRight w:val="0"/>
      <w:marTop w:val="0"/>
      <w:marBottom w:val="0"/>
      <w:divBdr>
        <w:top w:val="none" w:sz="0" w:space="0" w:color="auto"/>
        <w:left w:val="none" w:sz="0" w:space="0" w:color="auto"/>
        <w:bottom w:val="none" w:sz="0" w:space="0" w:color="auto"/>
        <w:right w:val="none" w:sz="0" w:space="0" w:color="auto"/>
      </w:divBdr>
    </w:div>
    <w:div w:id="1312102067">
      <w:marLeft w:val="0"/>
      <w:marRight w:val="0"/>
      <w:marTop w:val="0"/>
      <w:marBottom w:val="0"/>
      <w:divBdr>
        <w:top w:val="none" w:sz="0" w:space="0" w:color="auto"/>
        <w:left w:val="none" w:sz="0" w:space="0" w:color="auto"/>
        <w:bottom w:val="none" w:sz="0" w:space="0" w:color="auto"/>
        <w:right w:val="none" w:sz="0" w:space="0" w:color="auto"/>
      </w:divBdr>
      <w:divsChild>
        <w:div w:id="1312101969">
          <w:marLeft w:val="0"/>
          <w:marRight w:val="0"/>
          <w:marTop w:val="0"/>
          <w:marBottom w:val="0"/>
          <w:divBdr>
            <w:top w:val="none" w:sz="0" w:space="0" w:color="auto"/>
            <w:left w:val="none" w:sz="0" w:space="0" w:color="auto"/>
            <w:bottom w:val="none" w:sz="0" w:space="0" w:color="auto"/>
            <w:right w:val="none" w:sz="0" w:space="0" w:color="auto"/>
          </w:divBdr>
          <w:divsChild>
            <w:div w:id="1312102150">
              <w:marLeft w:val="0"/>
              <w:marRight w:val="0"/>
              <w:marTop w:val="0"/>
              <w:marBottom w:val="0"/>
              <w:divBdr>
                <w:top w:val="none" w:sz="0" w:space="0" w:color="auto"/>
                <w:left w:val="none" w:sz="0" w:space="0" w:color="auto"/>
                <w:bottom w:val="none" w:sz="0" w:space="0" w:color="auto"/>
                <w:right w:val="none" w:sz="0" w:space="0" w:color="auto"/>
              </w:divBdr>
            </w:div>
            <w:div w:id="1312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70">
      <w:marLeft w:val="0"/>
      <w:marRight w:val="0"/>
      <w:marTop w:val="0"/>
      <w:marBottom w:val="0"/>
      <w:divBdr>
        <w:top w:val="none" w:sz="0" w:space="0" w:color="auto"/>
        <w:left w:val="none" w:sz="0" w:space="0" w:color="auto"/>
        <w:bottom w:val="none" w:sz="0" w:space="0" w:color="auto"/>
        <w:right w:val="none" w:sz="0" w:space="0" w:color="auto"/>
      </w:divBdr>
      <w:divsChild>
        <w:div w:id="1312102055">
          <w:marLeft w:val="0"/>
          <w:marRight w:val="0"/>
          <w:marTop w:val="0"/>
          <w:marBottom w:val="0"/>
          <w:divBdr>
            <w:top w:val="none" w:sz="0" w:space="0" w:color="auto"/>
            <w:left w:val="none" w:sz="0" w:space="0" w:color="auto"/>
            <w:bottom w:val="none" w:sz="0" w:space="0" w:color="auto"/>
            <w:right w:val="none" w:sz="0" w:space="0" w:color="auto"/>
          </w:divBdr>
        </w:div>
      </w:divsChild>
    </w:div>
    <w:div w:id="1312102073">
      <w:marLeft w:val="0"/>
      <w:marRight w:val="0"/>
      <w:marTop w:val="0"/>
      <w:marBottom w:val="0"/>
      <w:divBdr>
        <w:top w:val="none" w:sz="0" w:space="0" w:color="auto"/>
        <w:left w:val="none" w:sz="0" w:space="0" w:color="auto"/>
        <w:bottom w:val="none" w:sz="0" w:space="0" w:color="auto"/>
        <w:right w:val="none" w:sz="0" w:space="0" w:color="auto"/>
      </w:divBdr>
      <w:divsChild>
        <w:div w:id="1312102035">
          <w:marLeft w:val="0"/>
          <w:marRight w:val="0"/>
          <w:marTop w:val="0"/>
          <w:marBottom w:val="0"/>
          <w:divBdr>
            <w:top w:val="none" w:sz="0" w:space="0" w:color="auto"/>
            <w:left w:val="none" w:sz="0" w:space="0" w:color="auto"/>
            <w:bottom w:val="none" w:sz="0" w:space="0" w:color="auto"/>
            <w:right w:val="none" w:sz="0" w:space="0" w:color="auto"/>
          </w:divBdr>
        </w:div>
      </w:divsChild>
    </w:div>
    <w:div w:id="1312102097">
      <w:marLeft w:val="0"/>
      <w:marRight w:val="0"/>
      <w:marTop w:val="0"/>
      <w:marBottom w:val="0"/>
      <w:divBdr>
        <w:top w:val="none" w:sz="0" w:space="0" w:color="auto"/>
        <w:left w:val="none" w:sz="0" w:space="0" w:color="auto"/>
        <w:bottom w:val="none" w:sz="0" w:space="0" w:color="auto"/>
        <w:right w:val="none" w:sz="0" w:space="0" w:color="auto"/>
      </w:divBdr>
    </w:div>
    <w:div w:id="1312102102">
      <w:marLeft w:val="0"/>
      <w:marRight w:val="0"/>
      <w:marTop w:val="0"/>
      <w:marBottom w:val="0"/>
      <w:divBdr>
        <w:top w:val="none" w:sz="0" w:space="0" w:color="auto"/>
        <w:left w:val="none" w:sz="0" w:space="0" w:color="auto"/>
        <w:bottom w:val="none" w:sz="0" w:space="0" w:color="auto"/>
        <w:right w:val="none" w:sz="0" w:space="0" w:color="auto"/>
      </w:divBdr>
      <w:divsChild>
        <w:div w:id="1312101929">
          <w:marLeft w:val="0"/>
          <w:marRight w:val="0"/>
          <w:marTop w:val="0"/>
          <w:marBottom w:val="0"/>
          <w:divBdr>
            <w:top w:val="none" w:sz="0" w:space="0" w:color="auto"/>
            <w:left w:val="none" w:sz="0" w:space="0" w:color="auto"/>
            <w:bottom w:val="none" w:sz="0" w:space="0" w:color="auto"/>
            <w:right w:val="none" w:sz="0" w:space="0" w:color="auto"/>
          </w:divBdr>
          <w:divsChild>
            <w:div w:id="1312101903">
              <w:marLeft w:val="0"/>
              <w:marRight w:val="0"/>
              <w:marTop w:val="0"/>
              <w:marBottom w:val="0"/>
              <w:divBdr>
                <w:top w:val="none" w:sz="0" w:space="0" w:color="auto"/>
                <w:left w:val="none" w:sz="0" w:space="0" w:color="auto"/>
                <w:bottom w:val="none" w:sz="0" w:space="0" w:color="auto"/>
                <w:right w:val="none" w:sz="0" w:space="0" w:color="auto"/>
              </w:divBdr>
              <w:divsChild>
                <w:div w:id="1312102039">
                  <w:marLeft w:val="0"/>
                  <w:marRight w:val="0"/>
                  <w:marTop w:val="0"/>
                  <w:marBottom w:val="0"/>
                  <w:divBdr>
                    <w:top w:val="none" w:sz="0" w:space="0" w:color="auto"/>
                    <w:left w:val="none" w:sz="0" w:space="0" w:color="auto"/>
                    <w:bottom w:val="none" w:sz="0" w:space="0" w:color="auto"/>
                    <w:right w:val="none" w:sz="0" w:space="0" w:color="auto"/>
                  </w:divBdr>
                  <w:divsChild>
                    <w:div w:id="1312102028">
                      <w:marLeft w:val="0"/>
                      <w:marRight w:val="0"/>
                      <w:marTop w:val="0"/>
                      <w:marBottom w:val="0"/>
                      <w:divBdr>
                        <w:top w:val="none" w:sz="0" w:space="0" w:color="auto"/>
                        <w:left w:val="none" w:sz="0" w:space="0" w:color="auto"/>
                        <w:bottom w:val="none" w:sz="0" w:space="0" w:color="auto"/>
                        <w:right w:val="none" w:sz="0" w:space="0" w:color="auto"/>
                      </w:divBdr>
                      <w:divsChild>
                        <w:div w:id="1312102072">
                          <w:marLeft w:val="0"/>
                          <w:marRight w:val="0"/>
                          <w:marTop w:val="0"/>
                          <w:marBottom w:val="0"/>
                          <w:divBdr>
                            <w:top w:val="none" w:sz="0" w:space="0" w:color="auto"/>
                            <w:left w:val="none" w:sz="0" w:space="0" w:color="auto"/>
                            <w:bottom w:val="none" w:sz="0" w:space="0" w:color="auto"/>
                            <w:right w:val="none" w:sz="0" w:space="0" w:color="auto"/>
                          </w:divBdr>
                          <w:divsChild>
                            <w:div w:id="1312101904">
                              <w:marLeft w:val="0"/>
                              <w:marRight w:val="0"/>
                              <w:marTop w:val="0"/>
                              <w:marBottom w:val="0"/>
                              <w:divBdr>
                                <w:top w:val="none" w:sz="0" w:space="0" w:color="auto"/>
                                <w:left w:val="none" w:sz="0" w:space="0" w:color="auto"/>
                                <w:bottom w:val="none" w:sz="0" w:space="0" w:color="auto"/>
                                <w:right w:val="none" w:sz="0" w:space="0" w:color="auto"/>
                              </w:divBdr>
                              <w:divsChild>
                                <w:div w:id="1312102165">
                                  <w:marLeft w:val="0"/>
                                  <w:marRight w:val="0"/>
                                  <w:marTop w:val="0"/>
                                  <w:marBottom w:val="0"/>
                                  <w:divBdr>
                                    <w:top w:val="none" w:sz="0" w:space="0" w:color="auto"/>
                                    <w:left w:val="none" w:sz="0" w:space="0" w:color="auto"/>
                                    <w:bottom w:val="none" w:sz="0" w:space="0" w:color="auto"/>
                                    <w:right w:val="none" w:sz="0" w:space="0" w:color="auto"/>
                                  </w:divBdr>
                                  <w:divsChild>
                                    <w:div w:id="1312102143">
                                      <w:marLeft w:val="0"/>
                                      <w:marRight w:val="0"/>
                                      <w:marTop w:val="0"/>
                                      <w:marBottom w:val="0"/>
                                      <w:divBdr>
                                        <w:top w:val="none" w:sz="0" w:space="0" w:color="auto"/>
                                        <w:left w:val="none" w:sz="0" w:space="0" w:color="auto"/>
                                        <w:bottom w:val="none" w:sz="0" w:space="0" w:color="auto"/>
                                        <w:right w:val="none" w:sz="0" w:space="0" w:color="auto"/>
                                      </w:divBdr>
                                      <w:divsChild>
                                        <w:div w:id="1312102145">
                                          <w:marLeft w:val="0"/>
                                          <w:marRight w:val="0"/>
                                          <w:marTop w:val="15"/>
                                          <w:marBottom w:val="0"/>
                                          <w:divBdr>
                                            <w:top w:val="none" w:sz="0" w:space="0" w:color="auto"/>
                                            <w:left w:val="none" w:sz="0" w:space="0" w:color="auto"/>
                                            <w:bottom w:val="none" w:sz="0" w:space="0" w:color="auto"/>
                                            <w:right w:val="none" w:sz="0" w:space="0" w:color="auto"/>
                                          </w:divBdr>
                                          <w:divsChild>
                                            <w:div w:id="1312102074">
                                              <w:marLeft w:val="0"/>
                                              <w:marRight w:val="0"/>
                                              <w:marTop w:val="0"/>
                                              <w:marBottom w:val="0"/>
                                              <w:divBdr>
                                                <w:top w:val="none" w:sz="0" w:space="0" w:color="auto"/>
                                                <w:left w:val="none" w:sz="0" w:space="0" w:color="auto"/>
                                                <w:bottom w:val="none" w:sz="0" w:space="0" w:color="auto"/>
                                                <w:right w:val="none" w:sz="0" w:space="0" w:color="auto"/>
                                              </w:divBdr>
                                              <w:divsChild>
                                                <w:div w:id="1312101992">
                                                  <w:marLeft w:val="0"/>
                                                  <w:marRight w:val="0"/>
                                                  <w:marTop w:val="0"/>
                                                  <w:marBottom w:val="0"/>
                                                  <w:divBdr>
                                                    <w:top w:val="none" w:sz="0" w:space="0" w:color="auto"/>
                                                    <w:left w:val="none" w:sz="0" w:space="0" w:color="auto"/>
                                                    <w:bottom w:val="none" w:sz="0" w:space="0" w:color="auto"/>
                                                    <w:right w:val="none" w:sz="0" w:space="0" w:color="auto"/>
                                                  </w:divBdr>
                                                  <w:divsChild>
                                                    <w:div w:id="1312101974">
                                                      <w:marLeft w:val="0"/>
                                                      <w:marRight w:val="0"/>
                                                      <w:marTop w:val="0"/>
                                                      <w:marBottom w:val="0"/>
                                                      <w:divBdr>
                                                        <w:top w:val="none" w:sz="0" w:space="0" w:color="auto"/>
                                                        <w:left w:val="none" w:sz="0" w:space="0" w:color="auto"/>
                                                        <w:bottom w:val="none" w:sz="0" w:space="0" w:color="auto"/>
                                                        <w:right w:val="none" w:sz="0" w:space="0" w:color="auto"/>
                                                      </w:divBdr>
                                                      <w:divsChild>
                                                        <w:div w:id="1312102198">
                                                          <w:marLeft w:val="0"/>
                                                          <w:marRight w:val="0"/>
                                                          <w:marTop w:val="0"/>
                                                          <w:marBottom w:val="0"/>
                                                          <w:divBdr>
                                                            <w:top w:val="none" w:sz="0" w:space="0" w:color="auto"/>
                                                            <w:left w:val="none" w:sz="0" w:space="0" w:color="auto"/>
                                                            <w:bottom w:val="none" w:sz="0" w:space="0" w:color="auto"/>
                                                            <w:right w:val="none" w:sz="0" w:space="0" w:color="auto"/>
                                                          </w:divBdr>
                                                          <w:divsChild>
                                                            <w:div w:id="1312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102118">
      <w:marLeft w:val="0"/>
      <w:marRight w:val="0"/>
      <w:marTop w:val="0"/>
      <w:marBottom w:val="0"/>
      <w:divBdr>
        <w:top w:val="none" w:sz="0" w:space="0" w:color="auto"/>
        <w:left w:val="none" w:sz="0" w:space="0" w:color="auto"/>
        <w:bottom w:val="none" w:sz="0" w:space="0" w:color="auto"/>
        <w:right w:val="none" w:sz="0" w:space="0" w:color="auto"/>
      </w:divBdr>
      <w:divsChild>
        <w:div w:id="1312102128">
          <w:marLeft w:val="0"/>
          <w:marRight w:val="0"/>
          <w:marTop w:val="0"/>
          <w:marBottom w:val="0"/>
          <w:divBdr>
            <w:top w:val="none" w:sz="0" w:space="0" w:color="auto"/>
            <w:left w:val="none" w:sz="0" w:space="0" w:color="auto"/>
            <w:bottom w:val="none" w:sz="0" w:space="0" w:color="auto"/>
            <w:right w:val="none" w:sz="0" w:space="0" w:color="auto"/>
          </w:divBdr>
          <w:divsChild>
            <w:div w:id="1312101911">
              <w:marLeft w:val="0"/>
              <w:marRight w:val="0"/>
              <w:marTop w:val="0"/>
              <w:marBottom w:val="0"/>
              <w:divBdr>
                <w:top w:val="none" w:sz="0" w:space="0" w:color="auto"/>
                <w:left w:val="none" w:sz="0" w:space="0" w:color="auto"/>
                <w:bottom w:val="none" w:sz="0" w:space="0" w:color="auto"/>
                <w:right w:val="none" w:sz="0" w:space="0" w:color="auto"/>
              </w:divBdr>
            </w:div>
            <w:div w:id="1312102130">
              <w:marLeft w:val="0"/>
              <w:marRight w:val="0"/>
              <w:marTop w:val="0"/>
              <w:marBottom w:val="0"/>
              <w:divBdr>
                <w:top w:val="none" w:sz="0" w:space="0" w:color="auto"/>
                <w:left w:val="none" w:sz="0" w:space="0" w:color="auto"/>
                <w:bottom w:val="none" w:sz="0" w:space="0" w:color="auto"/>
                <w:right w:val="none" w:sz="0" w:space="0" w:color="auto"/>
              </w:divBdr>
            </w:div>
            <w:div w:id="1312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0">
      <w:marLeft w:val="0"/>
      <w:marRight w:val="0"/>
      <w:marTop w:val="0"/>
      <w:marBottom w:val="0"/>
      <w:divBdr>
        <w:top w:val="none" w:sz="0" w:space="0" w:color="auto"/>
        <w:left w:val="none" w:sz="0" w:space="0" w:color="auto"/>
        <w:bottom w:val="none" w:sz="0" w:space="0" w:color="auto"/>
        <w:right w:val="none" w:sz="0" w:space="0" w:color="auto"/>
      </w:divBdr>
      <w:divsChild>
        <w:div w:id="1312102051">
          <w:marLeft w:val="0"/>
          <w:marRight w:val="0"/>
          <w:marTop w:val="0"/>
          <w:marBottom w:val="0"/>
          <w:divBdr>
            <w:top w:val="none" w:sz="0" w:space="0" w:color="auto"/>
            <w:left w:val="none" w:sz="0" w:space="0" w:color="auto"/>
            <w:bottom w:val="none" w:sz="0" w:space="0" w:color="auto"/>
            <w:right w:val="none" w:sz="0" w:space="0" w:color="auto"/>
          </w:divBdr>
        </w:div>
      </w:divsChild>
    </w:div>
    <w:div w:id="1312102121">
      <w:marLeft w:val="0"/>
      <w:marRight w:val="0"/>
      <w:marTop w:val="0"/>
      <w:marBottom w:val="0"/>
      <w:divBdr>
        <w:top w:val="none" w:sz="0" w:space="0" w:color="auto"/>
        <w:left w:val="none" w:sz="0" w:space="0" w:color="auto"/>
        <w:bottom w:val="none" w:sz="0" w:space="0" w:color="auto"/>
        <w:right w:val="none" w:sz="0" w:space="0" w:color="auto"/>
      </w:divBdr>
      <w:divsChild>
        <w:div w:id="1312102161">
          <w:marLeft w:val="0"/>
          <w:marRight w:val="0"/>
          <w:marTop w:val="0"/>
          <w:marBottom w:val="0"/>
          <w:divBdr>
            <w:top w:val="none" w:sz="0" w:space="0" w:color="auto"/>
            <w:left w:val="none" w:sz="0" w:space="0" w:color="auto"/>
            <w:bottom w:val="none" w:sz="0" w:space="0" w:color="auto"/>
            <w:right w:val="none" w:sz="0" w:space="0" w:color="auto"/>
          </w:divBdr>
          <w:divsChild>
            <w:div w:id="1312101901">
              <w:marLeft w:val="0"/>
              <w:marRight w:val="0"/>
              <w:marTop w:val="0"/>
              <w:marBottom w:val="0"/>
              <w:divBdr>
                <w:top w:val="none" w:sz="0" w:space="0" w:color="auto"/>
                <w:left w:val="none" w:sz="0" w:space="0" w:color="auto"/>
                <w:bottom w:val="none" w:sz="0" w:space="0" w:color="auto"/>
                <w:right w:val="none" w:sz="0" w:space="0" w:color="auto"/>
              </w:divBdr>
            </w:div>
            <w:div w:id="1312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2">
      <w:marLeft w:val="0"/>
      <w:marRight w:val="0"/>
      <w:marTop w:val="0"/>
      <w:marBottom w:val="0"/>
      <w:divBdr>
        <w:top w:val="none" w:sz="0" w:space="0" w:color="auto"/>
        <w:left w:val="none" w:sz="0" w:space="0" w:color="auto"/>
        <w:bottom w:val="none" w:sz="0" w:space="0" w:color="auto"/>
        <w:right w:val="none" w:sz="0" w:space="0" w:color="auto"/>
      </w:divBdr>
    </w:div>
    <w:div w:id="1312102129">
      <w:marLeft w:val="0"/>
      <w:marRight w:val="0"/>
      <w:marTop w:val="0"/>
      <w:marBottom w:val="0"/>
      <w:divBdr>
        <w:top w:val="none" w:sz="0" w:space="0" w:color="auto"/>
        <w:left w:val="none" w:sz="0" w:space="0" w:color="auto"/>
        <w:bottom w:val="none" w:sz="0" w:space="0" w:color="auto"/>
        <w:right w:val="none" w:sz="0" w:space="0" w:color="auto"/>
      </w:divBdr>
      <w:divsChild>
        <w:div w:id="1312101892">
          <w:marLeft w:val="0"/>
          <w:marRight w:val="0"/>
          <w:marTop w:val="0"/>
          <w:marBottom w:val="0"/>
          <w:divBdr>
            <w:top w:val="none" w:sz="0" w:space="0" w:color="auto"/>
            <w:left w:val="none" w:sz="0" w:space="0" w:color="auto"/>
            <w:bottom w:val="none" w:sz="0" w:space="0" w:color="auto"/>
            <w:right w:val="none" w:sz="0" w:space="0" w:color="auto"/>
          </w:divBdr>
        </w:div>
        <w:div w:id="1312101914">
          <w:marLeft w:val="0"/>
          <w:marRight w:val="0"/>
          <w:marTop w:val="0"/>
          <w:marBottom w:val="0"/>
          <w:divBdr>
            <w:top w:val="none" w:sz="0" w:space="0" w:color="auto"/>
            <w:left w:val="none" w:sz="0" w:space="0" w:color="auto"/>
            <w:bottom w:val="none" w:sz="0" w:space="0" w:color="auto"/>
            <w:right w:val="none" w:sz="0" w:space="0" w:color="auto"/>
          </w:divBdr>
        </w:div>
        <w:div w:id="1312101916">
          <w:marLeft w:val="0"/>
          <w:marRight w:val="0"/>
          <w:marTop w:val="0"/>
          <w:marBottom w:val="0"/>
          <w:divBdr>
            <w:top w:val="none" w:sz="0" w:space="0" w:color="auto"/>
            <w:left w:val="none" w:sz="0" w:space="0" w:color="auto"/>
            <w:bottom w:val="none" w:sz="0" w:space="0" w:color="auto"/>
            <w:right w:val="none" w:sz="0" w:space="0" w:color="auto"/>
          </w:divBdr>
        </w:div>
        <w:div w:id="1312101925">
          <w:marLeft w:val="0"/>
          <w:marRight w:val="0"/>
          <w:marTop w:val="0"/>
          <w:marBottom w:val="0"/>
          <w:divBdr>
            <w:top w:val="none" w:sz="0" w:space="0" w:color="auto"/>
            <w:left w:val="none" w:sz="0" w:space="0" w:color="auto"/>
            <w:bottom w:val="none" w:sz="0" w:space="0" w:color="auto"/>
            <w:right w:val="none" w:sz="0" w:space="0" w:color="auto"/>
          </w:divBdr>
        </w:div>
        <w:div w:id="1312101934">
          <w:marLeft w:val="0"/>
          <w:marRight w:val="0"/>
          <w:marTop w:val="0"/>
          <w:marBottom w:val="0"/>
          <w:divBdr>
            <w:top w:val="none" w:sz="0" w:space="0" w:color="auto"/>
            <w:left w:val="none" w:sz="0" w:space="0" w:color="auto"/>
            <w:bottom w:val="none" w:sz="0" w:space="0" w:color="auto"/>
            <w:right w:val="none" w:sz="0" w:space="0" w:color="auto"/>
          </w:divBdr>
        </w:div>
        <w:div w:id="1312101936">
          <w:marLeft w:val="0"/>
          <w:marRight w:val="0"/>
          <w:marTop w:val="0"/>
          <w:marBottom w:val="0"/>
          <w:divBdr>
            <w:top w:val="none" w:sz="0" w:space="0" w:color="auto"/>
            <w:left w:val="none" w:sz="0" w:space="0" w:color="auto"/>
            <w:bottom w:val="none" w:sz="0" w:space="0" w:color="auto"/>
            <w:right w:val="none" w:sz="0" w:space="0" w:color="auto"/>
          </w:divBdr>
        </w:div>
        <w:div w:id="1312101940">
          <w:marLeft w:val="0"/>
          <w:marRight w:val="0"/>
          <w:marTop w:val="0"/>
          <w:marBottom w:val="0"/>
          <w:divBdr>
            <w:top w:val="none" w:sz="0" w:space="0" w:color="auto"/>
            <w:left w:val="none" w:sz="0" w:space="0" w:color="auto"/>
            <w:bottom w:val="none" w:sz="0" w:space="0" w:color="auto"/>
            <w:right w:val="none" w:sz="0" w:space="0" w:color="auto"/>
          </w:divBdr>
        </w:div>
        <w:div w:id="1312101942">
          <w:marLeft w:val="0"/>
          <w:marRight w:val="0"/>
          <w:marTop w:val="0"/>
          <w:marBottom w:val="0"/>
          <w:divBdr>
            <w:top w:val="none" w:sz="0" w:space="0" w:color="auto"/>
            <w:left w:val="none" w:sz="0" w:space="0" w:color="auto"/>
            <w:bottom w:val="none" w:sz="0" w:space="0" w:color="auto"/>
            <w:right w:val="none" w:sz="0" w:space="0" w:color="auto"/>
          </w:divBdr>
        </w:div>
        <w:div w:id="1312101958">
          <w:marLeft w:val="0"/>
          <w:marRight w:val="0"/>
          <w:marTop w:val="0"/>
          <w:marBottom w:val="0"/>
          <w:divBdr>
            <w:top w:val="none" w:sz="0" w:space="0" w:color="auto"/>
            <w:left w:val="none" w:sz="0" w:space="0" w:color="auto"/>
            <w:bottom w:val="none" w:sz="0" w:space="0" w:color="auto"/>
            <w:right w:val="none" w:sz="0" w:space="0" w:color="auto"/>
          </w:divBdr>
        </w:div>
        <w:div w:id="1312101959">
          <w:marLeft w:val="0"/>
          <w:marRight w:val="0"/>
          <w:marTop w:val="0"/>
          <w:marBottom w:val="0"/>
          <w:divBdr>
            <w:top w:val="none" w:sz="0" w:space="0" w:color="auto"/>
            <w:left w:val="none" w:sz="0" w:space="0" w:color="auto"/>
            <w:bottom w:val="none" w:sz="0" w:space="0" w:color="auto"/>
            <w:right w:val="none" w:sz="0" w:space="0" w:color="auto"/>
          </w:divBdr>
        </w:div>
        <w:div w:id="1312101967">
          <w:marLeft w:val="0"/>
          <w:marRight w:val="0"/>
          <w:marTop w:val="0"/>
          <w:marBottom w:val="0"/>
          <w:divBdr>
            <w:top w:val="none" w:sz="0" w:space="0" w:color="auto"/>
            <w:left w:val="none" w:sz="0" w:space="0" w:color="auto"/>
            <w:bottom w:val="none" w:sz="0" w:space="0" w:color="auto"/>
            <w:right w:val="none" w:sz="0" w:space="0" w:color="auto"/>
          </w:divBdr>
        </w:div>
        <w:div w:id="1312101968">
          <w:marLeft w:val="0"/>
          <w:marRight w:val="0"/>
          <w:marTop w:val="0"/>
          <w:marBottom w:val="0"/>
          <w:divBdr>
            <w:top w:val="none" w:sz="0" w:space="0" w:color="auto"/>
            <w:left w:val="none" w:sz="0" w:space="0" w:color="auto"/>
            <w:bottom w:val="none" w:sz="0" w:space="0" w:color="auto"/>
            <w:right w:val="none" w:sz="0" w:space="0" w:color="auto"/>
          </w:divBdr>
        </w:div>
        <w:div w:id="1312101970">
          <w:marLeft w:val="0"/>
          <w:marRight w:val="0"/>
          <w:marTop w:val="0"/>
          <w:marBottom w:val="0"/>
          <w:divBdr>
            <w:top w:val="none" w:sz="0" w:space="0" w:color="auto"/>
            <w:left w:val="none" w:sz="0" w:space="0" w:color="auto"/>
            <w:bottom w:val="none" w:sz="0" w:space="0" w:color="auto"/>
            <w:right w:val="none" w:sz="0" w:space="0" w:color="auto"/>
          </w:divBdr>
        </w:div>
        <w:div w:id="1312101972">
          <w:marLeft w:val="0"/>
          <w:marRight w:val="0"/>
          <w:marTop w:val="0"/>
          <w:marBottom w:val="0"/>
          <w:divBdr>
            <w:top w:val="none" w:sz="0" w:space="0" w:color="auto"/>
            <w:left w:val="none" w:sz="0" w:space="0" w:color="auto"/>
            <w:bottom w:val="none" w:sz="0" w:space="0" w:color="auto"/>
            <w:right w:val="none" w:sz="0" w:space="0" w:color="auto"/>
          </w:divBdr>
        </w:div>
        <w:div w:id="1312101975">
          <w:marLeft w:val="0"/>
          <w:marRight w:val="0"/>
          <w:marTop w:val="0"/>
          <w:marBottom w:val="0"/>
          <w:divBdr>
            <w:top w:val="none" w:sz="0" w:space="0" w:color="auto"/>
            <w:left w:val="none" w:sz="0" w:space="0" w:color="auto"/>
            <w:bottom w:val="none" w:sz="0" w:space="0" w:color="auto"/>
            <w:right w:val="none" w:sz="0" w:space="0" w:color="auto"/>
          </w:divBdr>
        </w:div>
        <w:div w:id="1312101998">
          <w:marLeft w:val="0"/>
          <w:marRight w:val="0"/>
          <w:marTop w:val="0"/>
          <w:marBottom w:val="0"/>
          <w:divBdr>
            <w:top w:val="none" w:sz="0" w:space="0" w:color="auto"/>
            <w:left w:val="none" w:sz="0" w:space="0" w:color="auto"/>
            <w:bottom w:val="none" w:sz="0" w:space="0" w:color="auto"/>
            <w:right w:val="none" w:sz="0" w:space="0" w:color="auto"/>
          </w:divBdr>
        </w:div>
        <w:div w:id="1312102031">
          <w:marLeft w:val="0"/>
          <w:marRight w:val="0"/>
          <w:marTop w:val="0"/>
          <w:marBottom w:val="0"/>
          <w:divBdr>
            <w:top w:val="none" w:sz="0" w:space="0" w:color="auto"/>
            <w:left w:val="none" w:sz="0" w:space="0" w:color="auto"/>
            <w:bottom w:val="none" w:sz="0" w:space="0" w:color="auto"/>
            <w:right w:val="none" w:sz="0" w:space="0" w:color="auto"/>
          </w:divBdr>
        </w:div>
        <w:div w:id="1312102040">
          <w:marLeft w:val="0"/>
          <w:marRight w:val="0"/>
          <w:marTop w:val="0"/>
          <w:marBottom w:val="0"/>
          <w:divBdr>
            <w:top w:val="none" w:sz="0" w:space="0" w:color="auto"/>
            <w:left w:val="none" w:sz="0" w:space="0" w:color="auto"/>
            <w:bottom w:val="none" w:sz="0" w:space="0" w:color="auto"/>
            <w:right w:val="none" w:sz="0" w:space="0" w:color="auto"/>
          </w:divBdr>
        </w:div>
        <w:div w:id="1312102049">
          <w:marLeft w:val="0"/>
          <w:marRight w:val="0"/>
          <w:marTop w:val="0"/>
          <w:marBottom w:val="0"/>
          <w:divBdr>
            <w:top w:val="none" w:sz="0" w:space="0" w:color="auto"/>
            <w:left w:val="none" w:sz="0" w:space="0" w:color="auto"/>
            <w:bottom w:val="none" w:sz="0" w:space="0" w:color="auto"/>
            <w:right w:val="none" w:sz="0" w:space="0" w:color="auto"/>
          </w:divBdr>
        </w:div>
        <w:div w:id="1312102054">
          <w:marLeft w:val="0"/>
          <w:marRight w:val="0"/>
          <w:marTop w:val="0"/>
          <w:marBottom w:val="0"/>
          <w:divBdr>
            <w:top w:val="none" w:sz="0" w:space="0" w:color="auto"/>
            <w:left w:val="none" w:sz="0" w:space="0" w:color="auto"/>
            <w:bottom w:val="none" w:sz="0" w:space="0" w:color="auto"/>
            <w:right w:val="none" w:sz="0" w:space="0" w:color="auto"/>
          </w:divBdr>
        </w:div>
        <w:div w:id="1312102057">
          <w:marLeft w:val="0"/>
          <w:marRight w:val="0"/>
          <w:marTop w:val="0"/>
          <w:marBottom w:val="0"/>
          <w:divBdr>
            <w:top w:val="none" w:sz="0" w:space="0" w:color="auto"/>
            <w:left w:val="none" w:sz="0" w:space="0" w:color="auto"/>
            <w:bottom w:val="none" w:sz="0" w:space="0" w:color="auto"/>
            <w:right w:val="none" w:sz="0" w:space="0" w:color="auto"/>
          </w:divBdr>
        </w:div>
        <w:div w:id="1312102071">
          <w:marLeft w:val="0"/>
          <w:marRight w:val="0"/>
          <w:marTop w:val="0"/>
          <w:marBottom w:val="0"/>
          <w:divBdr>
            <w:top w:val="none" w:sz="0" w:space="0" w:color="auto"/>
            <w:left w:val="none" w:sz="0" w:space="0" w:color="auto"/>
            <w:bottom w:val="none" w:sz="0" w:space="0" w:color="auto"/>
            <w:right w:val="none" w:sz="0" w:space="0" w:color="auto"/>
          </w:divBdr>
        </w:div>
        <w:div w:id="1312102076">
          <w:marLeft w:val="0"/>
          <w:marRight w:val="0"/>
          <w:marTop w:val="0"/>
          <w:marBottom w:val="0"/>
          <w:divBdr>
            <w:top w:val="none" w:sz="0" w:space="0" w:color="auto"/>
            <w:left w:val="none" w:sz="0" w:space="0" w:color="auto"/>
            <w:bottom w:val="none" w:sz="0" w:space="0" w:color="auto"/>
            <w:right w:val="none" w:sz="0" w:space="0" w:color="auto"/>
          </w:divBdr>
        </w:div>
        <w:div w:id="1312102081">
          <w:marLeft w:val="0"/>
          <w:marRight w:val="0"/>
          <w:marTop w:val="0"/>
          <w:marBottom w:val="0"/>
          <w:divBdr>
            <w:top w:val="none" w:sz="0" w:space="0" w:color="auto"/>
            <w:left w:val="none" w:sz="0" w:space="0" w:color="auto"/>
            <w:bottom w:val="none" w:sz="0" w:space="0" w:color="auto"/>
            <w:right w:val="none" w:sz="0" w:space="0" w:color="auto"/>
          </w:divBdr>
        </w:div>
        <w:div w:id="1312102083">
          <w:marLeft w:val="0"/>
          <w:marRight w:val="0"/>
          <w:marTop w:val="0"/>
          <w:marBottom w:val="0"/>
          <w:divBdr>
            <w:top w:val="none" w:sz="0" w:space="0" w:color="auto"/>
            <w:left w:val="none" w:sz="0" w:space="0" w:color="auto"/>
            <w:bottom w:val="none" w:sz="0" w:space="0" w:color="auto"/>
            <w:right w:val="none" w:sz="0" w:space="0" w:color="auto"/>
          </w:divBdr>
        </w:div>
        <w:div w:id="1312102087">
          <w:marLeft w:val="0"/>
          <w:marRight w:val="0"/>
          <w:marTop w:val="0"/>
          <w:marBottom w:val="0"/>
          <w:divBdr>
            <w:top w:val="none" w:sz="0" w:space="0" w:color="auto"/>
            <w:left w:val="none" w:sz="0" w:space="0" w:color="auto"/>
            <w:bottom w:val="none" w:sz="0" w:space="0" w:color="auto"/>
            <w:right w:val="none" w:sz="0" w:space="0" w:color="auto"/>
          </w:divBdr>
        </w:div>
        <w:div w:id="1312102088">
          <w:marLeft w:val="0"/>
          <w:marRight w:val="0"/>
          <w:marTop w:val="0"/>
          <w:marBottom w:val="0"/>
          <w:divBdr>
            <w:top w:val="none" w:sz="0" w:space="0" w:color="auto"/>
            <w:left w:val="none" w:sz="0" w:space="0" w:color="auto"/>
            <w:bottom w:val="none" w:sz="0" w:space="0" w:color="auto"/>
            <w:right w:val="none" w:sz="0" w:space="0" w:color="auto"/>
          </w:divBdr>
        </w:div>
        <w:div w:id="1312102123">
          <w:marLeft w:val="0"/>
          <w:marRight w:val="0"/>
          <w:marTop w:val="0"/>
          <w:marBottom w:val="0"/>
          <w:divBdr>
            <w:top w:val="none" w:sz="0" w:space="0" w:color="auto"/>
            <w:left w:val="none" w:sz="0" w:space="0" w:color="auto"/>
            <w:bottom w:val="none" w:sz="0" w:space="0" w:color="auto"/>
            <w:right w:val="none" w:sz="0" w:space="0" w:color="auto"/>
          </w:divBdr>
        </w:div>
        <w:div w:id="1312102135">
          <w:marLeft w:val="0"/>
          <w:marRight w:val="0"/>
          <w:marTop w:val="0"/>
          <w:marBottom w:val="0"/>
          <w:divBdr>
            <w:top w:val="none" w:sz="0" w:space="0" w:color="auto"/>
            <w:left w:val="none" w:sz="0" w:space="0" w:color="auto"/>
            <w:bottom w:val="none" w:sz="0" w:space="0" w:color="auto"/>
            <w:right w:val="none" w:sz="0" w:space="0" w:color="auto"/>
          </w:divBdr>
        </w:div>
        <w:div w:id="1312102177">
          <w:marLeft w:val="0"/>
          <w:marRight w:val="0"/>
          <w:marTop w:val="0"/>
          <w:marBottom w:val="0"/>
          <w:divBdr>
            <w:top w:val="none" w:sz="0" w:space="0" w:color="auto"/>
            <w:left w:val="none" w:sz="0" w:space="0" w:color="auto"/>
            <w:bottom w:val="none" w:sz="0" w:space="0" w:color="auto"/>
            <w:right w:val="none" w:sz="0" w:space="0" w:color="auto"/>
          </w:divBdr>
        </w:div>
        <w:div w:id="1312102188">
          <w:marLeft w:val="0"/>
          <w:marRight w:val="0"/>
          <w:marTop w:val="0"/>
          <w:marBottom w:val="0"/>
          <w:divBdr>
            <w:top w:val="none" w:sz="0" w:space="0" w:color="auto"/>
            <w:left w:val="none" w:sz="0" w:space="0" w:color="auto"/>
            <w:bottom w:val="none" w:sz="0" w:space="0" w:color="auto"/>
            <w:right w:val="none" w:sz="0" w:space="0" w:color="auto"/>
          </w:divBdr>
        </w:div>
        <w:div w:id="1312102195">
          <w:marLeft w:val="0"/>
          <w:marRight w:val="0"/>
          <w:marTop w:val="0"/>
          <w:marBottom w:val="0"/>
          <w:divBdr>
            <w:top w:val="none" w:sz="0" w:space="0" w:color="auto"/>
            <w:left w:val="none" w:sz="0" w:space="0" w:color="auto"/>
            <w:bottom w:val="none" w:sz="0" w:space="0" w:color="auto"/>
            <w:right w:val="none" w:sz="0" w:space="0" w:color="auto"/>
          </w:divBdr>
        </w:div>
      </w:divsChild>
    </w:div>
    <w:div w:id="1312102132">
      <w:marLeft w:val="0"/>
      <w:marRight w:val="0"/>
      <w:marTop w:val="0"/>
      <w:marBottom w:val="0"/>
      <w:divBdr>
        <w:top w:val="none" w:sz="0" w:space="0" w:color="auto"/>
        <w:left w:val="none" w:sz="0" w:space="0" w:color="auto"/>
        <w:bottom w:val="none" w:sz="0" w:space="0" w:color="auto"/>
        <w:right w:val="none" w:sz="0" w:space="0" w:color="auto"/>
      </w:divBdr>
    </w:div>
    <w:div w:id="1312102137">
      <w:marLeft w:val="0"/>
      <w:marRight w:val="0"/>
      <w:marTop w:val="0"/>
      <w:marBottom w:val="0"/>
      <w:divBdr>
        <w:top w:val="none" w:sz="0" w:space="0" w:color="auto"/>
        <w:left w:val="none" w:sz="0" w:space="0" w:color="auto"/>
        <w:bottom w:val="none" w:sz="0" w:space="0" w:color="auto"/>
        <w:right w:val="none" w:sz="0" w:space="0" w:color="auto"/>
      </w:divBdr>
    </w:div>
    <w:div w:id="1312102139">
      <w:marLeft w:val="0"/>
      <w:marRight w:val="0"/>
      <w:marTop w:val="0"/>
      <w:marBottom w:val="0"/>
      <w:divBdr>
        <w:top w:val="none" w:sz="0" w:space="0" w:color="auto"/>
        <w:left w:val="none" w:sz="0" w:space="0" w:color="auto"/>
        <w:bottom w:val="none" w:sz="0" w:space="0" w:color="auto"/>
        <w:right w:val="none" w:sz="0" w:space="0" w:color="auto"/>
      </w:divBdr>
      <w:divsChild>
        <w:div w:id="1312102201">
          <w:marLeft w:val="0"/>
          <w:marRight w:val="0"/>
          <w:marTop w:val="0"/>
          <w:marBottom w:val="0"/>
          <w:divBdr>
            <w:top w:val="none" w:sz="0" w:space="0" w:color="auto"/>
            <w:left w:val="none" w:sz="0" w:space="0" w:color="auto"/>
            <w:bottom w:val="none" w:sz="0" w:space="0" w:color="auto"/>
            <w:right w:val="none" w:sz="0" w:space="0" w:color="auto"/>
          </w:divBdr>
          <w:divsChild>
            <w:div w:id="1312101913">
              <w:marLeft w:val="0"/>
              <w:marRight w:val="0"/>
              <w:marTop w:val="0"/>
              <w:marBottom w:val="0"/>
              <w:divBdr>
                <w:top w:val="none" w:sz="0" w:space="0" w:color="auto"/>
                <w:left w:val="none" w:sz="0" w:space="0" w:color="auto"/>
                <w:bottom w:val="none" w:sz="0" w:space="0" w:color="auto"/>
                <w:right w:val="none" w:sz="0" w:space="0" w:color="auto"/>
              </w:divBdr>
            </w:div>
            <w:div w:id="1312102041">
              <w:marLeft w:val="0"/>
              <w:marRight w:val="0"/>
              <w:marTop w:val="0"/>
              <w:marBottom w:val="0"/>
              <w:divBdr>
                <w:top w:val="none" w:sz="0" w:space="0" w:color="auto"/>
                <w:left w:val="none" w:sz="0" w:space="0" w:color="auto"/>
                <w:bottom w:val="none" w:sz="0" w:space="0" w:color="auto"/>
                <w:right w:val="none" w:sz="0" w:space="0" w:color="auto"/>
              </w:divBdr>
            </w:div>
            <w:div w:id="1312102052">
              <w:marLeft w:val="0"/>
              <w:marRight w:val="0"/>
              <w:marTop w:val="0"/>
              <w:marBottom w:val="0"/>
              <w:divBdr>
                <w:top w:val="none" w:sz="0" w:space="0" w:color="auto"/>
                <w:left w:val="none" w:sz="0" w:space="0" w:color="auto"/>
                <w:bottom w:val="none" w:sz="0" w:space="0" w:color="auto"/>
                <w:right w:val="none" w:sz="0" w:space="0" w:color="auto"/>
              </w:divBdr>
            </w:div>
            <w:div w:id="13121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41">
      <w:marLeft w:val="0"/>
      <w:marRight w:val="0"/>
      <w:marTop w:val="0"/>
      <w:marBottom w:val="0"/>
      <w:divBdr>
        <w:top w:val="none" w:sz="0" w:space="0" w:color="auto"/>
        <w:left w:val="none" w:sz="0" w:space="0" w:color="auto"/>
        <w:bottom w:val="none" w:sz="0" w:space="0" w:color="auto"/>
        <w:right w:val="none" w:sz="0" w:space="0" w:color="auto"/>
      </w:divBdr>
    </w:div>
    <w:div w:id="1312102147">
      <w:marLeft w:val="0"/>
      <w:marRight w:val="0"/>
      <w:marTop w:val="0"/>
      <w:marBottom w:val="0"/>
      <w:divBdr>
        <w:top w:val="none" w:sz="0" w:space="0" w:color="auto"/>
        <w:left w:val="none" w:sz="0" w:space="0" w:color="auto"/>
        <w:bottom w:val="none" w:sz="0" w:space="0" w:color="auto"/>
        <w:right w:val="none" w:sz="0" w:space="0" w:color="auto"/>
      </w:divBdr>
      <w:divsChild>
        <w:div w:id="1312102154">
          <w:marLeft w:val="0"/>
          <w:marRight w:val="0"/>
          <w:marTop w:val="0"/>
          <w:marBottom w:val="0"/>
          <w:divBdr>
            <w:top w:val="none" w:sz="0" w:space="0" w:color="auto"/>
            <w:left w:val="none" w:sz="0" w:space="0" w:color="auto"/>
            <w:bottom w:val="none" w:sz="0" w:space="0" w:color="auto"/>
            <w:right w:val="none" w:sz="0" w:space="0" w:color="auto"/>
          </w:divBdr>
          <w:divsChild>
            <w:div w:id="1312101908">
              <w:marLeft w:val="0"/>
              <w:marRight w:val="0"/>
              <w:marTop w:val="0"/>
              <w:marBottom w:val="0"/>
              <w:divBdr>
                <w:top w:val="none" w:sz="0" w:space="0" w:color="auto"/>
                <w:left w:val="none" w:sz="0" w:space="0" w:color="auto"/>
                <w:bottom w:val="none" w:sz="0" w:space="0" w:color="auto"/>
                <w:right w:val="none" w:sz="0" w:space="0" w:color="auto"/>
              </w:divBdr>
            </w:div>
            <w:div w:id="1312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51">
      <w:marLeft w:val="0"/>
      <w:marRight w:val="0"/>
      <w:marTop w:val="0"/>
      <w:marBottom w:val="0"/>
      <w:divBdr>
        <w:top w:val="none" w:sz="0" w:space="0" w:color="auto"/>
        <w:left w:val="none" w:sz="0" w:space="0" w:color="auto"/>
        <w:bottom w:val="none" w:sz="0" w:space="0" w:color="auto"/>
        <w:right w:val="none" w:sz="0" w:space="0" w:color="auto"/>
      </w:divBdr>
      <w:divsChild>
        <w:div w:id="1312101894">
          <w:marLeft w:val="0"/>
          <w:marRight w:val="0"/>
          <w:marTop w:val="0"/>
          <w:marBottom w:val="0"/>
          <w:divBdr>
            <w:top w:val="none" w:sz="0" w:space="0" w:color="auto"/>
            <w:left w:val="none" w:sz="0" w:space="0" w:color="auto"/>
            <w:bottom w:val="none" w:sz="0" w:space="0" w:color="auto"/>
            <w:right w:val="none" w:sz="0" w:space="0" w:color="auto"/>
          </w:divBdr>
        </w:div>
        <w:div w:id="1312101930">
          <w:marLeft w:val="0"/>
          <w:marRight w:val="0"/>
          <w:marTop w:val="0"/>
          <w:marBottom w:val="0"/>
          <w:divBdr>
            <w:top w:val="none" w:sz="0" w:space="0" w:color="auto"/>
            <w:left w:val="none" w:sz="0" w:space="0" w:color="auto"/>
            <w:bottom w:val="none" w:sz="0" w:space="0" w:color="auto"/>
            <w:right w:val="none" w:sz="0" w:space="0" w:color="auto"/>
          </w:divBdr>
        </w:div>
        <w:div w:id="1312101950">
          <w:marLeft w:val="0"/>
          <w:marRight w:val="0"/>
          <w:marTop w:val="0"/>
          <w:marBottom w:val="0"/>
          <w:divBdr>
            <w:top w:val="none" w:sz="0" w:space="0" w:color="auto"/>
            <w:left w:val="none" w:sz="0" w:space="0" w:color="auto"/>
            <w:bottom w:val="none" w:sz="0" w:space="0" w:color="auto"/>
            <w:right w:val="none" w:sz="0" w:space="0" w:color="auto"/>
          </w:divBdr>
        </w:div>
        <w:div w:id="1312101963">
          <w:marLeft w:val="0"/>
          <w:marRight w:val="0"/>
          <w:marTop w:val="0"/>
          <w:marBottom w:val="0"/>
          <w:divBdr>
            <w:top w:val="none" w:sz="0" w:space="0" w:color="auto"/>
            <w:left w:val="none" w:sz="0" w:space="0" w:color="auto"/>
            <w:bottom w:val="none" w:sz="0" w:space="0" w:color="auto"/>
            <w:right w:val="none" w:sz="0" w:space="0" w:color="auto"/>
          </w:divBdr>
        </w:div>
        <w:div w:id="1312101986">
          <w:marLeft w:val="0"/>
          <w:marRight w:val="0"/>
          <w:marTop w:val="0"/>
          <w:marBottom w:val="0"/>
          <w:divBdr>
            <w:top w:val="none" w:sz="0" w:space="0" w:color="auto"/>
            <w:left w:val="none" w:sz="0" w:space="0" w:color="auto"/>
            <w:bottom w:val="none" w:sz="0" w:space="0" w:color="auto"/>
            <w:right w:val="none" w:sz="0" w:space="0" w:color="auto"/>
          </w:divBdr>
        </w:div>
        <w:div w:id="1312101989">
          <w:marLeft w:val="0"/>
          <w:marRight w:val="0"/>
          <w:marTop w:val="0"/>
          <w:marBottom w:val="0"/>
          <w:divBdr>
            <w:top w:val="none" w:sz="0" w:space="0" w:color="auto"/>
            <w:left w:val="none" w:sz="0" w:space="0" w:color="auto"/>
            <w:bottom w:val="none" w:sz="0" w:space="0" w:color="auto"/>
            <w:right w:val="none" w:sz="0" w:space="0" w:color="auto"/>
          </w:divBdr>
        </w:div>
        <w:div w:id="1312102004">
          <w:marLeft w:val="0"/>
          <w:marRight w:val="0"/>
          <w:marTop w:val="0"/>
          <w:marBottom w:val="0"/>
          <w:divBdr>
            <w:top w:val="none" w:sz="0" w:space="0" w:color="auto"/>
            <w:left w:val="none" w:sz="0" w:space="0" w:color="auto"/>
            <w:bottom w:val="none" w:sz="0" w:space="0" w:color="auto"/>
            <w:right w:val="none" w:sz="0" w:space="0" w:color="auto"/>
          </w:divBdr>
        </w:div>
        <w:div w:id="1312102018">
          <w:marLeft w:val="0"/>
          <w:marRight w:val="0"/>
          <w:marTop w:val="0"/>
          <w:marBottom w:val="0"/>
          <w:divBdr>
            <w:top w:val="none" w:sz="0" w:space="0" w:color="auto"/>
            <w:left w:val="none" w:sz="0" w:space="0" w:color="auto"/>
            <w:bottom w:val="none" w:sz="0" w:space="0" w:color="auto"/>
            <w:right w:val="none" w:sz="0" w:space="0" w:color="auto"/>
          </w:divBdr>
        </w:div>
        <w:div w:id="1312102033">
          <w:marLeft w:val="0"/>
          <w:marRight w:val="0"/>
          <w:marTop w:val="0"/>
          <w:marBottom w:val="0"/>
          <w:divBdr>
            <w:top w:val="none" w:sz="0" w:space="0" w:color="auto"/>
            <w:left w:val="none" w:sz="0" w:space="0" w:color="auto"/>
            <w:bottom w:val="none" w:sz="0" w:space="0" w:color="auto"/>
            <w:right w:val="none" w:sz="0" w:space="0" w:color="auto"/>
          </w:divBdr>
        </w:div>
        <w:div w:id="1312102065">
          <w:marLeft w:val="0"/>
          <w:marRight w:val="0"/>
          <w:marTop w:val="0"/>
          <w:marBottom w:val="0"/>
          <w:divBdr>
            <w:top w:val="none" w:sz="0" w:space="0" w:color="auto"/>
            <w:left w:val="none" w:sz="0" w:space="0" w:color="auto"/>
            <w:bottom w:val="none" w:sz="0" w:space="0" w:color="auto"/>
            <w:right w:val="none" w:sz="0" w:space="0" w:color="auto"/>
          </w:divBdr>
        </w:div>
        <w:div w:id="1312102084">
          <w:marLeft w:val="0"/>
          <w:marRight w:val="0"/>
          <w:marTop w:val="0"/>
          <w:marBottom w:val="0"/>
          <w:divBdr>
            <w:top w:val="none" w:sz="0" w:space="0" w:color="auto"/>
            <w:left w:val="none" w:sz="0" w:space="0" w:color="auto"/>
            <w:bottom w:val="none" w:sz="0" w:space="0" w:color="auto"/>
            <w:right w:val="none" w:sz="0" w:space="0" w:color="auto"/>
          </w:divBdr>
        </w:div>
        <w:div w:id="1312102090">
          <w:marLeft w:val="0"/>
          <w:marRight w:val="0"/>
          <w:marTop w:val="0"/>
          <w:marBottom w:val="0"/>
          <w:divBdr>
            <w:top w:val="none" w:sz="0" w:space="0" w:color="auto"/>
            <w:left w:val="none" w:sz="0" w:space="0" w:color="auto"/>
            <w:bottom w:val="none" w:sz="0" w:space="0" w:color="auto"/>
            <w:right w:val="none" w:sz="0" w:space="0" w:color="auto"/>
          </w:divBdr>
        </w:div>
        <w:div w:id="1312102091">
          <w:marLeft w:val="0"/>
          <w:marRight w:val="0"/>
          <w:marTop w:val="0"/>
          <w:marBottom w:val="0"/>
          <w:divBdr>
            <w:top w:val="none" w:sz="0" w:space="0" w:color="auto"/>
            <w:left w:val="none" w:sz="0" w:space="0" w:color="auto"/>
            <w:bottom w:val="none" w:sz="0" w:space="0" w:color="auto"/>
            <w:right w:val="none" w:sz="0" w:space="0" w:color="auto"/>
          </w:divBdr>
        </w:div>
        <w:div w:id="1312102096">
          <w:marLeft w:val="0"/>
          <w:marRight w:val="0"/>
          <w:marTop w:val="0"/>
          <w:marBottom w:val="0"/>
          <w:divBdr>
            <w:top w:val="none" w:sz="0" w:space="0" w:color="auto"/>
            <w:left w:val="none" w:sz="0" w:space="0" w:color="auto"/>
            <w:bottom w:val="none" w:sz="0" w:space="0" w:color="auto"/>
            <w:right w:val="none" w:sz="0" w:space="0" w:color="auto"/>
          </w:divBdr>
        </w:div>
        <w:div w:id="1312102113">
          <w:marLeft w:val="0"/>
          <w:marRight w:val="0"/>
          <w:marTop w:val="0"/>
          <w:marBottom w:val="0"/>
          <w:divBdr>
            <w:top w:val="none" w:sz="0" w:space="0" w:color="auto"/>
            <w:left w:val="none" w:sz="0" w:space="0" w:color="auto"/>
            <w:bottom w:val="none" w:sz="0" w:space="0" w:color="auto"/>
            <w:right w:val="none" w:sz="0" w:space="0" w:color="auto"/>
          </w:divBdr>
        </w:div>
        <w:div w:id="1312102117">
          <w:marLeft w:val="0"/>
          <w:marRight w:val="0"/>
          <w:marTop w:val="0"/>
          <w:marBottom w:val="0"/>
          <w:divBdr>
            <w:top w:val="none" w:sz="0" w:space="0" w:color="auto"/>
            <w:left w:val="none" w:sz="0" w:space="0" w:color="auto"/>
            <w:bottom w:val="none" w:sz="0" w:space="0" w:color="auto"/>
            <w:right w:val="none" w:sz="0" w:space="0" w:color="auto"/>
          </w:divBdr>
        </w:div>
        <w:div w:id="1312102193">
          <w:marLeft w:val="0"/>
          <w:marRight w:val="0"/>
          <w:marTop w:val="0"/>
          <w:marBottom w:val="0"/>
          <w:divBdr>
            <w:top w:val="none" w:sz="0" w:space="0" w:color="auto"/>
            <w:left w:val="none" w:sz="0" w:space="0" w:color="auto"/>
            <w:bottom w:val="none" w:sz="0" w:space="0" w:color="auto"/>
            <w:right w:val="none" w:sz="0" w:space="0" w:color="auto"/>
          </w:divBdr>
        </w:div>
      </w:divsChild>
    </w:div>
    <w:div w:id="1312102152">
      <w:marLeft w:val="0"/>
      <w:marRight w:val="0"/>
      <w:marTop w:val="0"/>
      <w:marBottom w:val="0"/>
      <w:divBdr>
        <w:top w:val="none" w:sz="0" w:space="0" w:color="auto"/>
        <w:left w:val="none" w:sz="0" w:space="0" w:color="auto"/>
        <w:bottom w:val="none" w:sz="0" w:space="0" w:color="auto"/>
        <w:right w:val="none" w:sz="0" w:space="0" w:color="auto"/>
      </w:divBdr>
      <w:divsChild>
        <w:div w:id="1312101907">
          <w:marLeft w:val="0"/>
          <w:marRight w:val="0"/>
          <w:marTop w:val="0"/>
          <w:marBottom w:val="0"/>
          <w:divBdr>
            <w:top w:val="none" w:sz="0" w:space="0" w:color="auto"/>
            <w:left w:val="none" w:sz="0" w:space="0" w:color="auto"/>
            <w:bottom w:val="none" w:sz="0" w:space="0" w:color="auto"/>
            <w:right w:val="none" w:sz="0" w:space="0" w:color="auto"/>
          </w:divBdr>
        </w:div>
        <w:div w:id="1312102082">
          <w:marLeft w:val="0"/>
          <w:marRight w:val="0"/>
          <w:marTop w:val="0"/>
          <w:marBottom w:val="0"/>
          <w:divBdr>
            <w:top w:val="none" w:sz="0" w:space="0" w:color="auto"/>
            <w:left w:val="none" w:sz="0" w:space="0" w:color="auto"/>
            <w:bottom w:val="none" w:sz="0" w:space="0" w:color="auto"/>
            <w:right w:val="none" w:sz="0" w:space="0" w:color="auto"/>
          </w:divBdr>
        </w:div>
      </w:divsChild>
    </w:div>
    <w:div w:id="1312102153">
      <w:marLeft w:val="0"/>
      <w:marRight w:val="0"/>
      <w:marTop w:val="0"/>
      <w:marBottom w:val="0"/>
      <w:divBdr>
        <w:top w:val="none" w:sz="0" w:space="0" w:color="auto"/>
        <w:left w:val="none" w:sz="0" w:space="0" w:color="auto"/>
        <w:bottom w:val="none" w:sz="0" w:space="0" w:color="auto"/>
        <w:right w:val="none" w:sz="0" w:space="0" w:color="auto"/>
      </w:divBdr>
      <w:divsChild>
        <w:div w:id="1312101900">
          <w:marLeft w:val="0"/>
          <w:marRight w:val="0"/>
          <w:marTop w:val="0"/>
          <w:marBottom w:val="0"/>
          <w:divBdr>
            <w:top w:val="none" w:sz="0" w:space="0" w:color="auto"/>
            <w:left w:val="none" w:sz="0" w:space="0" w:color="auto"/>
            <w:bottom w:val="none" w:sz="0" w:space="0" w:color="auto"/>
            <w:right w:val="none" w:sz="0" w:space="0" w:color="auto"/>
          </w:divBdr>
        </w:div>
        <w:div w:id="1312101946">
          <w:marLeft w:val="0"/>
          <w:marRight w:val="0"/>
          <w:marTop w:val="0"/>
          <w:marBottom w:val="0"/>
          <w:divBdr>
            <w:top w:val="none" w:sz="0" w:space="0" w:color="auto"/>
            <w:left w:val="none" w:sz="0" w:space="0" w:color="auto"/>
            <w:bottom w:val="none" w:sz="0" w:space="0" w:color="auto"/>
            <w:right w:val="none" w:sz="0" w:space="0" w:color="auto"/>
          </w:divBdr>
        </w:div>
        <w:div w:id="1312101947">
          <w:marLeft w:val="0"/>
          <w:marRight w:val="0"/>
          <w:marTop w:val="0"/>
          <w:marBottom w:val="0"/>
          <w:divBdr>
            <w:top w:val="none" w:sz="0" w:space="0" w:color="auto"/>
            <w:left w:val="none" w:sz="0" w:space="0" w:color="auto"/>
            <w:bottom w:val="none" w:sz="0" w:space="0" w:color="auto"/>
            <w:right w:val="none" w:sz="0" w:space="0" w:color="auto"/>
          </w:divBdr>
        </w:div>
        <w:div w:id="1312101971">
          <w:marLeft w:val="0"/>
          <w:marRight w:val="0"/>
          <w:marTop w:val="0"/>
          <w:marBottom w:val="0"/>
          <w:divBdr>
            <w:top w:val="none" w:sz="0" w:space="0" w:color="auto"/>
            <w:left w:val="none" w:sz="0" w:space="0" w:color="auto"/>
            <w:bottom w:val="none" w:sz="0" w:space="0" w:color="auto"/>
            <w:right w:val="none" w:sz="0" w:space="0" w:color="auto"/>
          </w:divBdr>
        </w:div>
        <w:div w:id="1312101985">
          <w:marLeft w:val="0"/>
          <w:marRight w:val="0"/>
          <w:marTop w:val="0"/>
          <w:marBottom w:val="0"/>
          <w:divBdr>
            <w:top w:val="none" w:sz="0" w:space="0" w:color="auto"/>
            <w:left w:val="none" w:sz="0" w:space="0" w:color="auto"/>
            <w:bottom w:val="none" w:sz="0" w:space="0" w:color="auto"/>
            <w:right w:val="none" w:sz="0" w:space="0" w:color="auto"/>
          </w:divBdr>
        </w:div>
        <w:div w:id="1312101995">
          <w:marLeft w:val="0"/>
          <w:marRight w:val="0"/>
          <w:marTop w:val="0"/>
          <w:marBottom w:val="0"/>
          <w:divBdr>
            <w:top w:val="none" w:sz="0" w:space="0" w:color="auto"/>
            <w:left w:val="none" w:sz="0" w:space="0" w:color="auto"/>
            <w:bottom w:val="none" w:sz="0" w:space="0" w:color="auto"/>
            <w:right w:val="none" w:sz="0" w:space="0" w:color="auto"/>
          </w:divBdr>
        </w:div>
        <w:div w:id="1312102009">
          <w:marLeft w:val="0"/>
          <w:marRight w:val="0"/>
          <w:marTop w:val="0"/>
          <w:marBottom w:val="0"/>
          <w:divBdr>
            <w:top w:val="none" w:sz="0" w:space="0" w:color="auto"/>
            <w:left w:val="none" w:sz="0" w:space="0" w:color="auto"/>
            <w:bottom w:val="none" w:sz="0" w:space="0" w:color="auto"/>
            <w:right w:val="none" w:sz="0" w:space="0" w:color="auto"/>
          </w:divBdr>
        </w:div>
        <w:div w:id="1312102022">
          <w:marLeft w:val="0"/>
          <w:marRight w:val="0"/>
          <w:marTop w:val="0"/>
          <w:marBottom w:val="0"/>
          <w:divBdr>
            <w:top w:val="none" w:sz="0" w:space="0" w:color="auto"/>
            <w:left w:val="none" w:sz="0" w:space="0" w:color="auto"/>
            <w:bottom w:val="none" w:sz="0" w:space="0" w:color="auto"/>
            <w:right w:val="none" w:sz="0" w:space="0" w:color="auto"/>
          </w:divBdr>
        </w:div>
        <w:div w:id="1312102025">
          <w:marLeft w:val="0"/>
          <w:marRight w:val="0"/>
          <w:marTop w:val="0"/>
          <w:marBottom w:val="0"/>
          <w:divBdr>
            <w:top w:val="none" w:sz="0" w:space="0" w:color="auto"/>
            <w:left w:val="none" w:sz="0" w:space="0" w:color="auto"/>
            <w:bottom w:val="none" w:sz="0" w:space="0" w:color="auto"/>
            <w:right w:val="none" w:sz="0" w:space="0" w:color="auto"/>
          </w:divBdr>
        </w:div>
        <w:div w:id="1312102037">
          <w:marLeft w:val="0"/>
          <w:marRight w:val="0"/>
          <w:marTop w:val="0"/>
          <w:marBottom w:val="0"/>
          <w:divBdr>
            <w:top w:val="none" w:sz="0" w:space="0" w:color="auto"/>
            <w:left w:val="none" w:sz="0" w:space="0" w:color="auto"/>
            <w:bottom w:val="none" w:sz="0" w:space="0" w:color="auto"/>
            <w:right w:val="none" w:sz="0" w:space="0" w:color="auto"/>
          </w:divBdr>
        </w:div>
        <w:div w:id="1312102038">
          <w:marLeft w:val="0"/>
          <w:marRight w:val="0"/>
          <w:marTop w:val="0"/>
          <w:marBottom w:val="0"/>
          <w:divBdr>
            <w:top w:val="none" w:sz="0" w:space="0" w:color="auto"/>
            <w:left w:val="none" w:sz="0" w:space="0" w:color="auto"/>
            <w:bottom w:val="none" w:sz="0" w:space="0" w:color="auto"/>
            <w:right w:val="none" w:sz="0" w:space="0" w:color="auto"/>
          </w:divBdr>
        </w:div>
        <w:div w:id="1312102044">
          <w:marLeft w:val="0"/>
          <w:marRight w:val="0"/>
          <w:marTop w:val="0"/>
          <w:marBottom w:val="0"/>
          <w:divBdr>
            <w:top w:val="none" w:sz="0" w:space="0" w:color="auto"/>
            <w:left w:val="none" w:sz="0" w:space="0" w:color="auto"/>
            <w:bottom w:val="none" w:sz="0" w:space="0" w:color="auto"/>
            <w:right w:val="none" w:sz="0" w:space="0" w:color="auto"/>
          </w:divBdr>
        </w:div>
        <w:div w:id="1312102142">
          <w:marLeft w:val="0"/>
          <w:marRight w:val="0"/>
          <w:marTop w:val="0"/>
          <w:marBottom w:val="0"/>
          <w:divBdr>
            <w:top w:val="none" w:sz="0" w:space="0" w:color="auto"/>
            <w:left w:val="none" w:sz="0" w:space="0" w:color="auto"/>
            <w:bottom w:val="none" w:sz="0" w:space="0" w:color="auto"/>
            <w:right w:val="none" w:sz="0" w:space="0" w:color="auto"/>
          </w:divBdr>
        </w:div>
        <w:div w:id="1312102170">
          <w:marLeft w:val="0"/>
          <w:marRight w:val="0"/>
          <w:marTop w:val="0"/>
          <w:marBottom w:val="0"/>
          <w:divBdr>
            <w:top w:val="none" w:sz="0" w:space="0" w:color="auto"/>
            <w:left w:val="none" w:sz="0" w:space="0" w:color="auto"/>
            <w:bottom w:val="none" w:sz="0" w:space="0" w:color="auto"/>
            <w:right w:val="none" w:sz="0" w:space="0" w:color="auto"/>
          </w:divBdr>
        </w:div>
        <w:div w:id="1312102173">
          <w:marLeft w:val="0"/>
          <w:marRight w:val="0"/>
          <w:marTop w:val="0"/>
          <w:marBottom w:val="0"/>
          <w:divBdr>
            <w:top w:val="none" w:sz="0" w:space="0" w:color="auto"/>
            <w:left w:val="none" w:sz="0" w:space="0" w:color="auto"/>
            <w:bottom w:val="none" w:sz="0" w:space="0" w:color="auto"/>
            <w:right w:val="none" w:sz="0" w:space="0" w:color="auto"/>
          </w:divBdr>
        </w:div>
        <w:div w:id="1312102196">
          <w:marLeft w:val="0"/>
          <w:marRight w:val="0"/>
          <w:marTop w:val="0"/>
          <w:marBottom w:val="0"/>
          <w:divBdr>
            <w:top w:val="none" w:sz="0" w:space="0" w:color="auto"/>
            <w:left w:val="none" w:sz="0" w:space="0" w:color="auto"/>
            <w:bottom w:val="none" w:sz="0" w:space="0" w:color="auto"/>
            <w:right w:val="none" w:sz="0" w:space="0" w:color="auto"/>
          </w:divBdr>
        </w:div>
        <w:div w:id="1312102200">
          <w:marLeft w:val="0"/>
          <w:marRight w:val="0"/>
          <w:marTop w:val="0"/>
          <w:marBottom w:val="0"/>
          <w:divBdr>
            <w:top w:val="none" w:sz="0" w:space="0" w:color="auto"/>
            <w:left w:val="none" w:sz="0" w:space="0" w:color="auto"/>
            <w:bottom w:val="none" w:sz="0" w:space="0" w:color="auto"/>
            <w:right w:val="none" w:sz="0" w:space="0" w:color="auto"/>
          </w:divBdr>
        </w:div>
      </w:divsChild>
    </w:div>
    <w:div w:id="1312102169">
      <w:marLeft w:val="0"/>
      <w:marRight w:val="0"/>
      <w:marTop w:val="0"/>
      <w:marBottom w:val="0"/>
      <w:divBdr>
        <w:top w:val="none" w:sz="0" w:space="0" w:color="auto"/>
        <w:left w:val="none" w:sz="0" w:space="0" w:color="auto"/>
        <w:bottom w:val="none" w:sz="0" w:space="0" w:color="auto"/>
        <w:right w:val="none" w:sz="0" w:space="0" w:color="auto"/>
      </w:divBdr>
    </w:div>
    <w:div w:id="1312102176">
      <w:marLeft w:val="0"/>
      <w:marRight w:val="0"/>
      <w:marTop w:val="0"/>
      <w:marBottom w:val="0"/>
      <w:divBdr>
        <w:top w:val="none" w:sz="0" w:space="0" w:color="auto"/>
        <w:left w:val="none" w:sz="0" w:space="0" w:color="auto"/>
        <w:bottom w:val="none" w:sz="0" w:space="0" w:color="auto"/>
        <w:right w:val="none" w:sz="0" w:space="0" w:color="auto"/>
      </w:divBdr>
    </w:div>
    <w:div w:id="1312102187">
      <w:marLeft w:val="0"/>
      <w:marRight w:val="0"/>
      <w:marTop w:val="0"/>
      <w:marBottom w:val="0"/>
      <w:divBdr>
        <w:top w:val="none" w:sz="0" w:space="0" w:color="auto"/>
        <w:left w:val="none" w:sz="0" w:space="0" w:color="auto"/>
        <w:bottom w:val="none" w:sz="0" w:space="0" w:color="auto"/>
        <w:right w:val="none" w:sz="0" w:space="0" w:color="auto"/>
      </w:divBdr>
    </w:div>
    <w:div w:id="1312102189">
      <w:marLeft w:val="0"/>
      <w:marRight w:val="0"/>
      <w:marTop w:val="0"/>
      <w:marBottom w:val="0"/>
      <w:divBdr>
        <w:top w:val="none" w:sz="0" w:space="0" w:color="auto"/>
        <w:left w:val="none" w:sz="0" w:space="0" w:color="auto"/>
        <w:bottom w:val="none" w:sz="0" w:space="0" w:color="auto"/>
        <w:right w:val="none" w:sz="0" w:space="0" w:color="auto"/>
      </w:divBdr>
    </w:div>
    <w:div w:id="1312102190">
      <w:marLeft w:val="0"/>
      <w:marRight w:val="0"/>
      <w:marTop w:val="0"/>
      <w:marBottom w:val="0"/>
      <w:divBdr>
        <w:top w:val="none" w:sz="0" w:space="0" w:color="auto"/>
        <w:left w:val="none" w:sz="0" w:space="0" w:color="auto"/>
        <w:bottom w:val="none" w:sz="0" w:space="0" w:color="auto"/>
        <w:right w:val="none" w:sz="0" w:space="0" w:color="auto"/>
      </w:divBdr>
    </w:div>
    <w:div w:id="1312102197">
      <w:marLeft w:val="0"/>
      <w:marRight w:val="0"/>
      <w:marTop w:val="0"/>
      <w:marBottom w:val="0"/>
      <w:divBdr>
        <w:top w:val="none" w:sz="0" w:space="0" w:color="auto"/>
        <w:left w:val="none" w:sz="0" w:space="0" w:color="auto"/>
        <w:bottom w:val="none" w:sz="0" w:space="0" w:color="auto"/>
        <w:right w:val="none" w:sz="0" w:space="0" w:color="auto"/>
      </w:divBdr>
      <w:divsChild>
        <w:div w:id="1312102026">
          <w:marLeft w:val="150"/>
          <w:marRight w:val="150"/>
          <w:marTop w:val="0"/>
          <w:marBottom w:val="150"/>
          <w:divBdr>
            <w:top w:val="none" w:sz="0" w:space="0" w:color="auto"/>
            <w:left w:val="none" w:sz="0" w:space="0" w:color="auto"/>
            <w:bottom w:val="none" w:sz="0" w:space="0" w:color="auto"/>
            <w:right w:val="none" w:sz="0" w:space="0" w:color="auto"/>
          </w:divBdr>
          <w:divsChild>
            <w:div w:id="1312101932">
              <w:marLeft w:val="0"/>
              <w:marRight w:val="0"/>
              <w:marTop w:val="0"/>
              <w:marBottom w:val="0"/>
              <w:divBdr>
                <w:top w:val="none" w:sz="0" w:space="0" w:color="auto"/>
                <w:left w:val="none" w:sz="0" w:space="0" w:color="auto"/>
                <w:bottom w:val="none" w:sz="0" w:space="0" w:color="auto"/>
                <w:right w:val="none" w:sz="0" w:space="0" w:color="auto"/>
              </w:divBdr>
            </w:div>
            <w:div w:id="1312102029">
              <w:marLeft w:val="0"/>
              <w:marRight w:val="0"/>
              <w:marTop w:val="0"/>
              <w:marBottom w:val="0"/>
              <w:divBdr>
                <w:top w:val="none" w:sz="0" w:space="0" w:color="auto"/>
                <w:left w:val="none" w:sz="0" w:space="0" w:color="auto"/>
                <w:bottom w:val="none" w:sz="0" w:space="0" w:color="auto"/>
                <w:right w:val="none" w:sz="0" w:space="0" w:color="auto"/>
              </w:divBdr>
            </w:div>
            <w:div w:id="13121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99">
      <w:marLeft w:val="0"/>
      <w:marRight w:val="0"/>
      <w:marTop w:val="0"/>
      <w:marBottom w:val="0"/>
      <w:divBdr>
        <w:top w:val="none" w:sz="0" w:space="0" w:color="auto"/>
        <w:left w:val="none" w:sz="0" w:space="0" w:color="auto"/>
        <w:bottom w:val="none" w:sz="0" w:space="0" w:color="auto"/>
        <w:right w:val="none" w:sz="0" w:space="0" w:color="auto"/>
      </w:divBdr>
    </w:div>
    <w:div w:id="1479765732">
      <w:bodyDiv w:val="1"/>
      <w:marLeft w:val="0"/>
      <w:marRight w:val="0"/>
      <w:marTop w:val="0"/>
      <w:marBottom w:val="0"/>
      <w:divBdr>
        <w:top w:val="none" w:sz="0" w:space="0" w:color="auto"/>
        <w:left w:val="none" w:sz="0" w:space="0" w:color="auto"/>
        <w:bottom w:val="none" w:sz="0" w:space="0" w:color="auto"/>
        <w:right w:val="none" w:sz="0" w:space="0" w:color="auto"/>
      </w:divBdr>
    </w:div>
    <w:div w:id="1499614138">
      <w:bodyDiv w:val="1"/>
      <w:marLeft w:val="0"/>
      <w:marRight w:val="0"/>
      <w:marTop w:val="0"/>
      <w:marBottom w:val="0"/>
      <w:divBdr>
        <w:top w:val="none" w:sz="0" w:space="0" w:color="auto"/>
        <w:left w:val="none" w:sz="0" w:space="0" w:color="auto"/>
        <w:bottom w:val="none" w:sz="0" w:space="0" w:color="auto"/>
        <w:right w:val="none" w:sz="0" w:space="0" w:color="auto"/>
      </w:divBdr>
    </w:div>
    <w:div w:id="1970936234">
      <w:bodyDiv w:val="1"/>
      <w:marLeft w:val="0"/>
      <w:marRight w:val="0"/>
      <w:marTop w:val="0"/>
      <w:marBottom w:val="0"/>
      <w:divBdr>
        <w:top w:val="none" w:sz="0" w:space="0" w:color="auto"/>
        <w:left w:val="none" w:sz="0" w:space="0" w:color="auto"/>
        <w:bottom w:val="none" w:sz="0" w:space="0" w:color="auto"/>
        <w:right w:val="none" w:sz="0" w:space="0" w:color="auto"/>
      </w:divBdr>
    </w:div>
    <w:div w:id="20434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nttu.edu.tw/p/423-1002-2590.php?Lang=zh-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hics.moe.edu.tw/files/resource/knowledge/knowledge_03.pdf" TargetMode="External"/><Relationship Id="rId4" Type="http://schemas.openxmlformats.org/officeDocument/2006/relationships/settings" Target="settings.xml"/><Relationship Id="rId9" Type="http://schemas.openxmlformats.org/officeDocument/2006/relationships/hyperlink" Target="http://estudio.ncl.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3B135600-51C4-4A33-8BEA-DE5F3366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35157</Words>
  <Characters>3989</Characters>
  <Application>Microsoft Office Word</Application>
  <DocSecurity>0</DocSecurity>
  <Lines>33</Lines>
  <Paragraphs>78</Paragraphs>
  <ScaleCrop>false</ScaleCrop>
  <Company/>
  <LinksUpToDate>false</LinksUpToDate>
  <CharactersWithSpaces>39068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國立臺東大學教務會議</dc:title>
  <dc:subject/>
  <dc:creator>hohw@nttu.edu.tw</dc:creator>
  <cp:keywords/>
  <dc:description/>
  <cp:lastModifiedBy>hohw</cp:lastModifiedBy>
  <cp:revision>6</cp:revision>
  <cp:lastPrinted>2021-05-31T08:32:00Z</cp:lastPrinted>
  <dcterms:created xsi:type="dcterms:W3CDTF">2021-06-04T01:56:00Z</dcterms:created>
  <dcterms:modified xsi:type="dcterms:W3CDTF">2021-06-04T02:26:00Z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-170804744</vt:i4>
  </property>
  <property fmtid="{D5CDD505-2E9C-101B-9397-08002B2CF9AE}" pid="3" name="_EmailSubject">
    <vt:lpwstr>我的作業</vt:lpwstr>
  </property>
  <property fmtid="{D5CDD505-2E9C-101B-9397-08002B2CF9AE}" pid="4" name="_AuthorEmail">
    <vt:lpwstr>trai0821@xuite.net</vt:lpwstr>
  </property>
  <property fmtid="{D5CDD505-2E9C-101B-9397-08002B2CF9AE}" pid="5" name="_AuthorEmailDisplayName">
    <vt:lpwstr>崔瑞明</vt:lpwstr>
  </property>
  <property fmtid="{D5CDD505-2E9C-101B-9397-08002B2CF9AE}" pid="6" name="_ReviewingToolsShownOnce">
    <vt:lpwstr/>
  </property>
  <property fmtid="{D5CDD505-2E9C-101B-9397-08002B2CF9AE}" pid="7" name="_DocHome">
    <vt:i4>1739090845</vt:i4>
  </property>
</Properties>
</file>