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5A" w:rsidRDefault="008C505A" w:rsidP="008C505A">
      <w:pPr>
        <w:snapToGrid w:val="0"/>
        <w:spacing w:beforeLines="50" w:before="180"/>
        <w:jc w:val="center"/>
        <w:rPr>
          <w:rStyle w:val="a6"/>
          <w:rFonts w:ascii="標楷體" w:eastAsia="標楷體" w:hAnsi="標楷體"/>
          <w:color w:val="000000" w:themeColor="text1"/>
          <w:sz w:val="28"/>
          <w:szCs w:val="36"/>
        </w:rPr>
      </w:pPr>
      <w:r>
        <w:rPr>
          <w:rStyle w:val="a6"/>
          <w:rFonts w:ascii="標楷體" w:eastAsia="標楷體" w:hAnsi="標楷體" w:hint="eastAsia"/>
          <w:color w:val="000000" w:themeColor="text1"/>
          <w:sz w:val="28"/>
          <w:szCs w:val="36"/>
        </w:rPr>
        <w:t>國立</w:t>
      </w:r>
      <w:proofErr w:type="gramStart"/>
      <w:r>
        <w:rPr>
          <w:rStyle w:val="a6"/>
          <w:rFonts w:ascii="標楷體" w:eastAsia="標楷體" w:hAnsi="標楷體" w:hint="eastAsia"/>
          <w:color w:val="000000" w:themeColor="text1"/>
          <w:sz w:val="28"/>
          <w:szCs w:val="36"/>
        </w:rPr>
        <w:t>臺</w:t>
      </w:r>
      <w:proofErr w:type="gramEnd"/>
      <w:r>
        <w:rPr>
          <w:rStyle w:val="a6"/>
          <w:rFonts w:ascii="標楷體" w:eastAsia="標楷體" w:hAnsi="標楷體" w:hint="eastAsia"/>
          <w:color w:val="000000" w:themeColor="text1"/>
          <w:sz w:val="28"/>
          <w:szCs w:val="36"/>
        </w:rPr>
        <w:t>東大學 師範學院</w:t>
      </w:r>
    </w:p>
    <w:p w:rsidR="008C505A" w:rsidRDefault="008C505A" w:rsidP="008C505A">
      <w:pPr>
        <w:snapToGrid w:val="0"/>
        <w:jc w:val="center"/>
        <w:rPr>
          <w:rStyle w:val="a6"/>
          <w:rFonts w:ascii="標楷體" w:eastAsia="標楷體" w:hAnsi="標楷體"/>
          <w:color w:val="000000" w:themeColor="text1"/>
          <w:sz w:val="28"/>
          <w:szCs w:val="36"/>
        </w:rPr>
      </w:pPr>
      <w:r>
        <w:rPr>
          <w:rStyle w:val="a6"/>
          <w:rFonts w:ascii="標楷體" w:eastAsia="標楷體" w:hAnsi="標楷體" w:hint="eastAsia"/>
          <w:color w:val="000000" w:themeColor="text1"/>
          <w:sz w:val="28"/>
          <w:szCs w:val="36"/>
        </w:rPr>
        <w:t>山海教育與遊憩跨領域課程模組</w:t>
      </w:r>
    </w:p>
    <w:p w:rsidR="008C505A" w:rsidRDefault="008C505A" w:rsidP="008C505A">
      <w:pPr>
        <w:snapToGrid w:val="0"/>
        <w:spacing w:beforeLines="50" w:before="180" w:line="360" w:lineRule="exact"/>
        <w:rPr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Cs w:val="28"/>
        </w:rPr>
        <w:t>壹、目標</w:t>
      </w:r>
    </w:p>
    <w:p w:rsidR="008C505A" w:rsidRDefault="008C505A" w:rsidP="008C505A">
      <w:pPr>
        <w:snapToGrid w:val="0"/>
        <w:spacing w:before="50" w:line="36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為落實教學創新與區域特色發展，實踐大學社會責任，特設立「山海教育與遊憩跨領域課程模組」，以期達到下列目標：</w:t>
      </w:r>
    </w:p>
    <w:p w:rsidR="008C505A" w:rsidRDefault="008C505A" w:rsidP="008C505A">
      <w:pPr>
        <w:pStyle w:val="a3"/>
        <w:widowControl/>
        <w:numPr>
          <w:ilvl w:val="0"/>
          <w:numId w:val="1"/>
        </w:numPr>
        <w:snapToGrid w:val="0"/>
        <w:spacing w:before="50" w:line="360" w:lineRule="exact"/>
        <w:ind w:leftChars="0" w:left="980" w:hanging="49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整合師範學院</w:t>
      </w:r>
      <w:r>
        <w:rPr>
          <w:rFonts w:ascii="標楷體" w:eastAsia="標楷體" w:hAnsi="標楷體" w:cs="MS Mincho" w:hint="eastAsia"/>
          <w:color w:val="000000" w:themeColor="text1"/>
          <w:shd w:val="clear" w:color="auto" w:fill="FFFFFF"/>
        </w:rPr>
        <w:t>休閒、運動、</w:t>
      </w:r>
      <w:r>
        <w:rPr>
          <w:rFonts w:ascii="標楷體" w:eastAsia="標楷體" w:hAnsi="標楷體" w:cs="SimSun" w:hint="eastAsia"/>
          <w:color w:val="000000" w:themeColor="text1"/>
          <w:shd w:val="clear" w:color="auto" w:fill="FFFFFF"/>
        </w:rPr>
        <w:t>戶</w:t>
      </w:r>
      <w:r>
        <w:rPr>
          <w:rFonts w:ascii="標楷體" w:eastAsia="標楷體" w:hAnsi="標楷體" w:cs="MS Mincho" w:hint="eastAsia"/>
          <w:color w:val="000000" w:themeColor="text1"/>
          <w:shd w:val="clear" w:color="auto" w:fill="FFFFFF"/>
        </w:rPr>
        <w:t>外遊憩、文化、</w:t>
      </w:r>
      <w:r>
        <w:rPr>
          <w:rFonts w:ascii="標楷體" w:eastAsia="標楷體" w:hAnsi="標楷體" w:cs="SimSun" w:hint="eastAsia"/>
          <w:color w:val="000000" w:themeColor="text1"/>
          <w:shd w:val="clear" w:color="auto" w:fill="FFFFFF"/>
        </w:rPr>
        <w:t>數位媒體行銷</w:t>
      </w:r>
      <w:r>
        <w:rPr>
          <w:rFonts w:ascii="標楷體" w:eastAsia="標楷體" w:hAnsi="標楷體" w:cs="MS Mincho" w:hint="eastAsia"/>
          <w:color w:val="000000" w:themeColor="text1"/>
          <w:shd w:val="clear" w:color="auto" w:fill="FFFFFF"/>
        </w:rPr>
        <w:t>等</w:t>
      </w:r>
      <w:r>
        <w:rPr>
          <w:rFonts w:ascii="標楷體" w:eastAsia="標楷體" w:hAnsi="標楷體" w:hint="eastAsia"/>
          <w:color w:val="000000" w:themeColor="text1"/>
        </w:rPr>
        <w:t>課程，深化跨領域研究與教學。</w:t>
      </w:r>
    </w:p>
    <w:p w:rsidR="008C505A" w:rsidRDefault="008C505A" w:rsidP="008C505A">
      <w:pPr>
        <w:pStyle w:val="a3"/>
        <w:widowControl/>
        <w:numPr>
          <w:ilvl w:val="0"/>
          <w:numId w:val="1"/>
        </w:numPr>
        <w:snapToGrid w:val="0"/>
        <w:spacing w:before="50" w:line="360" w:lineRule="exact"/>
        <w:ind w:leftChars="0" w:left="980" w:hanging="49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連結</w:t>
      </w:r>
      <w:proofErr w:type="gramStart"/>
      <w:r>
        <w:rPr>
          <w:rFonts w:ascii="標楷體" w:eastAsia="標楷體" w:hAnsi="標楷體" w:hint="eastAsia"/>
          <w:color w:val="000000" w:themeColor="text1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</w:rPr>
        <w:t>東在地資源</w:t>
      </w: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>，學用合一，</w:t>
      </w:r>
      <w:r>
        <w:rPr>
          <w:rFonts w:ascii="標楷體" w:eastAsia="標楷體" w:hAnsi="標楷體" w:hint="eastAsia"/>
          <w:color w:val="000000" w:themeColor="text1"/>
        </w:rPr>
        <w:t>培育學生跨領域之素養，</w:t>
      </w: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>推動大學社會責任的實踐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8C505A" w:rsidRDefault="008C505A" w:rsidP="008C505A">
      <w:pPr>
        <w:pStyle w:val="a3"/>
        <w:widowControl/>
        <w:numPr>
          <w:ilvl w:val="0"/>
          <w:numId w:val="1"/>
        </w:numPr>
        <w:snapToGrid w:val="0"/>
        <w:spacing w:before="50" w:line="360" w:lineRule="exact"/>
        <w:ind w:leftChars="0" w:left="980" w:hanging="49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>激勵教師帶領學生增進在地認同，探究在地需求，促成在地就業與創業。</w:t>
      </w:r>
    </w:p>
    <w:p w:rsidR="008C505A" w:rsidRDefault="008C505A" w:rsidP="008C505A">
      <w:pPr>
        <w:snapToGrid w:val="0"/>
        <w:spacing w:beforeLines="50" w:before="180" w:line="360" w:lineRule="exact"/>
        <w:rPr>
          <w:rFonts w:ascii="標楷體" w:eastAsia="標楷體" w:hAnsi="標楷體"/>
          <w:b/>
          <w:color w:val="000000" w:themeColor="text1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Cs w:val="28"/>
        </w:rPr>
        <w:t>貳、生涯進路相關人才培育</w:t>
      </w:r>
    </w:p>
    <w:p w:rsidR="008C505A" w:rsidRDefault="008C505A" w:rsidP="008C505A">
      <w:pPr>
        <w:snapToGrid w:val="0"/>
        <w:spacing w:before="50" w:line="36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一、培育戶外遊憩企劃與教育人才。</w:t>
      </w:r>
    </w:p>
    <w:p w:rsidR="008C505A" w:rsidRDefault="008C505A" w:rsidP="008C505A">
      <w:pPr>
        <w:snapToGrid w:val="0"/>
        <w:spacing w:before="50" w:line="36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二、培育休閒活動企劃與經理人才。</w:t>
      </w:r>
    </w:p>
    <w:p w:rsidR="008C505A" w:rsidRDefault="008C505A" w:rsidP="008C505A">
      <w:pPr>
        <w:snapToGrid w:val="0"/>
        <w:spacing w:before="50" w:line="36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>
        <w:rPr>
          <w:rFonts w:ascii="標楷體" w:eastAsia="標楷體" w:hAnsi="標楷體" w:cs="MS Mincho" w:hint="eastAsia"/>
          <w:color w:val="000000" w:themeColor="text1"/>
        </w:rPr>
        <w:t>培育</w:t>
      </w:r>
      <w:r>
        <w:rPr>
          <w:rFonts w:ascii="標楷體" w:eastAsia="標楷體" w:hAnsi="標楷體" w:cs="SimSun" w:hint="eastAsia"/>
          <w:color w:val="000000" w:themeColor="text1"/>
        </w:rPr>
        <w:t>休閒遊憩</w:t>
      </w:r>
      <w:r>
        <w:rPr>
          <w:rFonts w:ascii="標楷體" w:eastAsia="標楷體" w:hAnsi="標楷體" w:cs="MS Mincho" w:hint="eastAsia"/>
          <w:color w:val="000000" w:themeColor="text1"/>
        </w:rPr>
        <w:t>數位媒體行銷人才。</w:t>
      </w:r>
    </w:p>
    <w:p w:rsidR="008C505A" w:rsidRDefault="008C505A" w:rsidP="008C505A">
      <w:pPr>
        <w:spacing w:beforeLines="50" w:before="180" w:line="360" w:lineRule="exact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cs="SimSun" w:hint="eastAsia"/>
          <w:b/>
          <w:color w:val="000000" w:themeColor="text1"/>
        </w:rPr>
        <w:t>參</w:t>
      </w:r>
      <w:r>
        <w:rPr>
          <w:rFonts w:ascii="標楷體" w:eastAsia="標楷體" w:hAnsi="標楷體" w:hint="eastAsia"/>
          <w:b/>
          <w:color w:val="000000" w:themeColor="text1"/>
        </w:rPr>
        <w:t>、課程規劃</w:t>
      </w:r>
    </w:p>
    <w:p w:rsidR="008C505A" w:rsidRDefault="008C505A" w:rsidP="008C505A">
      <w:pPr>
        <w:spacing w:before="50" w:after="200" w:line="36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山海教育與遊憩跨領域課程模組</w:t>
      </w:r>
      <w:r>
        <w:rPr>
          <w:rFonts w:ascii="標楷體" w:eastAsia="標楷體" w:hAnsi="標楷體" w:hint="eastAsia"/>
          <w:color w:val="7030A0"/>
        </w:rPr>
        <w:t>整合</w:t>
      </w:r>
      <w:r>
        <w:rPr>
          <w:rFonts w:ascii="標楷體" w:eastAsia="標楷體" w:hAnsi="標楷體" w:hint="eastAsia"/>
          <w:color w:val="000000" w:themeColor="text1"/>
        </w:rPr>
        <w:t>「戶外教育」</w:t>
      </w:r>
      <w:r>
        <w:rPr>
          <w:rFonts w:ascii="新細明體" w:hAnsi="新細明體" w:hint="eastAsia"/>
          <w:color w:val="000000" w:themeColor="text1"/>
        </w:rPr>
        <w:t>、</w:t>
      </w:r>
      <w:r>
        <w:rPr>
          <w:rFonts w:ascii="標楷體" w:eastAsia="標楷體" w:hAnsi="標楷體" w:hint="eastAsia"/>
          <w:color w:val="000000" w:themeColor="text1"/>
        </w:rPr>
        <w:t>「文化休閒」、「數位行銷」等三個領域。課程結構分為院級</w:t>
      </w:r>
      <w:r>
        <w:rPr>
          <w:rFonts w:ascii="標楷體" w:eastAsia="標楷體" w:hAnsi="標楷體" w:hint="eastAsia"/>
          <w:color w:val="7030A0"/>
        </w:rPr>
        <w:t>模組</w:t>
      </w:r>
      <w:r>
        <w:rPr>
          <w:rFonts w:ascii="標楷體" w:eastAsia="標楷體" w:hAnsi="標楷體" w:hint="eastAsia"/>
          <w:color w:val="000000" w:themeColor="text1"/>
        </w:rPr>
        <w:t>課程及</w:t>
      </w:r>
      <w:r>
        <w:rPr>
          <w:rFonts w:ascii="標楷體" w:eastAsia="標楷體" w:hAnsi="標楷體" w:hint="eastAsia"/>
          <w:color w:val="7030A0"/>
        </w:rPr>
        <w:t>模組</w:t>
      </w:r>
      <w:r>
        <w:rPr>
          <w:rFonts w:ascii="標楷體" w:eastAsia="標楷體" w:hAnsi="標楷體" w:hint="eastAsia"/>
          <w:color w:val="000000" w:themeColor="text1"/>
        </w:rPr>
        <w:t xml:space="preserve">專門課程。課程架構如下： 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328"/>
        <w:gridCol w:w="2693"/>
        <w:gridCol w:w="2071"/>
      </w:tblGrid>
      <w:tr w:rsidR="008C505A" w:rsidTr="00DC5F47">
        <w:trPr>
          <w:jc w:val="center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課程結構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課程學分數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5A" w:rsidRDefault="008C505A" w:rsidP="00DC5F4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模組應修</w:t>
            </w:r>
          </w:p>
          <w:p w:rsidR="008C505A" w:rsidRDefault="008C505A" w:rsidP="00DC5F4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</w:tr>
      <w:tr w:rsidR="008C505A" w:rsidTr="00DC5F47">
        <w:trPr>
          <w:trHeight w:val="203"/>
          <w:jc w:val="center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院級</w:t>
            </w:r>
            <w:r>
              <w:rPr>
                <w:rFonts w:ascii="標楷體" w:eastAsia="標楷體" w:hAnsi="標楷體" w:hint="eastAsia"/>
                <w:color w:val="7030A0"/>
              </w:rPr>
              <w:t>模組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12學分</w:t>
            </w:r>
            <w:bookmarkStart w:id="0" w:name="_GoBack"/>
            <w:bookmarkEnd w:id="0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至少6學分</w:t>
            </w:r>
          </w:p>
        </w:tc>
      </w:tr>
      <w:tr w:rsidR="008C505A" w:rsidTr="00DC5F47">
        <w:trPr>
          <w:trHeight w:val="400"/>
          <w:jc w:val="center"/>
        </w:trPr>
        <w:tc>
          <w:tcPr>
            <w:tcW w:w="9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至少14學分</w:t>
            </w:r>
          </w:p>
        </w:tc>
      </w:tr>
      <w:tr w:rsidR="008C505A" w:rsidTr="00DC5F47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7030A0"/>
              </w:rPr>
              <w:t>模組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專門課程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戶外教育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8學分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</w:tr>
      <w:tr w:rsidR="008C505A" w:rsidTr="00DC5F47">
        <w:trPr>
          <w:jc w:val="center"/>
        </w:trPr>
        <w:tc>
          <w:tcPr>
            <w:tcW w:w="7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文化休閒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8學分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</w:tr>
      <w:tr w:rsidR="008C505A" w:rsidTr="00DC5F47">
        <w:trPr>
          <w:jc w:val="center"/>
        </w:trPr>
        <w:tc>
          <w:tcPr>
            <w:tcW w:w="7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數位行銷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8學分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</w:tr>
      <w:tr w:rsidR="008C505A" w:rsidTr="00DC5F47">
        <w:trPr>
          <w:trHeight w:val="395"/>
          <w:jc w:val="center"/>
        </w:trPr>
        <w:tc>
          <w:tcPr>
            <w:tcW w:w="7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合 計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5A" w:rsidRDefault="008C505A" w:rsidP="00DC5F4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20學分</w:t>
            </w:r>
          </w:p>
        </w:tc>
      </w:tr>
    </w:tbl>
    <w:p w:rsidR="008C505A" w:rsidRPr="006B53CB" w:rsidRDefault="008C505A" w:rsidP="008C505A">
      <w:pPr>
        <w:spacing w:before="50" w:after="200" w:line="360" w:lineRule="exact"/>
        <w:ind w:leftChars="100" w:left="240"/>
        <w:jc w:val="both"/>
        <w:rPr>
          <w:rFonts w:ascii="標楷體" w:eastAsia="標楷體" w:hAnsi="標楷體"/>
          <w:color w:val="000000" w:themeColor="text1"/>
        </w:rPr>
      </w:pPr>
      <w:r w:rsidRPr="006B53CB">
        <w:rPr>
          <w:rFonts w:ascii="標楷體" w:eastAsia="標楷體" w:hAnsi="標楷體" w:hint="eastAsia"/>
          <w:color w:val="000000" w:themeColor="text1"/>
        </w:rPr>
        <w:t>※</w:t>
      </w:r>
      <w:proofErr w:type="gramStart"/>
      <w:r w:rsidRPr="006B53CB">
        <w:rPr>
          <w:rFonts w:ascii="標楷體" w:eastAsia="標楷體" w:hAnsi="標楷體" w:hint="eastAsia"/>
          <w:color w:val="000000" w:themeColor="text1"/>
        </w:rPr>
        <w:t>超修院</w:t>
      </w:r>
      <w:proofErr w:type="gramEnd"/>
      <w:r w:rsidRPr="006B53CB">
        <w:rPr>
          <w:rFonts w:ascii="標楷體" w:eastAsia="標楷體" w:hAnsi="標楷體" w:hint="eastAsia"/>
          <w:color w:val="000000" w:themeColor="text1"/>
        </w:rPr>
        <w:t>級</w:t>
      </w:r>
      <w:r w:rsidRPr="006B53CB">
        <w:rPr>
          <w:rFonts w:ascii="標楷體" w:eastAsia="標楷體" w:hAnsi="標楷體" w:hint="eastAsia"/>
          <w:color w:val="7030A0"/>
        </w:rPr>
        <w:t>模組</w:t>
      </w:r>
      <w:r w:rsidRPr="006B53CB">
        <w:rPr>
          <w:rFonts w:ascii="標楷體" w:eastAsia="標楷體" w:hAnsi="標楷體" w:hint="eastAsia"/>
          <w:color w:val="000000" w:themeColor="text1"/>
        </w:rPr>
        <w:t>課程學分可列為</w:t>
      </w:r>
      <w:r w:rsidRPr="006B53CB">
        <w:rPr>
          <w:rFonts w:ascii="標楷體" w:eastAsia="標楷體" w:hAnsi="標楷體" w:hint="eastAsia"/>
          <w:color w:val="7030A0"/>
        </w:rPr>
        <w:t>模組</w:t>
      </w:r>
      <w:r w:rsidRPr="006B53CB">
        <w:rPr>
          <w:rFonts w:ascii="標楷體" w:eastAsia="標楷體" w:hAnsi="標楷體" w:hint="eastAsia"/>
          <w:color w:val="000000" w:themeColor="text1"/>
        </w:rPr>
        <w:t>專門課程學分。</w:t>
      </w:r>
    </w:p>
    <w:p w:rsidR="008C505A" w:rsidRPr="006B53CB" w:rsidRDefault="008C505A" w:rsidP="008C505A">
      <w:pPr>
        <w:spacing w:beforeLines="50" w:before="180" w:line="360" w:lineRule="exact"/>
        <w:rPr>
          <w:rFonts w:ascii="標楷體" w:eastAsia="標楷體" w:hAnsi="標楷體"/>
          <w:b/>
          <w:color w:val="000000" w:themeColor="text1"/>
        </w:rPr>
      </w:pPr>
      <w:r w:rsidRPr="006B53CB">
        <w:rPr>
          <w:rFonts w:ascii="標楷體" w:eastAsia="標楷體" w:hAnsi="標楷體" w:hint="eastAsia"/>
          <w:b/>
          <w:color w:val="000000" w:themeColor="text1"/>
        </w:rPr>
        <w:t>肆、選課說明</w:t>
      </w:r>
    </w:p>
    <w:p w:rsidR="008C505A" w:rsidRDefault="008C505A" w:rsidP="008C505A">
      <w:pPr>
        <w:snapToGrid w:val="0"/>
        <w:ind w:leftChars="236" w:left="991" w:hangingChars="177" w:hanging="425"/>
        <w:jc w:val="both"/>
        <w:rPr>
          <w:rStyle w:val="a6"/>
          <w:bCs w:val="0"/>
          <w:color w:val="FF0000"/>
        </w:rPr>
      </w:pPr>
      <w:r w:rsidRPr="00617356">
        <w:rPr>
          <w:rStyle w:val="a6"/>
          <w:rFonts w:ascii="標楷體" w:eastAsia="標楷體" w:hAnsi="標楷體" w:hint="eastAsia"/>
          <w:color w:val="000000" w:themeColor="text1"/>
          <w:lang w:eastAsia="zh-HK"/>
        </w:rPr>
        <w:t>一、本課程模組開放全校學生申請，</w:t>
      </w:r>
      <w:proofErr w:type="gramStart"/>
      <w:r w:rsidRPr="00617356">
        <w:rPr>
          <w:rStyle w:val="a6"/>
          <w:rFonts w:ascii="標楷體" w:eastAsia="標楷體" w:hAnsi="標楷體" w:hint="eastAsia"/>
          <w:color w:val="7030A0"/>
        </w:rPr>
        <w:t>欲修讀本</w:t>
      </w:r>
      <w:proofErr w:type="gramEnd"/>
      <w:r w:rsidRPr="00617356">
        <w:rPr>
          <w:rStyle w:val="a6"/>
          <w:rFonts w:ascii="標楷體" w:eastAsia="標楷體" w:hAnsi="標楷體" w:hint="eastAsia"/>
          <w:color w:val="7030A0"/>
        </w:rPr>
        <w:t>模組課程之學生，必須通過「</w:t>
      </w:r>
      <w:proofErr w:type="gramStart"/>
      <w:r w:rsidRPr="00617356">
        <w:rPr>
          <w:rStyle w:val="a6"/>
          <w:rFonts w:ascii="標楷體" w:eastAsia="標楷體" w:hAnsi="標楷體" w:hint="eastAsia"/>
          <w:color w:val="7030A0"/>
        </w:rPr>
        <w:t>修讀跨領域</w:t>
      </w:r>
      <w:proofErr w:type="gramEnd"/>
      <w:r w:rsidRPr="00617356">
        <w:rPr>
          <w:rStyle w:val="a6"/>
          <w:rFonts w:ascii="標楷體" w:eastAsia="標楷體" w:hAnsi="標楷體" w:hint="eastAsia"/>
          <w:color w:val="7030A0"/>
        </w:rPr>
        <w:t>課程模組」之申請，始具備選修模組課程之資格</w:t>
      </w:r>
      <w:r w:rsidRPr="00617356">
        <w:rPr>
          <w:rStyle w:val="a6"/>
          <w:rFonts w:ascii="標楷體" w:eastAsia="標楷體" w:hAnsi="標楷體" w:hint="eastAsia"/>
          <w:color w:val="7030A0"/>
          <w:lang w:eastAsia="zh-HK"/>
        </w:rPr>
        <w:t>（申請辦法另訂之）</w:t>
      </w:r>
      <w:r w:rsidRPr="00617356">
        <w:rPr>
          <w:rStyle w:val="a6"/>
          <w:rFonts w:ascii="標楷體" w:eastAsia="標楷體" w:hAnsi="標楷體" w:hint="eastAsia"/>
          <w:color w:val="7030A0"/>
        </w:rPr>
        <w:t>。未申請或未通過「</w:t>
      </w:r>
      <w:proofErr w:type="gramStart"/>
      <w:r w:rsidRPr="00617356">
        <w:rPr>
          <w:rStyle w:val="a6"/>
          <w:rFonts w:ascii="標楷體" w:eastAsia="標楷體" w:hAnsi="標楷體" w:hint="eastAsia"/>
          <w:color w:val="7030A0"/>
        </w:rPr>
        <w:t>修讀跨領域</w:t>
      </w:r>
      <w:proofErr w:type="gramEnd"/>
      <w:r w:rsidRPr="00617356">
        <w:rPr>
          <w:rStyle w:val="a6"/>
          <w:rFonts w:ascii="標楷體" w:eastAsia="標楷體" w:hAnsi="標楷體" w:hint="eastAsia"/>
          <w:color w:val="7030A0"/>
        </w:rPr>
        <w:t>課程模組」申請之學生，不得選修本模組課程</w:t>
      </w:r>
      <w:r w:rsidRPr="00617356">
        <w:rPr>
          <w:rStyle w:val="a6"/>
          <w:rFonts w:ascii="標楷體" w:eastAsia="標楷體" w:hAnsi="標楷體" w:hint="eastAsia"/>
          <w:color w:val="000000" w:themeColor="text1"/>
          <w:lang w:eastAsia="zh-HK"/>
        </w:rPr>
        <w:t>。</w:t>
      </w:r>
    </w:p>
    <w:p w:rsidR="008C505A" w:rsidRDefault="008C505A" w:rsidP="008C505A">
      <w:pPr>
        <w:snapToGrid w:val="0"/>
        <w:spacing w:before="50" w:line="360" w:lineRule="exact"/>
        <w:ind w:leftChars="236" w:left="1046" w:hangingChars="200" w:hanging="480"/>
        <w:jc w:val="both"/>
      </w:pPr>
      <w:r w:rsidRPr="0060167F">
        <w:rPr>
          <w:rFonts w:ascii="標楷體" w:eastAsia="標楷體" w:hAnsi="標楷體" w:hint="eastAsia"/>
          <w:color w:val="000000" w:themeColor="text1"/>
        </w:rPr>
        <w:t>二、</w:t>
      </w:r>
      <w:r w:rsidRPr="0060167F">
        <w:rPr>
          <w:rFonts w:ascii="標楷體" w:eastAsia="標楷體" w:hAnsi="標楷體" w:hint="eastAsia"/>
          <w:color w:val="000000" w:themeColor="text1"/>
          <w:lang w:eastAsia="zh-HK"/>
        </w:rPr>
        <w:t>本模組課程列為畢業學分之自由選修學分。學生依規定修畢</w:t>
      </w:r>
      <w:r w:rsidRPr="0060167F">
        <w:rPr>
          <w:rFonts w:ascii="標楷體" w:eastAsia="標楷體" w:hAnsi="標楷體" w:hint="eastAsia"/>
          <w:color w:val="000000" w:themeColor="text1"/>
        </w:rPr>
        <w:t>20</w:t>
      </w:r>
      <w:r w:rsidRPr="0060167F">
        <w:rPr>
          <w:rFonts w:ascii="標楷體" w:eastAsia="標楷體" w:hAnsi="標楷體" w:hint="eastAsia"/>
          <w:color w:val="000000" w:themeColor="text1"/>
          <w:lang w:eastAsia="zh-HK"/>
        </w:rPr>
        <w:t xml:space="preserve">學分，經審核通過後，頒發「山海教育與遊憩跨領域課程模組」證書 </w:t>
      </w:r>
      <w:r w:rsidRPr="0060167F">
        <w:rPr>
          <w:rFonts w:ascii="標楷體" w:eastAsia="標楷體" w:hAnsi="標楷體" w:hint="eastAsia"/>
          <w:color w:val="7030A0"/>
        </w:rPr>
        <w:t>，並於畢業證書註記</w:t>
      </w:r>
      <w:r w:rsidRPr="0060167F">
        <w:rPr>
          <w:rFonts w:ascii="標楷體" w:eastAsia="標楷體" w:hAnsi="標楷體" w:hint="eastAsia"/>
          <w:color w:val="000000" w:themeColor="text1"/>
          <w:lang w:eastAsia="zh-HK"/>
        </w:rPr>
        <w:t>。</w:t>
      </w:r>
    </w:p>
    <w:p w:rsidR="008C505A" w:rsidRDefault="008C505A" w:rsidP="008C505A">
      <w:pPr>
        <w:snapToGrid w:val="0"/>
        <w:spacing w:before="50" w:line="360" w:lineRule="exact"/>
        <w:ind w:leftChars="236" w:left="1046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>
        <w:rPr>
          <w:rFonts w:ascii="標楷體" w:eastAsia="標楷體" w:hAnsi="標楷體" w:hint="eastAsia"/>
          <w:color w:val="000000" w:themeColor="text1"/>
          <w:lang w:eastAsia="zh-HK"/>
        </w:rPr>
        <w:t>院級</w:t>
      </w:r>
      <w:r>
        <w:rPr>
          <w:rFonts w:ascii="標楷體" w:eastAsia="標楷體" w:hAnsi="標楷體" w:hint="eastAsia"/>
          <w:color w:val="7030A0"/>
          <w:lang w:eastAsia="zh-HK"/>
        </w:rPr>
        <w:t>模組</w:t>
      </w:r>
      <w:r>
        <w:rPr>
          <w:rFonts w:ascii="標楷體" w:eastAsia="標楷體" w:hAnsi="標楷體" w:hint="eastAsia"/>
          <w:color w:val="000000" w:themeColor="text1"/>
          <w:lang w:eastAsia="zh-HK"/>
        </w:rPr>
        <w:t>課程至少修畢</w:t>
      </w:r>
      <w:r>
        <w:rPr>
          <w:rFonts w:ascii="標楷體" w:eastAsia="標楷體" w:hAnsi="標楷體" w:hint="eastAsia"/>
          <w:color w:val="000000" w:themeColor="text1"/>
        </w:rPr>
        <w:t>6學分，</w:t>
      </w:r>
      <w:r>
        <w:rPr>
          <w:rFonts w:ascii="標楷體" w:eastAsia="標楷體" w:hAnsi="標楷體" w:hint="eastAsia"/>
          <w:color w:val="7030A0"/>
          <w:lang w:eastAsia="zh-HK"/>
        </w:rPr>
        <w:t>模組</w:t>
      </w:r>
      <w:r>
        <w:rPr>
          <w:rFonts w:ascii="標楷體" w:eastAsia="標楷體" w:hAnsi="標楷體" w:hint="eastAsia"/>
          <w:color w:val="000000" w:themeColor="text1"/>
        </w:rPr>
        <w:t>專門課程至少修畢14學分，始得</w:t>
      </w:r>
      <w:r>
        <w:rPr>
          <w:rFonts w:ascii="標楷體" w:eastAsia="標楷體" w:hAnsi="標楷體" w:hint="eastAsia"/>
          <w:color w:val="000000" w:themeColor="text1"/>
          <w:lang w:eastAsia="zh-HK"/>
        </w:rPr>
        <w:t>申請「山海教育與遊憩跨領域課程模組」證書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8C505A" w:rsidRDefault="008C505A" w:rsidP="008C505A">
      <w:pPr>
        <w:widowControl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8C505A" w:rsidRDefault="008C505A" w:rsidP="008C505A">
      <w:pPr>
        <w:spacing w:beforeLines="50" w:before="180" w:line="320" w:lineRule="exact"/>
        <w:ind w:left="425" w:hanging="425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cs="MS Mincho" w:hint="eastAsia"/>
          <w:b/>
          <w:color w:val="000000" w:themeColor="text1"/>
        </w:rPr>
        <w:lastRenderedPageBreak/>
        <w:t>伍、課程設計</w:t>
      </w:r>
    </w:p>
    <w:tbl>
      <w:tblPr>
        <w:tblStyle w:val="a5"/>
        <w:tblW w:w="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420"/>
        <w:gridCol w:w="2403"/>
        <w:gridCol w:w="1842"/>
        <w:gridCol w:w="425"/>
        <w:gridCol w:w="428"/>
        <w:gridCol w:w="2834"/>
      </w:tblGrid>
      <w:tr w:rsidR="008C505A" w:rsidTr="00DC5F47">
        <w:trPr>
          <w:trHeight w:val="2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5A" w:rsidRPr="00194AC4" w:rsidRDefault="008C505A" w:rsidP="00DC5F47">
            <w:pPr>
              <w:jc w:val="center"/>
              <w:rPr>
                <w:rFonts w:ascii="標楷體" w:eastAsia="標楷體" w:hAnsi="標楷體"/>
              </w:rPr>
            </w:pPr>
            <w:r w:rsidRPr="00194AC4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jc w:val="center"/>
              <w:rPr>
                <w:rStyle w:val="a6"/>
                <w:bCs w:val="0"/>
              </w:rPr>
            </w:pPr>
            <w:r>
              <w:rPr>
                <w:rFonts w:eastAsia="標楷體" w:hint="eastAsia"/>
                <w:b/>
              </w:rPr>
              <w:t>科目中文名稱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jc w:val="center"/>
              <w:rPr>
                <w:rStyle w:val="a6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</w:rPr>
              <w:t>科目代碼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jc w:val="center"/>
              <w:rPr>
                <w:rStyle w:val="a6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jc w:val="center"/>
              <w:rPr>
                <w:rStyle w:val="a6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</w:rPr>
              <w:t>時數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jc w:val="center"/>
              <w:rPr>
                <w:rStyle w:val="a6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</w:rPr>
              <w:t>科目英文名稱</w:t>
            </w: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C505A" w:rsidRPr="00194AC4" w:rsidRDefault="008C505A" w:rsidP="00DC5F47">
            <w:pPr>
              <w:jc w:val="center"/>
              <w:rPr>
                <w:rFonts w:ascii="標楷體" w:eastAsia="標楷體" w:hAnsi="標楷體"/>
              </w:rPr>
            </w:pPr>
            <w:r w:rsidRPr="00194AC4">
              <w:rPr>
                <w:rFonts w:ascii="標楷體" w:eastAsia="標楷體" w:hAnsi="標楷體" w:hint="eastAsia"/>
              </w:rPr>
              <w:t>(至少選修</w:t>
            </w:r>
            <w:r w:rsidRPr="00194AC4">
              <w:rPr>
                <w:rFonts w:ascii="標楷體" w:eastAsia="標楷體" w:hAnsi="標楷體" w:hint="eastAsia"/>
                <w:eastAsianLayout w:id="-2084414208" w:vert="1" w:vertCompress="1"/>
              </w:rPr>
              <w:t>6</w:t>
            </w:r>
            <w:r w:rsidRPr="00194AC4">
              <w:rPr>
                <w:rFonts w:ascii="標楷體" w:eastAsia="標楷體" w:hAnsi="標楷體" w:hint="eastAsia"/>
              </w:rPr>
              <w:t>學分)</w:t>
            </w:r>
          </w:p>
          <w:p w:rsidR="008C505A" w:rsidRPr="00194AC4" w:rsidRDefault="008C505A" w:rsidP="00DC5F47">
            <w:pPr>
              <w:jc w:val="center"/>
              <w:rPr>
                <w:rFonts w:ascii="標楷體" w:eastAsia="標楷體" w:hAnsi="標楷體"/>
                <w:b/>
              </w:rPr>
            </w:pPr>
            <w:r w:rsidRPr="00194AC4">
              <w:rPr>
                <w:rFonts w:ascii="標楷體" w:eastAsia="標楷體" w:hAnsi="標楷體" w:hint="eastAsia"/>
                <w:b/>
                <w:lang w:eastAsia="zh-HK"/>
              </w:rPr>
              <w:t>院級</w:t>
            </w:r>
            <w:r w:rsidRPr="00194AC4">
              <w:rPr>
                <w:rFonts w:ascii="標楷體" w:eastAsia="標楷體" w:hAnsi="標楷體" w:hint="eastAsia"/>
                <w:b/>
                <w:strike/>
                <w:color w:val="FF0000"/>
              </w:rPr>
              <w:t>專業</w:t>
            </w:r>
            <w:r w:rsidRPr="00194AC4">
              <w:rPr>
                <w:rFonts w:ascii="標楷體" w:eastAsia="標楷體" w:hAnsi="標楷體" w:hint="eastAsia"/>
                <w:b/>
                <w:color w:val="7030A0"/>
                <w:lang w:eastAsia="zh-HK"/>
              </w:rPr>
              <w:t>模組</w:t>
            </w:r>
            <w:r w:rsidRPr="00194AC4">
              <w:rPr>
                <w:rFonts w:ascii="標楷體" w:eastAsia="標楷體" w:hAnsi="標楷體" w:hint="eastAsia"/>
                <w:b/>
              </w:rPr>
              <w:t>課程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Style w:val="a6"/>
                <w:bCs w:val="0"/>
                <w:sz w:val="22"/>
                <w:szCs w:val="22"/>
              </w:rPr>
            </w:pPr>
            <w:r>
              <w:rPr>
                <w:rFonts w:eastAsia="標楷體" w:hint="eastAsia"/>
              </w:rPr>
              <w:t>山林部落故事行銷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Style w:val="a6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t>EDC12F40R013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jc w:val="center"/>
              <w:rPr>
                <w:rStyle w:val="a6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jc w:val="center"/>
              <w:rPr>
                <w:rStyle w:val="a6"/>
                <w:rFonts w:eastAsia="標楷體"/>
                <w:b w:val="0"/>
                <w:bCs w:val="0"/>
                <w:color w:val="7030A0"/>
                <w:sz w:val="22"/>
                <w:szCs w:val="22"/>
              </w:rPr>
            </w:pPr>
            <w:r>
              <w:rPr>
                <w:rStyle w:val="a6"/>
                <w:rFonts w:eastAsia="標楷體"/>
                <w:color w:val="7030A0"/>
                <w:sz w:val="22"/>
                <w:szCs w:val="22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321E04" w:rsidRDefault="008C505A" w:rsidP="00DC5F47">
            <w:pPr>
              <w:snapToGrid w:val="0"/>
              <w:rPr>
                <w:shd w:val="clear" w:color="auto" w:fill="FFFFFF"/>
              </w:rPr>
            </w:pPr>
            <w:r w:rsidRPr="00321E04">
              <w:rPr>
                <w:shd w:val="clear" w:color="auto" w:fill="FFFFFF"/>
              </w:rPr>
              <w:t>Mountaineering, Indigenous Cultures, and Storytelling in Marketing</w:t>
            </w: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ind w:left="1351" w:hanging="631"/>
              <w:rPr>
                <w:rFonts w:ascii="標楷體" w:eastAsia="標楷體" w:hAnsi="標楷體"/>
                <w:b/>
                <w:color w:val="000000" w:themeColor="text1"/>
                <w:spacing w:val="20"/>
                <w:kern w:val="2"/>
                <w:szCs w:val="26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Style w:val="a6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</w:rPr>
              <w:t>海洋文化與遊憩探索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Style w:val="a6"/>
                <w:rFonts w:eastAsia="標楷體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Style w:val="a6"/>
                <w:rFonts w:eastAsia="標楷體"/>
                <w:color w:val="000000" w:themeColor="text1"/>
                <w:sz w:val="22"/>
                <w:szCs w:val="22"/>
              </w:rPr>
              <w:t>EDC12F40O001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jc w:val="center"/>
              <w:rPr>
                <w:rStyle w:val="a6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jc w:val="center"/>
              <w:rPr>
                <w:rStyle w:val="a6"/>
                <w:rFonts w:eastAsia="標楷體"/>
                <w:b w:val="0"/>
                <w:bCs w:val="0"/>
                <w:color w:val="7030A0"/>
                <w:sz w:val="22"/>
                <w:szCs w:val="22"/>
              </w:rPr>
            </w:pPr>
            <w:r>
              <w:rPr>
                <w:rStyle w:val="a6"/>
                <w:rFonts w:eastAsia="標楷體"/>
                <w:color w:val="7030A0"/>
                <w:sz w:val="22"/>
                <w:szCs w:val="22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321E04" w:rsidRDefault="008C505A" w:rsidP="00DC5F47">
            <w:pPr>
              <w:snapToGrid w:val="0"/>
              <w:rPr>
                <w:shd w:val="clear" w:color="auto" w:fill="FFFFFF"/>
              </w:rPr>
            </w:pPr>
            <w:r w:rsidRPr="00321E04">
              <w:rPr>
                <w:shd w:val="clear" w:color="auto" w:fill="FFFFFF"/>
              </w:rPr>
              <w:t>Marine Culture and Recreation Exploration</w:t>
            </w: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ind w:left="1351" w:hanging="631"/>
              <w:rPr>
                <w:rFonts w:ascii="標楷體" w:eastAsia="標楷體" w:hAnsi="標楷體"/>
                <w:b/>
                <w:color w:val="000000" w:themeColor="text1"/>
                <w:spacing w:val="20"/>
                <w:kern w:val="2"/>
                <w:szCs w:val="26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r>
              <w:rPr>
                <w:rFonts w:eastAsia="標楷體" w:hint="eastAsia"/>
              </w:rPr>
              <w:t>自然教育訓練與發展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highlight w:val="yellow"/>
              </w:rPr>
            </w:pPr>
            <w:r>
              <w:rPr>
                <w:rStyle w:val="a6"/>
                <w:rFonts w:eastAsia="標楷體"/>
                <w:color w:val="000000" w:themeColor="text1"/>
                <w:sz w:val="22"/>
                <w:szCs w:val="22"/>
              </w:rPr>
              <w:t>EDC12F40O002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jc w:val="center"/>
              <w:rPr>
                <w:rFonts w:eastAsia="標楷體"/>
                <w:color w:val="7030A0"/>
              </w:rPr>
            </w:pPr>
            <w:r>
              <w:rPr>
                <w:rFonts w:eastAsia="標楷體"/>
                <w:color w:val="7030A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321E04" w:rsidRDefault="008C505A" w:rsidP="00DC5F47">
            <w:pPr>
              <w:snapToGrid w:val="0"/>
              <w:rPr>
                <w:shd w:val="clear" w:color="auto" w:fill="FFFFFF"/>
              </w:rPr>
            </w:pPr>
            <w:r w:rsidRPr="00321E04">
              <w:rPr>
                <w:shd w:val="clear" w:color="auto" w:fill="FFFFFF"/>
              </w:rPr>
              <w:t>Natural Education Training and Development</w:t>
            </w: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ind w:left="1351" w:hanging="631"/>
              <w:rPr>
                <w:rFonts w:ascii="標楷體" w:eastAsia="標楷體" w:hAnsi="標楷體"/>
                <w:b/>
                <w:color w:val="000000" w:themeColor="text1"/>
                <w:spacing w:val="20"/>
                <w:kern w:val="2"/>
                <w:szCs w:val="26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生態活動企劃與實作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r>
              <w:rPr>
                <w:rStyle w:val="a6"/>
                <w:rFonts w:eastAsia="標楷體"/>
                <w:color w:val="000000" w:themeColor="text1"/>
                <w:sz w:val="22"/>
                <w:szCs w:val="22"/>
              </w:rPr>
              <w:t>EDC12F40O003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jc w:val="center"/>
              <w:rPr>
                <w:rFonts w:eastAsia="標楷體"/>
                <w:color w:val="7030A0"/>
              </w:rPr>
            </w:pPr>
            <w:r>
              <w:rPr>
                <w:rFonts w:eastAsia="標楷體"/>
                <w:color w:val="7030A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321E04" w:rsidRDefault="008C505A" w:rsidP="00DC5F47">
            <w:pPr>
              <w:snapToGrid w:val="0"/>
              <w:rPr>
                <w:shd w:val="clear" w:color="auto" w:fill="FFFFFF"/>
              </w:rPr>
            </w:pPr>
            <w:r w:rsidRPr="00321E04">
              <w:rPr>
                <w:shd w:val="clear" w:color="auto" w:fill="FFFFFF"/>
              </w:rPr>
              <w:t>Eco-Activities Projecting and Practice</w:t>
            </w: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C505A" w:rsidRDefault="008C505A" w:rsidP="00DC5F47">
            <w:pPr>
              <w:snapToGrid w:val="0"/>
              <w:ind w:left="1260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(至少選修</w:t>
            </w:r>
            <w:r>
              <w:rPr>
                <w:rFonts w:ascii="標楷體" w:eastAsia="標楷體" w:hAnsi="標楷體" w:hint="eastAsia"/>
                <w:color w:val="000000" w:themeColor="text1"/>
                <w:eastAsianLayout w:id="-2084413952" w:vert="1" w:vertCompress="1"/>
              </w:rPr>
              <w:t>14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學分)</w:t>
            </w:r>
          </w:p>
          <w:p w:rsidR="008C505A" w:rsidRDefault="008C505A" w:rsidP="00DC5F47">
            <w:pPr>
              <w:ind w:left="1351" w:right="113" w:hanging="631"/>
              <w:jc w:val="center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pacing w:val="20"/>
                <w:szCs w:val="26"/>
                <w:lang w:eastAsia="zh-HK"/>
              </w:rPr>
              <w:t>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Cs w:val="26"/>
                <w:lang w:eastAsia="zh-HK"/>
              </w:rPr>
              <w:t>專門課程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</w:rPr>
            </w:pPr>
            <w:r w:rsidRPr="00D331C9">
              <w:rPr>
                <w:rFonts w:eastAsia="標楷體" w:hint="eastAsia"/>
              </w:rPr>
              <w:t>戶外教育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r w:rsidRPr="00D331C9">
              <w:rPr>
                <w:rFonts w:eastAsia="標楷體" w:hint="eastAsia"/>
              </w:rPr>
              <w:t>戶外教育概論與發展</w:t>
            </w:r>
            <w:r w:rsidRPr="00D331C9">
              <w:rPr>
                <w:rFonts w:eastAsia="標楷體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r w:rsidRPr="00D331C9">
              <w:t>EPH12E40A025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</w:rPr>
            </w:pPr>
            <w:r w:rsidRPr="00D331C9">
              <w:rPr>
                <w:rFonts w:eastAsia="標楷體"/>
              </w:rPr>
              <w:t>3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  <w:color w:val="7030A0"/>
              </w:rPr>
            </w:pPr>
            <w:r w:rsidRPr="00D331C9">
              <w:rPr>
                <w:rFonts w:eastAsia="標楷體"/>
                <w:color w:val="7030A0"/>
              </w:rPr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snapToGrid w:val="0"/>
              <w:rPr>
                <w:shd w:val="clear" w:color="auto" w:fill="FFFFFF"/>
              </w:rPr>
            </w:pPr>
            <w:r w:rsidRPr="00D331C9">
              <w:rPr>
                <w:shd w:val="clear" w:color="auto" w:fill="FFFFFF"/>
              </w:rPr>
              <w:t>Introduction and Development of Outdoor Education</w:t>
            </w: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ind w:left="1261" w:hanging="541"/>
              <w:rPr>
                <w:rFonts w:eastAsia="標楷體"/>
                <w:b/>
                <w:kern w:val="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rPr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r w:rsidRPr="00D331C9">
              <w:rPr>
                <w:rStyle w:val="a6"/>
                <w:rFonts w:eastAsia="標楷體"/>
                <w:color w:val="7030A0"/>
                <w:sz w:val="22"/>
                <w:szCs w:val="22"/>
              </w:rPr>
              <w:t>EDC12F40O004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rPr>
                <w:rFonts w:eastAsia="標楷體"/>
                <w:kern w:val="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rPr>
                <w:rFonts w:eastAsia="標楷體"/>
                <w:color w:val="7030A0"/>
                <w:kern w:val="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snapToGrid w:val="0"/>
              <w:rPr>
                <w:shd w:val="clear" w:color="auto" w:fill="FFFFFF"/>
              </w:rPr>
            </w:pP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ind w:left="1261" w:hanging="541"/>
              <w:rPr>
                <w:rFonts w:eastAsia="標楷體"/>
                <w:b/>
                <w:kern w:val="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r w:rsidRPr="00D331C9">
              <w:rPr>
                <w:rFonts w:eastAsia="標楷體" w:hint="eastAsia"/>
              </w:rPr>
              <w:t>戶外風險管理</w:t>
            </w:r>
            <w:r w:rsidRPr="00D331C9">
              <w:rPr>
                <w:rFonts w:eastAsia="標楷體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r w:rsidRPr="00D331C9">
              <w:t>EPH11E20A007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</w:rPr>
            </w:pPr>
            <w:r w:rsidRPr="00D331C9">
              <w:rPr>
                <w:rFonts w:eastAsia="標楷體"/>
              </w:rPr>
              <w:t>3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  <w:color w:val="7030A0"/>
              </w:rPr>
            </w:pPr>
            <w:r w:rsidRPr="00D331C9">
              <w:rPr>
                <w:rFonts w:eastAsia="標楷體"/>
                <w:color w:val="7030A0"/>
              </w:rPr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snapToGrid w:val="0"/>
              <w:rPr>
                <w:shd w:val="clear" w:color="auto" w:fill="FFFFFF"/>
              </w:rPr>
            </w:pPr>
            <w:r w:rsidRPr="00D331C9">
              <w:rPr>
                <w:shd w:val="clear" w:color="auto" w:fill="FFFFFF"/>
              </w:rPr>
              <w:t>Risk Management of Outdoor Activities</w:t>
            </w: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ind w:left="1261" w:hanging="541"/>
              <w:rPr>
                <w:rFonts w:eastAsia="標楷體"/>
                <w:b/>
                <w:kern w:val="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rPr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r w:rsidRPr="00D331C9">
              <w:rPr>
                <w:rStyle w:val="a6"/>
                <w:rFonts w:eastAsia="標楷體"/>
                <w:color w:val="7030A0"/>
                <w:sz w:val="22"/>
                <w:szCs w:val="22"/>
              </w:rPr>
              <w:t>EDC12F40O005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rPr>
                <w:rFonts w:eastAsia="標楷體"/>
                <w:kern w:val="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rPr>
                <w:rFonts w:eastAsia="標楷體"/>
                <w:color w:val="7030A0"/>
                <w:kern w:val="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snapToGrid w:val="0"/>
              <w:rPr>
                <w:shd w:val="clear" w:color="auto" w:fill="FFFFFF"/>
              </w:rPr>
            </w:pP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ind w:left="1261" w:hanging="541"/>
              <w:rPr>
                <w:rFonts w:eastAsia="標楷體"/>
                <w:b/>
                <w:kern w:val="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rPr>
                <w:rFonts w:eastAsia="標楷體"/>
              </w:rPr>
            </w:pPr>
            <w:r w:rsidRPr="00D331C9">
              <w:rPr>
                <w:rFonts w:eastAsia="標楷體" w:hint="eastAsia"/>
              </w:rPr>
              <w:t>戶外產業實習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r w:rsidRPr="00D331C9">
              <w:t>EPH12E40A032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</w:rPr>
            </w:pPr>
            <w:r w:rsidRPr="00D331C9">
              <w:rPr>
                <w:rFonts w:eastAsia="標楷體"/>
              </w:rPr>
              <w:t>2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  <w:color w:val="7030A0"/>
              </w:rPr>
            </w:pPr>
            <w:r w:rsidRPr="00D331C9">
              <w:rPr>
                <w:rFonts w:eastAsia="標楷體"/>
                <w:color w:val="7030A0"/>
              </w:rP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snapToGrid w:val="0"/>
              <w:rPr>
                <w:shd w:val="clear" w:color="auto" w:fill="FFFFFF"/>
              </w:rPr>
            </w:pPr>
            <w:r w:rsidRPr="00D331C9">
              <w:rPr>
                <w:shd w:val="clear" w:color="auto" w:fill="FFFFFF"/>
              </w:rPr>
              <w:t>Outdoor Industry Practicum</w:t>
            </w: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ind w:left="1261" w:hanging="541"/>
              <w:rPr>
                <w:rFonts w:eastAsia="標楷體"/>
                <w:b/>
                <w:kern w:val="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rPr>
                <w:rFonts w:eastAsia="標楷體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r w:rsidRPr="00D331C9">
              <w:rPr>
                <w:rStyle w:val="a6"/>
                <w:rFonts w:eastAsia="標楷體"/>
                <w:color w:val="7030A0"/>
                <w:sz w:val="22"/>
                <w:szCs w:val="22"/>
              </w:rPr>
              <w:t>EDC12F40O006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rPr>
                <w:rFonts w:eastAsia="標楷體"/>
                <w:kern w:val="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rPr>
                <w:rFonts w:eastAsia="標楷體"/>
                <w:color w:val="7030A0"/>
                <w:kern w:val="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snapToGrid w:val="0"/>
              <w:rPr>
                <w:shd w:val="clear" w:color="auto" w:fill="FFFFFF"/>
              </w:rPr>
            </w:pP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ind w:left="1261" w:hanging="541"/>
              <w:rPr>
                <w:rFonts w:eastAsia="標楷體"/>
                <w:b/>
                <w:kern w:val="2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</w:rPr>
            </w:pPr>
            <w:r w:rsidRPr="00D331C9">
              <w:rPr>
                <w:rFonts w:eastAsia="標楷體" w:hint="eastAsia"/>
              </w:rPr>
              <w:t>文化休閒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rPr>
                <w:rFonts w:eastAsia="標楷體"/>
              </w:rPr>
            </w:pPr>
            <w:r w:rsidRPr="00D331C9">
              <w:rPr>
                <w:rFonts w:eastAsia="標楷體" w:hint="eastAsia"/>
              </w:rPr>
              <w:t>導</w:t>
            </w:r>
            <w:proofErr w:type="gramStart"/>
            <w:r w:rsidRPr="00D331C9">
              <w:rPr>
                <w:rFonts w:eastAsia="標楷體" w:hint="eastAsia"/>
              </w:rPr>
              <w:t>覽</w:t>
            </w:r>
            <w:proofErr w:type="gramEnd"/>
            <w:r w:rsidRPr="00D331C9">
              <w:rPr>
                <w:rFonts w:eastAsia="標楷體" w:hint="eastAsia"/>
              </w:rPr>
              <w:t>解說實務</w:t>
            </w:r>
            <w:r w:rsidRPr="00D331C9">
              <w:rPr>
                <w:rFonts w:eastAsia="標楷體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r w:rsidRPr="00D331C9">
              <w:t>ECL11E20A004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</w:rPr>
            </w:pPr>
            <w:r w:rsidRPr="00D331C9">
              <w:rPr>
                <w:rFonts w:eastAsia="標楷體"/>
              </w:rPr>
              <w:t>3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  <w:color w:val="7030A0"/>
              </w:rPr>
            </w:pPr>
            <w:r w:rsidRPr="00D331C9">
              <w:rPr>
                <w:rFonts w:eastAsia="標楷體"/>
                <w:color w:val="7030A0"/>
              </w:rPr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snapToGrid w:val="0"/>
              <w:rPr>
                <w:shd w:val="clear" w:color="auto" w:fill="FFFFFF"/>
              </w:rPr>
            </w:pPr>
            <w:r w:rsidRPr="00D331C9">
              <w:rPr>
                <w:shd w:val="clear" w:color="auto" w:fill="FFFFFF"/>
              </w:rPr>
              <w:t>Practice in Tourist Interpretation</w:t>
            </w: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ind w:left="1261" w:hanging="541"/>
              <w:rPr>
                <w:rFonts w:eastAsia="標楷體"/>
                <w:b/>
                <w:kern w:val="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rPr>
                <w:rFonts w:eastAsia="標楷體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r w:rsidRPr="00D331C9">
              <w:rPr>
                <w:rStyle w:val="a6"/>
                <w:rFonts w:eastAsia="標楷體"/>
                <w:color w:val="7030A0"/>
                <w:sz w:val="22"/>
                <w:szCs w:val="22"/>
              </w:rPr>
              <w:t>EDC12F40O007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rPr>
                <w:rFonts w:eastAsia="標楷體"/>
                <w:kern w:val="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rPr>
                <w:rFonts w:eastAsia="標楷體"/>
                <w:color w:val="7030A0"/>
                <w:kern w:val="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snapToGrid w:val="0"/>
              <w:rPr>
                <w:shd w:val="clear" w:color="auto" w:fill="FFFFFF"/>
              </w:rPr>
            </w:pP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ind w:left="1261" w:hanging="541"/>
              <w:rPr>
                <w:rFonts w:eastAsia="標楷體"/>
                <w:b/>
                <w:kern w:val="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rPr>
                <w:rFonts w:eastAsia="標楷體"/>
              </w:rPr>
            </w:pPr>
            <w:r w:rsidRPr="00D331C9">
              <w:rPr>
                <w:rFonts w:eastAsia="標楷體" w:hint="eastAsia"/>
              </w:rPr>
              <w:t>部落旅遊體驗</w:t>
            </w:r>
            <w:r w:rsidRPr="00D331C9">
              <w:rPr>
                <w:rFonts w:eastAsia="標楷體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r w:rsidRPr="00D331C9">
              <w:t>ECL12E30A007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</w:rPr>
            </w:pPr>
            <w:r w:rsidRPr="00D331C9">
              <w:rPr>
                <w:rFonts w:eastAsia="標楷體"/>
              </w:rPr>
              <w:t>3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  <w:color w:val="7030A0"/>
              </w:rPr>
            </w:pPr>
            <w:r w:rsidRPr="00D331C9">
              <w:rPr>
                <w:rFonts w:eastAsia="標楷體"/>
                <w:color w:val="7030A0"/>
              </w:rPr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snapToGrid w:val="0"/>
              <w:rPr>
                <w:shd w:val="clear" w:color="auto" w:fill="FFFFFF"/>
              </w:rPr>
            </w:pPr>
            <w:r w:rsidRPr="00D331C9">
              <w:rPr>
                <w:shd w:val="clear" w:color="auto" w:fill="FFFFFF"/>
              </w:rPr>
              <w:t xml:space="preserve">Experience in Tribe Travel </w:t>
            </w: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ind w:left="1261" w:hanging="541"/>
              <w:rPr>
                <w:rFonts w:eastAsia="標楷體"/>
                <w:b/>
                <w:kern w:val="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rPr>
                <w:rFonts w:eastAsia="標楷體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r w:rsidRPr="00D331C9">
              <w:rPr>
                <w:rStyle w:val="a6"/>
                <w:rFonts w:eastAsia="標楷體"/>
                <w:color w:val="7030A0"/>
                <w:sz w:val="22"/>
                <w:szCs w:val="22"/>
              </w:rPr>
              <w:t>EDC12F40O008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rPr>
                <w:rFonts w:eastAsia="標楷體"/>
                <w:kern w:val="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rPr>
                <w:rFonts w:eastAsia="標楷體"/>
                <w:color w:val="7030A0"/>
                <w:kern w:val="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snapToGrid w:val="0"/>
              <w:rPr>
                <w:shd w:val="clear" w:color="auto" w:fill="FFFFFF"/>
              </w:rPr>
            </w:pP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ind w:left="1261" w:hanging="541"/>
              <w:rPr>
                <w:rFonts w:eastAsia="標楷體"/>
                <w:b/>
                <w:kern w:val="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rPr>
                <w:rFonts w:eastAsia="標楷體"/>
              </w:rPr>
            </w:pPr>
            <w:r w:rsidRPr="00D331C9">
              <w:rPr>
                <w:rFonts w:eastAsia="標楷體" w:hint="eastAsia"/>
              </w:rPr>
              <w:t>校外實習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r w:rsidRPr="00D331C9">
              <w:rPr>
                <w:color w:val="00B050"/>
              </w:rPr>
              <w:t>ECL11E20A010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  <w:color w:val="FF0000"/>
              </w:rPr>
            </w:pPr>
            <w:r w:rsidRPr="00D331C9">
              <w:rPr>
                <w:rFonts w:eastAsia="標楷體"/>
                <w:color w:val="7030A0"/>
              </w:rPr>
              <w:t>4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jc w:val="center"/>
              <w:rPr>
                <w:rFonts w:eastAsia="標楷體"/>
                <w:color w:val="7030A0"/>
              </w:rPr>
            </w:pPr>
            <w:r w:rsidRPr="00D331C9">
              <w:rPr>
                <w:rFonts w:eastAsia="標楷體"/>
                <w:color w:val="7030A0"/>
              </w:rPr>
              <w:t>4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D331C9" w:rsidRDefault="008C505A" w:rsidP="00DC5F47">
            <w:pPr>
              <w:snapToGrid w:val="0"/>
              <w:rPr>
                <w:shd w:val="clear" w:color="auto" w:fill="FFFFFF"/>
              </w:rPr>
            </w:pPr>
            <w:r w:rsidRPr="00D331C9">
              <w:rPr>
                <w:shd w:val="clear" w:color="auto" w:fill="FFFFFF"/>
              </w:rPr>
              <w:t>Industrial Practicum</w:t>
            </w: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ind w:left="1261" w:hanging="541"/>
              <w:rPr>
                <w:rFonts w:eastAsia="標楷體"/>
                <w:b/>
                <w:kern w:val="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highlight w:val="cyan"/>
              </w:rPr>
            </w:pPr>
            <w:r>
              <w:rPr>
                <w:rStyle w:val="a6"/>
                <w:rFonts w:eastAsia="標楷體"/>
                <w:color w:val="7030A0"/>
                <w:sz w:val="22"/>
                <w:szCs w:val="22"/>
              </w:rPr>
              <w:t>EDC12F40O009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  <w:color w:val="FF0000"/>
                <w:kern w:val="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  <w:color w:val="7030A0"/>
                <w:kern w:val="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321E04" w:rsidRDefault="008C505A" w:rsidP="00DC5F47">
            <w:pPr>
              <w:snapToGrid w:val="0"/>
              <w:rPr>
                <w:shd w:val="clear" w:color="auto" w:fill="FFFFFF"/>
              </w:rPr>
            </w:pP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ind w:left="1261" w:hanging="541"/>
              <w:rPr>
                <w:rFonts w:eastAsia="標楷體"/>
                <w:b/>
                <w:kern w:val="2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數位行銷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應用電腦繪圖</w:t>
            </w:r>
            <w:r>
              <w:rPr>
                <w:rFonts w:eastAsia="標楷體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r>
              <w:t>EDE11E10A009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jc w:val="center"/>
              <w:rPr>
                <w:rFonts w:eastAsia="標楷體"/>
                <w:color w:val="7030A0"/>
              </w:rPr>
            </w:pPr>
            <w:r>
              <w:rPr>
                <w:rFonts w:eastAsia="標楷體"/>
                <w:color w:val="7030A0"/>
              </w:rPr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321E04" w:rsidRDefault="008C505A" w:rsidP="00DC5F47">
            <w:pPr>
              <w:snapToGrid w:val="0"/>
              <w:rPr>
                <w:shd w:val="clear" w:color="auto" w:fill="FFFFFF"/>
              </w:rPr>
            </w:pPr>
            <w:r w:rsidRPr="00321E04">
              <w:rPr>
                <w:shd w:val="clear" w:color="auto" w:fill="FFFFFF"/>
              </w:rPr>
              <w:t>Computer Graphic</w:t>
            </w: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ind w:left="1261" w:hanging="541"/>
              <w:rPr>
                <w:rFonts w:eastAsia="標楷體"/>
                <w:b/>
                <w:kern w:val="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  <w:kern w:val="2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r>
              <w:rPr>
                <w:rStyle w:val="a6"/>
                <w:rFonts w:eastAsia="標楷體"/>
                <w:color w:val="7030A0"/>
                <w:sz w:val="22"/>
                <w:szCs w:val="22"/>
              </w:rPr>
              <w:t>EDC12F40O010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  <w:kern w:val="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  <w:color w:val="7030A0"/>
                <w:kern w:val="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321E04" w:rsidRDefault="008C505A" w:rsidP="00DC5F47">
            <w:pPr>
              <w:snapToGrid w:val="0"/>
              <w:rPr>
                <w:shd w:val="clear" w:color="auto" w:fill="FFFFFF"/>
              </w:rPr>
            </w:pP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ind w:left="1261" w:hanging="541"/>
              <w:rPr>
                <w:rFonts w:eastAsia="標楷體"/>
                <w:b/>
                <w:kern w:val="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  <w:kern w:val="2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數位影片設計與製作</w:t>
            </w:r>
            <w:r>
              <w:rPr>
                <w:rFonts w:eastAsia="標楷體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r>
              <w:t>EDE12E20A002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jc w:val="center"/>
              <w:rPr>
                <w:rFonts w:eastAsia="標楷體"/>
                <w:color w:val="7030A0"/>
              </w:rPr>
            </w:pPr>
            <w:r>
              <w:rPr>
                <w:rFonts w:eastAsia="標楷體"/>
                <w:color w:val="7030A0"/>
              </w:rPr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321E04" w:rsidRDefault="008C505A" w:rsidP="00DC5F47">
            <w:pPr>
              <w:snapToGrid w:val="0"/>
              <w:rPr>
                <w:shd w:val="clear" w:color="auto" w:fill="FFFFFF"/>
              </w:rPr>
            </w:pPr>
            <w:r w:rsidRPr="00321E04">
              <w:rPr>
                <w:shd w:val="clear" w:color="auto" w:fill="FFFFFF"/>
              </w:rPr>
              <w:t>Design and Production of Digital Films</w:t>
            </w: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ind w:left="1261" w:hanging="541"/>
              <w:rPr>
                <w:rFonts w:eastAsia="標楷體"/>
                <w:b/>
                <w:kern w:val="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  <w:kern w:val="2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r>
              <w:rPr>
                <w:rStyle w:val="a6"/>
                <w:rFonts w:eastAsia="標楷體"/>
                <w:color w:val="7030A0"/>
                <w:sz w:val="22"/>
                <w:szCs w:val="22"/>
              </w:rPr>
              <w:t>EDC12F40O011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  <w:kern w:val="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  <w:color w:val="7030A0"/>
                <w:kern w:val="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321E04" w:rsidRDefault="008C505A" w:rsidP="00DC5F47">
            <w:pPr>
              <w:snapToGrid w:val="0"/>
              <w:rPr>
                <w:shd w:val="clear" w:color="auto" w:fill="FFFFFF"/>
              </w:rPr>
            </w:pP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ind w:left="1261" w:hanging="541"/>
              <w:rPr>
                <w:rFonts w:eastAsia="標楷體"/>
                <w:b/>
                <w:kern w:val="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  <w:kern w:val="2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專業實習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r>
              <w:t>EDE11E10A008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jc w:val="center"/>
              <w:rPr>
                <w:rFonts w:eastAsia="標楷體"/>
                <w:color w:val="7030A0"/>
              </w:rPr>
            </w:pPr>
            <w:r>
              <w:rPr>
                <w:rFonts w:eastAsia="標楷體"/>
                <w:color w:val="7030A0"/>
              </w:rP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Pr="00321E04" w:rsidRDefault="008C505A" w:rsidP="00DC5F47">
            <w:pPr>
              <w:snapToGrid w:val="0"/>
              <w:rPr>
                <w:shd w:val="clear" w:color="auto" w:fill="FFFFFF"/>
              </w:rPr>
            </w:pPr>
            <w:r w:rsidRPr="00321E04">
              <w:rPr>
                <w:shd w:val="clear" w:color="auto" w:fill="FFFFFF"/>
              </w:rPr>
              <w:t>Professional Practice</w:t>
            </w:r>
          </w:p>
        </w:tc>
      </w:tr>
      <w:tr w:rsidR="008C505A" w:rsidTr="00DC5F47">
        <w:trPr>
          <w:trHeight w:val="20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ind w:left="1261" w:hanging="541"/>
              <w:rPr>
                <w:rFonts w:eastAsia="標楷體"/>
                <w:b/>
                <w:kern w:val="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  <w:kern w:val="2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r>
              <w:rPr>
                <w:rStyle w:val="a6"/>
                <w:rFonts w:eastAsia="標楷體"/>
                <w:color w:val="7030A0"/>
                <w:sz w:val="22"/>
                <w:szCs w:val="22"/>
              </w:rPr>
              <w:t>EDC12F40O012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  <w:kern w:val="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  <w:color w:val="7030A0"/>
                <w:kern w:val="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5A" w:rsidRDefault="008C505A" w:rsidP="00DC5F47">
            <w:pPr>
              <w:rPr>
                <w:rFonts w:eastAsia="標楷體"/>
                <w:color w:val="000000" w:themeColor="text1"/>
                <w:kern w:val="2"/>
              </w:rPr>
            </w:pPr>
          </w:p>
        </w:tc>
      </w:tr>
    </w:tbl>
    <w:p w:rsidR="008C505A" w:rsidRPr="00470704" w:rsidRDefault="008C505A" w:rsidP="008C505A">
      <w:pPr>
        <w:snapToGrid w:val="0"/>
        <w:ind w:leftChars="100" w:left="240"/>
        <w:jc w:val="both"/>
        <w:rPr>
          <w:rStyle w:val="a6"/>
          <w:rFonts w:ascii="標楷體" w:eastAsia="標楷體" w:hAnsi="標楷體"/>
          <w:b w:val="0"/>
          <w:bCs w:val="0"/>
          <w:color w:val="000000" w:themeColor="text1"/>
          <w:sz w:val="22"/>
        </w:rPr>
      </w:pPr>
      <w:r w:rsidRPr="00470704">
        <w:rPr>
          <w:rStyle w:val="a6"/>
          <w:rFonts w:ascii="標楷體" w:eastAsia="標楷體" w:hAnsi="標楷體" w:hint="eastAsia"/>
          <w:color w:val="000000" w:themeColor="text1"/>
          <w:sz w:val="22"/>
        </w:rPr>
        <w:t>備註：</w:t>
      </w:r>
    </w:p>
    <w:p w:rsidR="008C505A" w:rsidRPr="00470704" w:rsidRDefault="008C505A" w:rsidP="008C505A">
      <w:pPr>
        <w:snapToGrid w:val="0"/>
        <w:ind w:leftChars="100" w:left="240"/>
        <w:jc w:val="both"/>
        <w:rPr>
          <w:rStyle w:val="a6"/>
          <w:rFonts w:ascii="標楷體" w:eastAsia="標楷體" w:hAnsi="標楷體"/>
          <w:b w:val="0"/>
          <w:bCs w:val="0"/>
          <w:color w:val="FF0000"/>
          <w:sz w:val="22"/>
        </w:rPr>
      </w:pPr>
      <w:r w:rsidRPr="00470704">
        <w:rPr>
          <w:rStyle w:val="a6"/>
          <w:rFonts w:ascii="標楷體" w:eastAsia="標楷體" w:hAnsi="標楷體" w:hint="eastAsia"/>
          <w:color w:val="FF0000"/>
          <w:sz w:val="22"/>
        </w:rPr>
        <w:t>1.科目中文名稱後方有註記</w:t>
      </w:r>
      <w:r w:rsidRPr="00470704">
        <w:rPr>
          <w:color w:val="FF0000"/>
        </w:rPr>
        <w:t>*</w:t>
      </w:r>
      <w:r w:rsidRPr="00470704">
        <w:rPr>
          <w:rStyle w:val="a6"/>
          <w:rFonts w:ascii="標楷體" w:eastAsia="標楷體" w:hAnsi="標楷體" w:hint="eastAsia"/>
          <w:color w:val="FF0000"/>
          <w:sz w:val="22"/>
        </w:rPr>
        <w:t>，為各系開放模組課程供學生選修。</w:t>
      </w:r>
    </w:p>
    <w:p w:rsidR="008C505A" w:rsidRDefault="008C505A" w:rsidP="008C505A">
      <w:pPr>
        <w:snapToGrid w:val="0"/>
        <w:ind w:leftChars="100" w:left="240"/>
        <w:jc w:val="both"/>
        <w:rPr>
          <w:color w:val="000000" w:themeColor="text1"/>
          <w:szCs w:val="22"/>
        </w:rPr>
      </w:pPr>
      <w:r w:rsidRPr="00470704">
        <w:rPr>
          <w:rStyle w:val="a6"/>
          <w:rFonts w:eastAsia="標楷體"/>
          <w:color w:val="000000" w:themeColor="text1"/>
          <w:sz w:val="22"/>
          <w:szCs w:val="22"/>
        </w:rPr>
        <w:t>2.</w:t>
      </w:r>
      <w:proofErr w:type="gramStart"/>
      <w:r w:rsidRPr="00470704">
        <w:rPr>
          <w:rFonts w:ascii="標楷體" w:eastAsia="標楷體" w:hAnsi="標楷體" w:hint="eastAsia"/>
          <w:color w:val="000000" w:themeColor="text1"/>
        </w:rPr>
        <w:t>超修院</w:t>
      </w:r>
      <w:proofErr w:type="gramEnd"/>
      <w:r w:rsidRPr="00470704">
        <w:rPr>
          <w:rFonts w:ascii="標楷體" w:eastAsia="標楷體" w:hAnsi="標楷體" w:hint="eastAsia"/>
          <w:color w:val="000000" w:themeColor="text1"/>
        </w:rPr>
        <w:t>級</w:t>
      </w:r>
      <w:r w:rsidRPr="00470704">
        <w:rPr>
          <w:rFonts w:ascii="標楷體" w:eastAsia="標楷體" w:hAnsi="標楷體" w:hint="eastAsia"/>
          <w:color w:val="7030A0"/>
        </w:rPr>
        <w:t>模組</w:t>
      </w:r>
      <w:r w:rsidRPr="00470704">
        <w:rPr>
          <w:rFonts w:ascii="標楷體" w:eastAsia="標楷體" w:hAnsi="標楷體" w:hint="eastAsia"/>
          <w:color w:val="000000" w:themeColor="text1"/>
        </w:rPr>
        <w:t>課程學分可列為</w:t>
      </w:r>
      <w:r w:rsidRPr="00470704">
        <w:rPr>
          <w:rFonts w:ascii="標楷體" w:eastAsia="標楷體" w:hAnsi="標楷體" w:hint="eastAsia"/>
          <w:color w:val="7030A0"/>
        </w:rPr>
        <w:t>模組</w:t>
      </w:r>
      <w:r w:rsidRPr="00470704">
        <w:rPr>
          <w:rFonts w:ascii="標楷體" w:eastAsia="標楷體" w:hAnsi="標楷體" w:hint="eastAsia"/>
          <w:color w:val="000000" w:themeColor="text1"/>
        </w:rPr>
        <w:t>專門課程學分。</w:t>
      </w:r>
    </w:p>
    <w:p w:rsidR="008C505A" w:rsidRDefault="008C505A" w:rsidP="008C505A">
      <w:pPr>
        <w:snapToGrid w:val="0"/>
        <w:ind w:leftChars="100" w:left="240"/>
        <w:jc w:val="both"/>
        <w:rPr>
          <w:rStyle w:val="a6"/>
          <w:rFonts w:ascii="標楷體" w:hAnsi="標楷體"/>
          <w:b w:val="0"/>
          <w:bCs w:val="0"/>
          <w:color w:val="FF0000"/>
        </w:rPr>
      </w:pPr>
    </w:p>
    <w:p w:rsidR="007F550F" w:rsidRDefault="007F550F"/>
    <w:sectPr w:rsidR="007F550F" w:rsidSect="008C50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820D2"/>
    <w:multiLevelType w:val="hybridMultilevel"/>
    <w:tmpl w:val="76702EAE"/>
    <w:lvl w:ilvl="0" w:tplc="2564AED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A"/>
    <w:rsid w:val="007F550F"/>
    <w:rsid w:val="008C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8D1A7-233D-44F5-9046-2BA3B6DB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qFormat/>
    <w:rsid w:val="008C505A"/>
    <w:pPr>
      <w:ind w:leftChars="200" w:left="480"/>
    </w:pPr>
    <w:rPr>
      <w:szCs w:val="20"/>
    </w:rPr>
  </w:style>
  <w:style w:type="table" w:styleId="a5">
    <w:name w:val="Table Grid"/>
    <w:basedOn w:val="a1"/>
    <w:uiPriority w:val="39"/>
    <w:rsid w:val="008C505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8C505A"/>
    <w:rPr>
      <w:b/>
      <w:bCs/>
    </w:rPr>
  </w:style>
  <w:style w:type="character" w:customStyle="1" w:styleId="a4">
    <w:name w:val="清單段落 字元"/>
    <w:aliases w:val="卑南壹 字元"/>
    <w:link w:val="a3"/>
    <w:locked/>
    <w:rsid w:val="008C505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2020-06-17T05:17:00Z</dcterms:created>
  <dcterms:modified xsi:type="dcterms:W3CDTF">2020-06-17T05:19:00Z</dcterms:modified>
</cp:coreProperties>
</file>