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30" w:rsidRPr="001A4A4E" w:rsidRDefault="008B79AC" w:rsidP="001A4A4E">
      <w:pPr>
        <w:snapToGrid w:val="0"/>
        <w:jc w:val="center"/>
        <w:rPr>
          <w:rFonts w:ascii="標楷體" w:eastAsia="標楷體" w:hAnsi="標楷體"/>
          <w:sz w:val="28"/>
        </w:rPr>
      </w:pPr>
      <w:r w:rsidRPr="001A4A4E">
        <w:rPr>
          <w:rFonts w:ascii="標楷體" w:eastAsia="標楷體" w:hAnsi="標楷體" w:hint="eastAsia"/>
          <w:sz w:val="28"/>
        </w:rPr>
        <w:t xml:space="preserve">國立臺東大學　</w:t>
      </w:r>
      <w:r w:rsidR="0041705C">
        <w:rPr>
          <w:rFonts w:ascii="標楷體" w:eastAsia="標楷體" w:hAnsi="標楷體" w:hint="eastAsia"/>
          <w:sz w:val="28"/>
        </w:rPr>
        <w:t>112</w:t>
      </w:r>
      <w:r w:rsidRPr="001A4A4E">
        <w:rPr>
          <w:rFonts w:ascii="標楷體" w:eastAsia="標楷體" w:hAnsi="標楷體" w:hint="eastAsia"/>
          <w:sz w:val="28"/>
        </w:rPr>
        <w:t>學年度　課程綱要</w:t>
      </w:r>
    </w:p>
    <w:p w:rsidR="008B79AC" w:rsidRPr="001A4A4E" w:rsidRDefault="008B79AC" w:rsidP="001A4A4E">
      <w:pPr>
        <w:snapToGrid w:val="0"/>
        <w:jc w:val="center"/>
        <w:rPr>
          <w:rFonts w:ascii="標楷體" w:eastAsia="標楷體" w:hAnsi="標楷體"/>
          <w:sz w:val="28"/>
        </w:rPr>
      </w:pPr>
      <w:r w:rsidRPr="001A4A4E">
        <w:rPr>
          <w:rFonts w:ascii="標楷體" w:eastAsia="標楷體" w:hAnsi="標楷體" w:hint="eastAsia"/>
          <w:sz w:val="28"/>
        </w:rPr>
        <w:t xml:space="preserve">人文學院　</w:t>
      </w:r>
      <w:r w:rsidRPr="001A4A4E">
        <w:rPr>
          <w:rFonts w:ascii="標楷體" w:eastAsia="標楷體" w:hAnsi="標楷體" w:hint="eastAsia"/>
          <w:sz w:val="28"/>
          <w:highlight w:val="lightGray"/>
          <w:bdr w:val="single" w:sz="4" w:space="0" w:color="auto"/>
        </w:rPr>
        <w:t>公共與文化事務學系碩士在職專班</w:t>
      </w:r>
      <w:r w:rsidRPr="001A4A4E">
        <w:rPr>
          <w:rFonts w:ascii="標楷體" w:eastAsia="標楷體" w:hAnsi="標楷體" w:hint="eastAsia"/>
          <w:sz w:val="28"/>
        </w:rPr>
        <w:t xml:space="preserve">　專門課程</w:t>
      </w:r>
    </w:p>
    <w:p w:rsidR="00BC2FAE" w:rsidRDefault="00BC2FAE" w:rsidP="00BC2FAE">
      <w:pPr>
        <w:snapToGrid w:val="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111學年度第2學期第2次系課程會議通過(112.05.09) </w:t>
      </w:r>
    </w:p>
    <w:p w:rsidR="00BC2FAE" w:rsidRDefault="00BC2FAE" w:rsidP="00BC2FAE">
      <w:pPr>
        <w:snapToGrid w:val="0"/>
        <w:jc w:val="right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 xml:space="preserve">111學年度第2學期第2次院課程會議通過(112.05.16) </w:t>
      </w:r>
    </w:p>
    <w:p w:rsidR="00FC409A" w:rsidRPr="00BC2FAE" w:rsidRDefault="00BC2FAE" w:rsidP="00BC2FAE">
      <w:pPr>
        <w:snapToGrid w:val="0"/>
        <w:jc w:val="right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111學年度第2學期第2次校課程會議通過(112.05.25)</w:t>
      </w:r>
      <w:bookmarkStart w:id="0" w:name="_GoBack"/>
      <w:bookmarkEnd w:id="0"/>
    </w:p>
    <w:p w:rsidR="00841B57" w:rsidRPr="00366955" w:rsidRDefault="00841B57">
      <w:pPr>
        <w:rPr>
          <w:rFonts w:ascii="標楷體" w:eastAsia="標楷體" w:hAnsi="標楷體"/>
        </w:rPr>
      </w:pPr>
    </w:p>
    <w:p w:rsidR="008B79AC" w:rsidRPr="00366955" w:rsidRDefault="008B79AC" w:rsidP="00F634D3">
      <w:pPr>
        <w:pStyle w:val="a3"/>
        <w:numPr>
          <w:ilvl w:val="0"/>
          <w:numId w:val="1"/>
        </w:numPr>
        <w:spacing w:line="360" w:lineRule="auto"/>
        <w:ind w:leftChars="118" w:left="850" w:hangingChars="236" w:hanging="567"/>
        <w:rPr>
          <w:rFonts w:ascii="標楷體" w:eastAsia="標楷體" w:hAnsi="標楷體"/>
          <w:b/>
        </w:rPr>
      </w:pPr>
      <w:r w:rsidRPr="00366955">
        <w:rPr>
          <w:rFonts w:ascii="標楷體" w:eastAsia="標楷體" w:hAnsi="標楷體" w:hint="eastAsia"/>
          <w:b/>
        </w:rPr>
        <w:t>目標</w:t>
      </w:r>
    </w:p>
    <w:p w:rsidR="001A4A4E" w:rsidRDefault="008B79AC" w:rsidP="001A4A4E">
      <w:pPr>
        <w:pStyle w:val="a3"/>
        <w:ind w:leftChars="0" w:firstLineChars="154" w:firstLine="370"/>
        <w:jc w:val="both"/>
        <w:rPr>
          <w:rFonts w:ascii="標楷體" w:eastAsia="標楷體" w:hAnsi="標楷體"/>
        </w:rPr>
      </w:pPr>
      <w:r w:rsidRPr="00366955">
        <w:rPr>
          <w:rFonts w:ascii="標楷體" w:eastAsia="標楷體" w:hAnsi="標楷體" w:hint="eastAsia"/>
        </w:rPr>
        <w:t>公共事務為一科際整合的領域，其所涵蓋的層面相當廣泛</w:t>
      </w:r>
      <w:r w:rsidR="00135FC5" w:rsidRPr="00366955">
        <w:rPr>
          <w:rFonts w:ascii="標楷體" w:eastAsia="標楷體" w:hAnsi="標楷體" w:hint="eastAsia"/>
        </w:rPr>
        <w:t>，注重理論與實務的結合。本專班</w:t>
      </w:r>
    </w:p>
    <w:p w:rsidR="001A4A4E" w:rsidRDefault="00135FC5" w:rsidP="001A4A4E">
      <w:pPr>
        <w:ind w:firstLineChars="157" w:firstLine="377"/>
        <w:jc w:val="both"/>
        <w:rPr>
          <w:rFonts w:ascii="標楷體" w:eastAsia="標楷體" w:hAnsi="標楷體"/>
        </w:rPr>
      </w:pPr>
      <w:r w:rsidRPr="001A4A4E">
        <w:rPr>
          <w:rFonts w:ascii="標楷體" w:eastAsia="標楷體" w:hAnsi="標楷體" w:hint="eastAsia"/>
        </w:rPr>
        <w:t>主要培養具專精公共管理知識、政策規畫能力、能在公、私部門發揮實務及協調能力之中高級主</w:t>
      </w:r>
    </w:p>
    <w:p w:rsidR="001A4A4E" w:rsidRDefault="00135FC5" w:rsidP="001A4A4E">
      <w:pPr>
        <w:ind w:firstLineChars="157" w:firstLine="377"/>
        <w:jc w:val="both"/>
        <w:rPr>
          <w:rFonts w:ascii="標楷體" w:eastAsia="標楷體" w:hAnsi="標楷體"/>
        </w:rPr>
      </w:pPr>
      <w:r w:rsidRPr="001A4A4E">
        <w:rPr>
          <w:rFonts w:ascii="標楷體" w:eastAsia="標楷體" w:hAnsi="標楷體" w:hint="eastAsia"/>
        </w:rPr>
        <w:t>管人才，除了提供地方人士進修之需要外，也間接參與並協助規畫地方發展之需求。因此在課程</w:t>
      </w:r>
    </w:p>
    <w:p w:rsidR="001A4A4E" w:rsidRDefault="00135FC5" w:rsidP="001A4A4E">
      <w:pPr>
        <w:ind w:firstLineChars="157" w:firstLine="377"/>
        <w:jc w:val="both"/>
        <w:rPr>
          <w:rFonts w:ascii="標楷體" w:eastAsia="標楷體" w:hAnsi="標楷體"/>
        </w:rPr>
      </w:pPr>
      <w:r w:rsidRPr="001A4A4E">
        <w:rPr>
          <w:rFonts w:ascii="標楷體" w:eastAsia="標楷體" w:hAnsi="標楷體" w:hint="eastAsia"/>
        </w:rPr>
        <w:t>規畫上注重決策、管理、評估等相關學理，並在本校與他校之師資支援下，提供學生多元的選修</w:t>
      </w:r>
    </w:p>
    <w:p w:rsidR="008B79AC" w:rsidRPr="001A4A4E" w:rsidRDefault="00135FC5" w:rsidP="001A4A4E">
      <w:pPr>
        <w:spacing w:after="480"/>
        <w:ind w:firstLineChars="157" w:firstLine="377"/>
        <w:jc w:val="both"/>
        <w:rPr>
          <w:rFonts w:ascii="標楷體" w:eastAsia="標楷體" w:hAnsi="標楷體"/>
        </w:rPr>
      </w:pPr>
      <w:r w:rsidRPr="001A4A4E">
        <w:rPr>
          <w:rFonts w:ascii="標楷體" w:eastAsia="標楷體" w:hAnsi="標楷體" w:hint="eastAsia"/>
        </w:rPr>
        <w:t>課程。</w:t>
      </w:r>
    </w:p>
    <w:p w:rsidR="008B79AC" w:rsidRPr="00366955" w:rsidRDefault="008B79AC" w:rsidP="00F634D3">
      <w:pPr>
        <w:pStyle w:val="a3"/>
        <w:numPr>
          <w:ilvl w:val="0"/>
          <w:numId w:val="1"/>
        </w:numPr>
        <w:spacing w:line="360" w:lineRule="auto"/>
        <w:ind w:leftChars="118" w:left="850" w:hangingChars="236" w:hanging="567"/>
        <w:rPr>
          <w:rFonts w:ascii="標楷體" w:eastAsia="標楷體" w:hAnsi="標楷體"/>
          <w:b/>
        </w:rPr>
      </w:pPr>
      <w:r w:rsidRPr="00366955">
        <w:rPr>
          <w:rFonts w:ascii="標楷體" w:eastAsia="標楷體" w:hAnsi="標楷體" w:hint="eastAsia"/>
          <w:b/>
        </w:rPr>
        <w:t>課程結構</w:t>
      </w:r>
    </w:p>
    <w:p w:rsidR="001A4A4E" w:rsidRDefault="00135FC5" w:rsidP="001A4A4E">
      <w:pPr>
        <w:pStyle w:val="a3"/>
        <w:ind w:leftChars="0" w:firstLineChars="154" w:firstLine="370"/>
        <w:jc w:val="both"/>
        <w:rPr>
          <w:rFonts w:ascii="標楷體" w:eastAsia="標楷體" w:hAnsi="標楷體"/>
        </w:rPr>
      </w:pPr>
      <w:r w:rsidRPr="00366955">
        <w:rPr>
          <w:rFonts w:ascii="標楷體" w:eastAsia="標楷體" w:hAnsi="標楷體" w:hint="eastAsia"/>
        </w:rPr>
        <w:t>本碩士班的課程結構，區分為核心課程（必修）14學分、發展課程</w:t>
      </w:r>
      <w:r w:rsidR="00FE3B2B" w:rsidRPr="00366955">
        <w:rPr>
          <w:rFonts w:ascii="標楷體" w:eastAsia="標楷體" w:hAnsi="標楷體" w:hint="eastAsia"/>
        </w:rPr>
        <w:t>（選修）18學分二大類。</w:t>
      </w:r>
    </w:p>
    <w:p w:rsidR="001A4A4E" w:rsidRDefault="00FD4E40" w:rsidP="001A4A4E">
      <w:pPr>
        <w:ind w:firstLineChars="151" w:firstLine="362"/>
        <w:jc w:val="both"/>
        <w:rPr>
          <w:rFonts w:ascii="標楷體" w:eastAsia="標楷體" w:hAnsi="標楷體"/>
        </w:rPr>
      </w:pPr>
      <w:r w:rsidRPr="001A4A4E">
        <w:rPr>
          <w:rFonts w:ascii="標楷體" w:eastAsia="標楷體" w:hAnsi="標楷體" w:hint="eastAsia"/>
        </w:rPr>
        <w:t>核心課程是研究生進入本碩士班界定的知識場域之理論與方法基礎，發展課程則兼顧研究生興趣</w:t>
      </w:r>
    </w:p>
    <w:p w:rsidR="00135FC5" w:rsidRPr="001A4A4E" w:rsidRDefault="00FD4E40" w:rsidP="001A4A4E">
      <w:pPr>
        <w:ind w:firstLineChars="151" w:firstLine="362"/>
        <w:jc w:val="both"/>
        <w:rPr>
          <w:rFonts w:ascii="標楷體" w:eastAsia="標楷體" w:hAnsi="標楷體"/>
        </w:rPr>
      </w:pPr>
      <w:r w:rsidRPr="001A4A4E">
        <w:rPr>
          <w:rFonts w:ascii="標楷體" w:eastAsia="標楷體" w:hAnsi="標楷體" w:hint="eastAsia"/>
        </w:rPr>
        <w:t>與教授專長，得有適度的展延和注重。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FD4E40" w:rsidRPr="00366955" w:rsidTr="001A4A4E">
        <w:trPr>
          <w:jc w:val="center"/>
        </w:trPr>
        <w:tc>
          <w:tcPr>
            <w:tcW w:w="7702" w:type="dxa"/>
            <w:gridSpan w:val="4"/>
            <w:vAlign w:val="center"/>
          </w:tcPr>
          <w:p w:rsidR="00FD4E40" w:rsidRPr="00366955" w:rsidRDefault="00FD4E40" w:rsidP="00FD4E40">
            <w:pPr>
              <w:jc w:val="center"/>
              <w:rPr>
                <w:rFonts w:ascii="標楷體" w:eastAsia="標楷體" w:hAnsi="標楷體"/>
              </w:rPr>
            </w:pPr>
            <w:r w:rsidRPr="00366955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926" w:type="dxa"/>
            <w:vAlign w:val="center"/>
          </w:tcPr>
          <w:p w:rsidR="00FD4E40" w:rsidRPr="00366955" w:rsidRDefault="00FD4E40" w:rsidP="00FD4E40">
            <w:pPr>
              <w:jc w:val="center"/>
              <w:rPr>
                <w:rFonts w:ascii="標楷體" w:eastAsia="標楷體" w:hAnsi="標楷體"/>
              </w:rPr>
            </w:pPr>
            <w:r w:rsidRPr="00366955">
              <w:rPr>
                <w:rFonts w:ascii="標楷體" w:eastAsia="標楷體" w:hAnsi="標楷體" w:hint="eastAsia"/>
              </w:rPr>
              <w:t>學分數合計</w:t>
            </w:r>
          </w:p>
        </w:tc>
      </w:tr>
      <w:tr w:rsidR="00FD4E40" w:rsidRPr="00366955" w:rsidTr="001A4A4E">
        <w:trPr>
          <w:jc w:val="center"/>
        </w:trPr>
        <w:tc>
          <w:tcPr>
            <w:tcW w:w="1925" w:type="dxa"/>
            <w:vMerge w:val="restart"/>
            <w:vAlign w:val="center"/>
          </w:tcPr>
          <w:p w:rsidR="00FD4E40" w:rsidRPr="00366955" w:rsidRDefault="00FD4E40" w:rsidP="00FD4E40">
            <w:pPr>
              <w:jc w:val="center"/>
              <w:rPr>
                <w:rFonts w:ascii="標楷體" w:eastAsia="標楷體" w:hAnsi="標楷體"/>
              </w:rPr>
            </w:pPr>
            <w:r w:rsidRPr="00366955">
              <w:rPr>
                <w:rFonts w:ascii="標楷體" w:eastAsia="標楷體" w:hAnsi="標楷體" w:hint="eastAsia"/>
              </w:rPr>
              <w:t>專門課程</w:t>
            </w:r>
          </w:p>
        </w:tc>
        <w:tc>
          <w:tcPr>
            <w:tcW w:w="1925" w:type="dxa"/>
            <w:vAlign w:val="center"/>
          </w:tcPr>
          <w:p w:rsidR="00FD4E40" w:rsidRPr="00366955" w:rsidRDefault="00FD4E40" w:rsidP="00FD4E40">
            <w:pPr>
              <w:jc w:val="center"/>
              <w:rPr>
                <w:rFonts w:ascii="標楷體" w:eastAsia="標楷體" w:hAnsi="標楷體"/>
              </w:rPr>
            </w:pPr>
            <w:r w:rsidRPr="00366955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926" w:type="dxa"/>
            <w:vAlign w:val="center"/>
          </w:tcPr>
          <w:p w:rsidR="00FD4E40" w:rsidRPr="00366955" w:rsidRDefault="00FD4E40" w:rsidP="00FD4E40">
            <w:pPr>
              <w:jc w:val="center"/>
              <w:rPr>
                <w:rFonts w:ascii="標楷體" w:eastAsia="標楷體" w:hAnsi="標楷體"/>
              </w:rPr>
            </w:pPr>
            <w:r w:rsidRPr="00366955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1926" w:type="dxa"/>
            <w:vAlign w:val="center"/>
          </w:tcPr>
          <w:p w:rsidR="00FD4E40" w:rsidRPr="00366955" w:rsidRDefault="00FD4E40" w:rsidP="00FD4E40">
            <w:pPr>
              <w:jc w:val="center"/>
              <w:rPr>
                <w:rFonts w:ascii="標楷體" w:eastAsia="標楷體" w:hAnsi="標楷體"/>
              </w:rPr>
            </w:pPr>
            <w:r w:rsidRPr="00366955">
              <w:rPr>
                <w:rFonts w:ascii="標楷體" w:eastAsia="標楷體" w:hAnsi="標楷體" w:hint="eastAsia"/>
              </w:rPr>
              <w:t>14學分</w:t>
            </w:r>
          </w:p>
        </w:tc>
        <w:tc>
          <w:tcPr>
            <w:tcW w:w="1926" w:type="dxa"/>
            <w:vMerge w:val="restart"/>
            <w:vAlign w:val="center"/>
          </w:tcPr>
          <w:p w:rsidR="00FD4E40" w:rsidRPr="00366955" w:rsidRDefault="00FD4E40" w:rsidP="00FD4E40">
            <w:pPr>
              <w:jc w:val="center"/>
              <w:rPr>
                <w:rFonts w:ascii="標楷體" w:eastAsia="標楷體" w:hAnsi="標楷體"/>
              </w:rPr>
            </w:pPr>
            <w:r w:rsidRPr="00366955">
              <w:rPr>
                <w:rFonts w:ascii="標楷體" w:eastAsia="標楷體" w:hAnsi="標楷體" w:hint="eastAsia"/>
              </w:rPr>
              <w:t>32學分</w:t>
            </w:r>
          </w:p>
        </w:tc>
      </w:tr>
      <w:tr w:rsidR="00FD4E40" w:rsidRPr="00366955" w:rsidTr="001A4A4E">
        <w:trPr>
          <w:jc w:val="center"/>
        </w:trPr>
        <w:tc>
          <w:tcPr>
            <w:tcW w:w="1925" w:type="dxa"/>
            <w:vMerge/>
            <w:vAlign w:val="center"/>
          </w:tcPr>
          <w:p w:rsidR="00FD4E40" w:rsidRPr="00366955" w:rsidRDefault="00FD4E40" w:rsidP="00FD4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vAlign w:val="center"/>
          </w:tcPr>
          <w:p w:rsidR="00FD4E40" w:rsidRPr="00366955" w:rsidRDefault="00FD4E40" w:rsidP="00FD4E40">
            <w:pPr>
              <w:jc w:val="center"/>
              <w:rPr>
                <w:rFonts w:ascii="標楷體" w:eastAsia="標楷體" w:hAnsi="標楷體"/>
              </w:rPr>
            </w:pPr>
            <w:r w:rsidRPr="00366955">
              <w:rPr>
                <w:rFonts w:ascii="標楷體" w:eastAsia="標楷體" w:hAnsi="標楷體" w:hint="eastAsia"/>
              </w:rPr>
              <w:t>發展課程</w:t>
            </w:r>
          </w:p>
        </w:tc>
        <w:tc>
          <w:tcPr>
            <w:tcW w:w="1926" w:type="dxa"/>
            <w:vAlign w:val="center"/>
          </w:tcPr>
          <w:p w:rsidR="00FD4E40" w:rsidRPr="00366955" w:rsidRDefault="00FD4E40" w:rsidP="00FD4E40">
            <w:pPr>
              <w:jc w:val="center"/>
              <w:rPr>
                <w:rFonts w:ascii="標楷體" w:eastAsia="標楷體" w:hAnsi="標楷體"/>
              </w:rPr>
            </w:pPr>
            <w:r w:rsidRPr="00366955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1926" w:type="dxa"/>
            <w:vAlign w:val="center"/>
          </w:tcPr>
          <w:p w:rsidR="00FD4E40" w:rsidRPr="00366955" w:rsidRDefault="00FD4E40" w:rsidP="00FD4E40">
            <w:pPr>
              <w:jc w:val="center"/>
              <w:rPr>
                <w:rFonts w:ascii="標楷體" w:eastAsia="標楷體" w:hAnsi="標楷體"/>
              </w:rPr>
            </w:pPr>
            <w:r w:rsidRPr="00366955">
              <w:rPr>
                <w:rFonts w:ascii="標楷體" w:eastAsia="標楷體" w:hAnsi="標楷體" w:hint="eastAsia"/>
              </w:rPr>
              <w:t>18學分</w:t>
            </w:r>
          </w:p>
        </w:tc>
        <w:tc>
          <w:tcPr>
            <w:tcW w:w="1926" w:type="dxa"/>
            <w:vMerge/>
            <w:vAlign w:val="center"/>
          </w:tcPr>
          <w:p w:rsidR="00FD4E40" w:rsidRPr="00366955" w:rsidRDefault="00FD4E40" w:rsidP="00FD4E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4E40" w:rsidRPr="00366955" w:rsidTr="001A4A4E">
        <w:trPr>
          <w:jc w:val="center"/>
        </w:trPr>
        <w:tc>
          <w:tcPr>
            <w:tcW w:w="5776" w:type="dxa"/>
            <w:gridSpan w:val="3"/>
            <w:vAlign w:val="center"/>
          </w:tcPr>
          <w:p w:rsidR="00FD4E40" w:rsidRPr="00366955" w:rsidRDefault="00FD4E40" w:rsidP="00FD4E40">
            <w:pPr>
              <w:jc w:val="center"/>
              <w:rPr>
                <w:rFonts w:ascii="標楷體" w:eastAsia="標楷體" w:hAnsi="標楷體"/>
              </w:rPr>
            </w:pPr>
            <w:r w:rsidRPr="00366955">
              <w:rPr>
                <w:rFonts w:ascii="標楷體" w:eastAsia="標楷體" w:hAnsi="標楷體" w:hint="eastAsia"/>
              </w:rPr>
              <w:t>總　　　　　　計</w:t>
            </w:r>
          </w:p>
        </w:tc>
        <w:tc>
          <w:tcPr>
            <w:tcW w:w="3852" w:type="dxa"/>
            <w:gridSpan w:val="2"/>
            <w:vAlign w:val="center"/>
          </w:tcPr>
          <w:p w:rsidR="00FD4E40" w:rsidRPr="00366955" w:rsidRDefault="00FD4E40" w:rsidP="00FD4E40">
            <w:pPr>
              <w:jc w:val="center"/>
              <w:rPr>
                <w:rFonts w:ascii="標楷體" w:eastAsia="標楷體" w:hAnsi="標楷體"/>
              </w:rPr>
            </w:pPr>
            <w:r w:rsidRPr="00366955">
              <w:rPr>
                <w:rFonts w:ascii="標楷體" w:eastAsia="標楷體" w:hAnsi="標楷體" w:hint="eastAsia"/>
              </w:rPr>
              <w:t>32學分</w:t>
            </w:r>
          </w:p>
        </w:tc>
      </w:tr>
    </w:tbl>
    <w:p w:rsidR="00FD4E40" w:rsidRPr="00366955" w:rsidRDefault="00FD4E40" w:rsidP="00841B57">
      <w:pPr>
        <w:spacing w:after="360"/>
        <w:jc w:val="both"/>
        <w:rPr>
          <w:rFonts w:ascii="標楷體" w:eastAsia="標楷體" w:hAnsi="標楷體"/>
        </w:rPr>
      </w:pPr>
    </w:p>
    <w:p w:rsidR="008B79AC" w:rsidRPr="00366955" w:rsidRDefault="008B79AC" w:rsidP="00F634D3">
      <w:pPr>
        <w:pStyle w:val="a3"/>
        <w:numPr>
          <w:ilvl w:val="0"/>
          <w:numId w:val="1"/>
        </w:numPr>
        <w:spacing w:line="360" w:lineRule="auto"/>
        <w:ind w:leftChars="118" w:left="850" w:hangingChars="236" w:hanging="567"/>
        <w:rPr>
          <w:rFonts w:ascii="標楷體" w:eastAsia="標楷體" w:hAnsi="標楷體"/>
          <w:b/>
        </w:rPr>
      </w:pPr>
      <w:r w:rsidRPr="00366955">
        <w:rPr>
          <w:rFonts w:ascii="標楷體" w:eastAsia="標楷體" w:hAnsi="標楷體" w:hint="eastAsia"/>
          <w:b/>
        </w:rPr>
        <w:t>選課須知</w:t>
      </w:r>
    </w:p>
    <w:p w:rsidR="001A4A4E" w:rsidRDefault="00FD4E40" w:rsidP="001A4A4E">
      <w:pPr>
        <w:pStyle w:val="a3"/>
        <w:numPr>
          <w:ilvl w:val="0"/>
          <w:numId w:val="2"/>
        </w:numPr>
        <w:ind w:leftChars="0" w:left="0" w:firstLineChars="413" w:firstLine="991"/>
        <w:jc w:val="both"/>
        <w:rPr>
          <w:rFonts w:ascii="標楷體" w:eastAsia="標楷體" w:hAnsi="標楷體"/>
        </w:rPr>
      </w:pPr>
      <w:r w:rsidRPr="00366955">
        <w:rPr>
          <w:rFonts w:ascii="標楷體" w:eastAsia="標楷體" w:hAnsi="標楷體" w:hint="eastAsia"/>
        </w:rPr>
        <w:t>本碩士班研究生須修滿32學分，包括核心課程14學分、發展課程18學分，每學期所</w:t>
      </w:r>
    </w:p>
    <w:p w:rsidR="00FD4E40" w:rsidRPr="001A4A4E" w:rsidRDefault="00FD4E40" w:rsidP="001A4A4E">
      <w:pPr>
        <w:pStyle w:val="a3"/>
        <w:ind w:leftChars="0" w:left="991" w:firstLineChars="187" w:firstLine="449"/>
        <w:jc w:val="both"/>
        <w:rPr>
          <w:rFonts w:ascii="標楷體" w:eastAsia="標楷體" w:hAnsi="標楷體"/>
        </w:rPr>
      </w:pPr>
      <w:r w:rsidRPr="00366955">
        <w:rPr>
          <w:rFonts w:ascii="標楷體" w:eastAsia="標楷體" w:hAnsi="標楷體" w:hint="eastAsia"/>
        </w:rPr>
        <w:t>修學</w:t>
      </w:r>
      <w:r w:rsidRPr="001A4A4E">
        <w:rPr>
          <w:rFonts w:ascii="標楷體" w:eastAsia="標楷體" w:hAnsi="標楷體" w:hint="eastAsia"/>
        </w:rPr>
        <w:t>分不得多於12學分。</w:t>
      </w:r>
    </w:p>
    <w:p w:rsidR="00FD4E40" w:rsidRPr="00366955" w:rsidRDefault="00FD4E40" w:rsidP="001A4A4E">
      <w:pPr>
        <w:pStyle w:val="a3"/>
        <w:numPr>
          <w:ilvl w:val="0"/>
          <w:numId w:val="2"/>
        </w:numPr>
        <w:ind w:leftChars="0" w:left="0" w:firstLineChars="413" w:firstLine="991"/>
        <w:jc w:val="both"/>
        <w:rPr>
          <w:rFonts w:ascii="標楷體" w:eastAsia="標楷體" w:hAnsi="標楷體"/>
        </w:rPr>
      </w:pPr>
      <w:r w:rsidRPr="00366955">
        <w:rPr>
          <w:rFonts w:ascii="標楷體" w:eastAsia="標楷體" w:hAnsi="標楷體" w:hint="eastAsia"/>
        </w:rPr>
        <w:t>本專</w:t>
      </w:r>
      <w:r w:rsidR="00765786" w:rsidRPr="00366955">
        <w:rPr>
          <w:rFonts w:ascii="標楷體" w:eastAsia="標楷體" w:hAnsi="標楷體" w:hint="eastAsia"/>
        </w:rPr>
        <w:t>班研究生均應撰寫學位論文，必修學分滿10學分，始得選修學位論文。</w:t>
      </w:r>
    </w:p>
    <w:p w:rsidR="001A4A4E" w:rsidRDefault="00765786" w:rsidP="001A4A4E">
      <w:pPr>
        <w:pStyle w:val="a3"/>
        <w:numPr>
          <w:ilvl w:val="0"/>
          <w:numId w:val="2"/>
        </w:numPr>
        <w:ind w:leftChars="0" w:left="0" w:firstLineChars="413" w:firstLine="991"/>
        <w:jc w:val="both"/>
        <w:rPr>
          <w:rFonts w:ascii="標楷體" w:eastAsia="標楷體" w:hAnsi="標楷體"/>
        </w:rPr>
      </w:pPr>
      <w:r w:rsidRPr="00366955">
        <w:rPr>
          <w:rFonts w:ascii="標楷體" w:eastAsia="標楷體" w:hAnsi="標楷體" w:hint="eastAsia"/>
        </w:rPr>
        <w:t>發展課程得採計校外及本專班外相關課程，最高8學分，核心課程若修習不及格，經諮</w:t>
      </w:r>
    </w:p>
    <w:p w:rsidR="00765786" w:rsidRPr="001A4A4E" w:rsidRDefault="00765786" w:rsidP="001A4A4E">
      <w:pPr>
        <w:pStyle w:val="a3"/>
        <w:ind w:leftChars="0" w:left="991" w:firstLineChars="187" w:firstLine="449"/>
        <w:jc w:val="both"/>
        <w:rPr>
          <w:rFonts w:ascii="標楷體" w:eastAsia="標楷體" w:hAnsi="標楷體"/>
        </w:rPr>
      </w:pPr>
      <w:r w:rsidRPr="00366955">
        <w:rPr>
          <w:rFonts w:ascii="標楷體" w:eastAsia="標楷體" w:hAnsi="標楷體" w:hint="eastAsia"/>
        </w:rPr>
        <w:t>詢該</w:t>
      </w:r>
      <w:r w:rsidRPr="001A4A4E">
        <w:rPr>
          <w:rFonts w:ascii="標楷體" w:eastAsia="標楷體" w:hAnsi="標楷體" w:hint="eastAsia"/>
        </w:rPr>
        <w:t>科任課教師認可且系務會議通過後，得採計本校本專班外相關課程，最高3學分。</w:t>
      </w:r>
    </w:p>
    <w:p w:rsidR="001A4A4E" w:rsidRDefault="00E530DF" w:rsidP="001A4A4E">
      <w:pPr>
        <w:pStyle w:val="a3"/>
        <w:numPr>
          <w:ilvl w:val="0"/>
          <w:numId w:val="2"/>
        </w:numPr>
        <w:ind w:leftChars="0" w:left="0" w:firstLineChars="413" w:firstLine="991"/>
        <w:jc w:val="both"/>
        <w:rPr>
          <w:rFonts w:ascii="標楷體" w:eastAsia="標楷體" w:hAnsi="標楷體"/>
        </w:rPr>
      </w:pPr>
      <w:r w:rsidRPr="00366955">
        <w:rPr>
          <w:rFonts w:ascii="標楷體" w:eastAsia="標楷體" w:hAnsi="標楷體" w:hint="eastAsia"/>
        </w:rPr>
        <w:t>曾修過碩、博士班與本專班發展課程相同課程且成績及格者，可於入學後，檢附成績單</w:t>
      </w:r>
    </w:p>
    <w:p w:rsidR="00765786" w:rsidRPr="001A4A4E" w:rsidRDefault="00E530DF" w:rsidP="001A4A4E">
      <w:pPr>
        <w:pStyle w:val="a3"/>
        <w:ind w:leftChars="0" w:left="991" w:firstLineChars="187" w:firstLine="449"/>
        <w:jc w:val="both"/>
        <w:rPr>
          <w:rFonts w:ascii="標楷體" w:eastAsia="標楷體" w:hAnsi="標楷體"/>
        </w:rPr>
      </w:pPr>
      <w:r w:rsidRPr="00366955">
        <w:rPr>
          <w:rFonts w:ascii="標楷體" w:eastAsia="標楷體" w:hAnsi="標楷體" w:hint="eastAsia"/>
        </w:rPr>
        <w:t>及研</w:t>
      </w:r>
      <w:r w:rsidRPr="001A4A4E">
        <w:rPr>
          <w:rFonts w:ascii="標楷體" w:eastAsia="標楷體" w:hAnsi="標楷體" w:hint="eastAsia"/>
        </w:rPr>
        <w:t>究生抵免學分申請表向本系申請，最高得抵免8學分。</w:t>
      </w:r>
    </w:p>
    <w:p w:rsidR="001A4A4E" w:rsidRDefault="00E530DF" w:rsidP="001A4A4E">
      <w:pPr>
        <w:pStyle w:val="a3"/>
        <w:numPr>
          <w:ilvl w:val="0"/>
          <w:numId w:val="2"/>
        </w:numPr>
        <w:ind w:leftChars="0" w:left="0" w:firstLineChars="413" w:firstLine="991"/>
        <w:jc w:val="both"/>
        <w:rPr>
          <w:rFonts w:ascii="標楷體" w:eastAsia="標楷體" w:hAnsi="標楷體"/>
        </w:rPr>
      </w:pPr>
      <w:r w:rsidRPr="00366955">
        <w:rPr>
          <w:rFonts w:ascii="標楷體" w:eastAsia="標楷體" w:hAnsi="標楷體" w:hint="eastAsia"/>
        </w:rPr>
        <w:t>學術研究倫理教育課程為必修0學分，學生須於臺灣學術倫理教育推廣資源中心之網路</w:t>
      </w:r>
    </w:p>
    <w:p w:rsidR="001A4A4E" w:rsidRDefault="00E530DF" w:rsidP="001A4A4E">
      <w:pPr>
        <w:pStyle w:val="a3"/>
        <w:ind w:leftChars="0" w:left="991" w:firstLineChars="187" w:firstLine="449"/>
        <w:jc w:val="both"/>
        <w:rPr>
          <w:rFonts w:ascii="標楷體" w:eastAsia="標楷體" w:hAnsi="標楷體"/>
        </w:rPr>
      </w:pPr>
      <w:r w:rsidRPr="00366955">
        <w:rPr>
          <w:rFonts w:ascii="標楷體" w:eastAsia="標楷體" w:hAnsi="標楷體" w:hint="eastAsia"/>
        </w:rPr>
        <w:t>教學</w:t>
      </w:r>
      <w:r w:rsidRPr="001A4A4E">
        <w:rPr>
          <w:rFonts w:ascii="標楷體" w:eastAsia="標楷體" w:hAnsi="標楷體" w:hint="eastAsia"/>
        </w:rPr>
        <w:t>平台自行觀看，並通過線上課程測驗合格；未通過者，須於辦理離校手續前補修完</w:t>
      </w:r>
    </w:p>
    <w:p w:rsidR="00E530DF" w:rsidRPr="001A4A4E" w:rsidRDefault="00E530DF" w:rsidP="001A4A4E">
      <w:pPr>
        <w:pStyle w:val="a3"/>
        <w:spacing w:after="480"/>
        <w:ind w:leftChars="0" w:left="992" w:firstLineChars="187" w:firstLine="449"/>
        <w:jc w:val="both"/>
        <w:rPr>
          <w:rFonts w:ascii="標楷體" w:eastAsia="標楷體" w:hAnsi="標楷體"/>
        </w:rPr>
      </w:pPr>
      <w:r w:rsidRPr="001A4A4E">
        <w:rPr>
          <w:rFonts w:ascii="標楷體" w:eastAsia="標楷體" w:hAnsi="標楷體" w:hint="eastAsia"/>
        </w:rPr>
        <w:t>成。</w:t>
      </w:r>
    </w:p>
    <w:p w:rsidR="008B79AC" w:rsidRPr="00366955" w:rsidRDefault="008B79AC" w:rsidP="00F634D3">
      <w:pPr>
        <w:pStyle w:val="a3"/>
        <w:numPr>
          <w:ilvl w:val="0"/>
          <w:numId w:val="1"/>
        </w:numPr>
        <w:spacing w:line="360" w:lineRule="auto"/>
        <w:ind w:leftChars="118" w:left="850" w:hangingChars="236" w:hanging="567"/>
        <w:rPr>
          <w:rFonts w:ascii="標楷體" w:eastAsia="標楷體" w:hAnsi="標楷體"/>
          <w:b/>
        </w:rPr>
      </w:pPr>
      <w:r w:rsidRPr="00366955">
        <w:rPr>
          <w:rFonts w:ascii="標楷體" w:eastAsia="標楷體" w:hAnsi="標楷體" w:hint="eastAsia"/>
          <w:b/>
        </w:rPr>
        <w:t>學位論文</w:t>
      </w:r>
    </w:p>
    <w:p w:rsidR="00366955" w:rsidRPr="00366955" w:rsidRDefault="00366955" w:rsidP="00F634D3">
      <w:pPr>
        <w:pStyle w:val="a3"/>
        <w:numPr>
          <w:ilvl w:val="0"/>
          <w:numId w:val="4"/>
        </w:numPr>
        <w:ind w:leftChars="0" w:left="1418" w:hanging="425"/>
        <w:jc w:val="both"/>
        <w:rPr>
          <w:rFonts w:ascii="標楷體" w:eastAsia="標楷體" w:hAnsi="標楷體"/>
        </w:rPr>
      </w:pPr>
      <w:r w:rsidRPr="00366955">
        <w:rPr>
          <w:rFonts w:ascii="標楷體" w:eastAsia="標楷體" w:hAnsi="標楷體" w:hint="eastAsia"/>
        </w:rPr>
        <w:t>本專班研究生均應撰寫學位論文。</w:t>
      </w:r>
    </w:p>
    <w:p w:rsidR="00366955" w:rsidRPr="00366955" w:rsidRDefault="00366955" w:rsidP="00F634D3">
      <w:pPr>
        <w:pStyle w:val="a3"/>
        <w:numPr>
          <w:ilvl w:val="0"/>
          <w:numId w:val="4"/>
        </w:numPr>
        <w:spacing w:after="480"/>
        <w:ind w:leftChars="0" w:left="0" w:firstLineChars="413" w:firstLine="991"/>
        <w:jc w:val="both"/>
        <w:rPr>
          <w:rFonts w:ascii="標楷體" w:eastAsia="標楷體" w:hAnsi="標楷體"/>
        </w:rPr>
      </w:pPr>
      <w:r w:rsidRPr="00366955">
        <w:rPr>
          <w:rFonts w:ascii="標楷體" w:eastAsia="標楷體" w:hAnsi="標楷體" w:hint="eastAsia"/>
        </w:rPr>
        <w:t>指導教授由本系專任及授課教師擔任，或與校外教師共同指導。</w:t>
      </w:r>
    </w:p>
    <w:p w:rsidR="008B79AC" w:rsidRDefault="008B79AC" w:rsidP="00F634D3">
      <w:pPr>
        <w:pStyle w:val="a3"/>
        <w:numPr>
          <w:ilvl w:val="0"/>
          <w:numId w:val="1"/>
        </w:numPr>
        <w:spacing w:line="360" w:lineRule="auto"/>
        <w:ind w:leftChars="118" w:left="850" w:hangingChars="236" w:hanging="567"/>
        <w:rPr>
          <w:rFonts w:ascii="標楷體" w:eastAsia="標楷體" w:hAnsi="標楷體"/>
          <w:b/>
        </w:rPr>
      </w:pPr>
      <w:r w:rsidRPr="00366955">
        <w:rPr>
          <w:rFonts w:ascii="標楷體" w:eastAsia="標楷體" w:hAnsi="標楷體" w:hint="eastAsia"/>
          <w:b/>
        </w:rPr>
        <w:t>專門課程</w:t>
      </w:r>
    </w:p>
    <w:tbl>
      <w:tblPr>
        <w:tblStyle w:val="a4"/>
        <w:tblW w:w="10490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709"/>
        <w:gridCol w:w="425"/>
        <w:gridCol w:w="425"/>
        <w:gridCol w:w="709"/>
        <w:gridCol w:w="2693"/>
        <w:gridCol w:w="709"/>
      </w:tblGrid>
      <w:tr w:rsidR="00984234" w:rsidRPr="00984234" w:rsidTr="00841B57">
        <w:trPr>
          <w:cantSplit/>
          <w:trHeight w:val="728"/>
        </w:trPr>
        <w:tc>
          <w:tcPr>
            <w:tcW w:w="567" w:type="dxa"/>
            <w:vAlign w:val="center"/>
          </w:tcPr>
          <w:p w:rsidR="00366955" w:rsidRPr="00841B57" w:rsidRDefault="00366955" w:rsidP="00841B57">
            <w:pPr>
              <w:snapToGrid w:val="0"/>
              <w:ind w:leftChars="-15" w:left="-6" w:rightChars="-106" w:right="-254" w:hangingChars="15" w:hanging="3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41B57">
              <w:rPr>
                <w:rFonts w:ascii="Times New Roman" w:eastAsia="標楷體" w:hAnsi="Times New Roman" w:hint="eastAsia"/>
                <w:b/>
                <w:sz w:val="20"/>
              </w:rPr>
              <w:lastRenderedPageBreak/>
              <w:t>類別</w:t>
            </w:r>
          </w:p>
        </w:tc>
        <w:tc>
          <w:tcPr>
            <w:tcW w:w="2552" w:type="dxa"/>
            <w:vAlign w:val="center"/>
          </w:tcPr>
          <w:p w:rsidR="00366955" w:rsidRPr="00841B57" w:rsidRDefault="00366955" w:rsidP="00841B57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41B57">
              <w:rPr>
                <w:rFonts w:ascii="Times New Roman" w:eastAsia="標楷體" w:hAnsi="Times New Roman" w:hint="eastAsia"/>
                <w:b/>
                <w:sz w:val="20"/>
              </w:rPr>
              <w:t>科目中文名稱</w:t>
            </w:r>
          </w:p>
        </w:tc>
        <w:tc>
          <w:tcPr>
            <w:tcW w:w="1701" w:type="dxa"/>
            <w:vAlign w:val="center"/>
          </w:tcPr>
          <w:p w:rsidR="00366955" w:rsidRPr="00841B57" w:rsidRDefault="00366955" w:rsidP="00841B57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41B57">
              <w:rPr>
                <w:rFonts w:ascii="Times New Roman" w:eastAsia="標楷體" w:hAnsi="Times New Roman" w:hint="eastAsia"/>
                <w:b/>
                <w:sz w:val="20"/>
              </w:rPr>
              <w:t>科目代碼</w:t>
            </w:r>
          </w:p>
        </w:tc>
        <w:tc>
          <w:tcPr>
            <w:tcW w:w="709" w:type="dxa"/>
            <w:vAlign w:val="center"/>
          </w:tcPr>
          <w:p w:rsidR="00366955" w:rsidRPr="00841B57" w:rsidRDefault="00366955" w:rsidP="00841B57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41B57">
              <w:rPr>
                <w:rFonts w:ascii="Times New Roman" w:eastAsia="標楷體" w:hAnsi="Times New Roman" w:hint="eastAsia"/>
                <w:b/>
                <w:sz w:val="20"/>
              </w:rPr>
              <w:t>必選修</w:t>
            </w:r>
          </w:p>
        </w:tc>
        <w:tc>
          <w:tcPr>
            <w:tcW w:w="425" w:type="dxa"/>
            <w:vAlign w:val="center"/>
          </w:tcPr>
          <w:p w:rsidR="00366955" w:rsidRPr="00841B57" w:rsidRDefault="00366955" w:rsidP="00841B57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41B57">
              <w:rPr>
                <w:rFonts w:ascii="Times New Roman" w:eastAsia="標楷體" w:hAnsi="Times New Roman" w:hint="eastAsia"/>
                <w:b/>
                <w:sz w:val="20"/>
              </w:rPr>
              <w:t>學分</w:t>
            </w:r>
          </w:p>
        </w:tc>
        <w:tc>
          <w:tcPr>
            <w:tcW w:w="425" w:type="dxa"/>
            <w:vAlign w:val="center"/>
          </w:tcPr>
          <w:p w:rsidR="00366955" w:rsidRPr="00841B57" w:rsidRDefault="00366955" w:rsidP="00841B57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41B57">
              <w:rPr>
                <w:rFonts w:ascii="Times New Roman" w:eastAsia="標楷體" w:hAnsi="Times New Roman" w:hint="eastAsia"/>
                <w:b/>
                <w:sz w:val="20"/>
              </w:rPr>
              <w:t>時數</w:t>
            </w:r>
          </w:p>
        </w:tc>
        <w:tc>
          <w:tcPr>
            <w:tcW w:w="709" w:type="dxa"/>
            <w:vAlign w:val="center"/>
          </w:tcPr>
          <w:p w:rsidR="00366955" w:rsidRPr="00841B57" w:rsidRDefault="00366955" w:rsidP="00841B57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41B57">
              <w:rPr>
                <w:rFonts w:ascii="Times New Roman" w:eastAsia="標楷體" w:hAnsi="Times New Roman" w:hint="eastAsia"/>
                <w:b/>
                <w:sz w:val="20"/>
              </w:rPr>
              <w:t>開課</w:t>
            </w:r>
          </w:p>
          <w:p w:rsidR="00366955" w:rsidRPr="00841B57" w:rsidRDefault="00366955" w:rsidP="00841B57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41B57">
              <w:rPr>
                <w:rFonts w:ascii="Times New Roman" w:eastAsia="標楷體" w:hAnsi="Times New Roman" w:hint="eastAsia"/>
                <w:b/>
                <w:sz w:val="20"/>
              </w:rPr>
              <w:t>學期</w:t>
            </w:r>
          </w:p>
        </w:tc>
        <w:tc>
          <w:tcPr>
            <w:tcW w:w="2693" w:type="dxa"/>
            <w:vAlign w:val="center"/>
          </w:tcPr>
          <w:p w:rsidR="00366955" w:rsidRPr="00841B57" w:rsidRDefault="00366955" w:rsidP="00841B57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41B57">
              <w:rPr>
                <w:rFonts w:ascii="Times New Roman" w:eastAsia="標楷體" w:hAnsi="Times New Roman" w:hint="eastAsia"/>
                <w:b/>
                <w:sz w:val="20"/>
              </w:rPr>
              <w:t>科目英文名稱</w:t>
            </w:r>
          </w:p>
        </w:tc>
        <w:tc>
          <w:tcPr>
            <w:tcW w:w="709" w:type="dxa"/>
            <w:vAlign w:val="center"/>
          </w:tcPr>
          <w:p w:rsidR="00366955" w:rsidRPr="00841B57" w:rsidRDefault="00366955" w:rsidP="00841B57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41B57">
              <w:rPr>
                <w:rFonts w:ascii="Times New Roman" w:eastAsia="標楷體" w:hAnsi="Times New Roman" w:hint="eastAsia"/>
                <w:b/>
                <w:sz w:val="20"/>
              </w:rPr>
              <w:t>備註</w:t>
            </w:r>
          </w:p>
        </w:tc>
      </w:tr>
      <w:tr w:rsidR="00984234" w:rsidRPr="00984234" w:rsidTr="00841B57">
        <w:trPr>
          <w:trHeight w:val="360"/>
        </w:trPr>
        <w:tc>
          <w:tcPr>
            <w:tcW w:w="567" w:type="dxa"/>
            <w:vMerge w:val="restart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 w:hint="eastAsia"/>
                <w:sz w:val="20"/>
              </w:rPr>
              <w:t>核心課程</w:t>
            </w:r>
            <w:r w:rsidRPr="00984234">
              <w:rPr>
                <w:rFonts w:ascii="Times New Roman" w:eastAsia="標楷體" w:hAnsi="Times New Roman" w:hint="eastAsia"/>
                <w:sz w:val="20"/>
              </w:rPr>
              <w:t>14</w:t>
            </w:r>
            <w:r w:rsidRPr="00984234">
              <w:rPr>
                <w:rFonts w:ascii="Times New Roman" w:eastAsia="標楷體" w:hAnsi="Times New Roman" w:hint="eastAsia"/>
                <w:sz w:val="20"/>
              </w:rPr>
              <w:t>學分</w:t>
            </w: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社會科學研究法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HPC71D00A001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</w:p>
        </w:tc>
        <w:tc>
          <w:tcPr>
            <w:tcW w:w="2693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Research Methods in Social Science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360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質性研究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HPC71D00A002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</w:p>
        </w:tc>
        <w:tc>
          <w:tcPr>
            <w:tcW w:w="2693" w:type="dxa"/>
            <w:vAlign w:val="center"/>
          </w:tcPr>
          <w:p w:rsidR="00C74975" w:rsidRPr="00984234" w:rsidRDefault="00C7497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 w:hint="eastAsia"/>
                <w:sz w:val="20"/>
              </w:rPr>
              <w:t>Qu</w:t>
            </w:r>
            <w:r w:rsidRPr="00984234">
              <w:rPr>
                <w:rFonts w:ascii="Times New Roman" w:eastAsia="標楷體" w:hAnsi="Times New Roman" w:cs="Times New Roman"/>
                <w:sz w:val="20"/>
              </w:rPr>
              <w:t>alitative Research</w:t>
            </w:r>
          </w:p>
          <w:p w:rsidR="00366955" w:rsidRPr="00984234" w:rsidRDefault="00C7497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Methods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360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公共政策分析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HPC71D00A003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</w:p>
        </w:tc>
        <w:tc>
          <w:tcPr>
            <w:tcW w:w="2693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Analysis on Public Policy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655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公共事務管理專題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HPC71D00A004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 w:hint="eastAsia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D7685F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Seminar on</w:t>
            </w:r>
            <w:r w:rsidRPr="00984234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="00366955" w:rsidRPr="00984234">
              <w:rPr>
                <w:rFonts w:ascii="Times New Roman" w:eastAsia="標楷體" w:hAnsi="Times New Roman" w:cs="Times New Roman"/>
                <w:sz w:val="20"/>
              </w:rPr>
              <w:t>Public Affair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Issues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06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學位論文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HPC71D00A005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 w:hint="eastAsia"/>
                <w:sz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 w:hint="eastAsia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Thesis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62"/>
        </w:trPr>
        <w:tc>
          <w:tcPr>
            <w:tcW w:w="567" w:type="dxa"/>
            <w:vMerge w:val="restart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發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展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課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程</w:t>
            </w:r>
            <w:r w:rsidR="00C74975" w:rsidRPr="00984234">
              <w:rPr>
                <w:rFonts w:ascii="Times New Roman" w:eastAsia="標楷體" w:hAnsi="Times New Roman" w:hint="eastAsia"/>
                <w:sz w:val="20"/>
              </w:rPr>
              <w:t>18</w:t>
            </w:r>
            <w:r w:rsidR="00C74975" w:rsidRPr="00984234">
              <w:rPr>
                <w:rFonts w:ascii="Times New Roman" w:eastAsia="標楷體" w:hAnsi="Times New Roman" w:hint="eastAsia"/>
                <w:sz w:val="20"/>
              </w:rPr>
              <w:t>學分</w:t>
            </w: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政策規劃與設計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HPC72D00A001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Policy Making Process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公共決策支援系統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HPC72D00A002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Support System for Public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Affair Decisions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政策評估與風險管理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HPC72D00A003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Policy Evaluation and Risk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Management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社區營造與發展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HPC72D00A004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Community Empowerment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地理資訊系統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HPC72D00A005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841B57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Geographical</w:t>
            </w:r>
            <w:r w:rsidR="00841B57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 w:cs="Times New Roman"/>
                <w:sz w:val="20"/>
              </w:rPr>
              <w:t xml:space="preserve">Informational 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System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休閒產業企劃與管理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HPC72D00A006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Leisure industries: Planning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and Management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族群政策比較研究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HPC72D00A007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Ethnic Policy: Comparative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Studies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公共事務與非營利組織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HPC72D00A008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Public Affair and NPOs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區位理論與都市空間政策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HPC72D00A009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Location Theory and Urban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Policy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地方發展與政府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HPC72D00A010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Government and Local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Development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公共政策與政治發展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HPC72D00A011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Public Policy and Political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Development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交通政策與管理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HPC72D00A012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Transportation policy and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Management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專案管理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HPC72D00A013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Project management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環境規劃與管理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HPC72D00A014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Environmental Planning and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Management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區域政策與發展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HPC72D00A015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Regional Policy and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Development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媒體與公共事務專題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HPC72D00A016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Seminar on Media and Public Affair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人力資源管理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HPC72D00A017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Human Resource Management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社會調查與統計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HPC72D00A018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Social Survey and Statistics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當代社會議題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HPC72D00A019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Contemporaneity Social Issues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文化資產與管理專題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HPC72D00A020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Seminar on Cultural Resource and Management.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公共工程與空間規劃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HPC72D00A021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Public Space: Construction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and Planning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環境政策與災害管理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HPC72D00A022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Environmental Policy and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Disaster Management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地方行銷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HPC72D00A023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Place Marketing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論文寫作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HPC72D00A024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Thesis Writing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交通政策與法規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HPC72D00A025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Transportation Policy and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Regulation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84234" w:rsidRPr="00984234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行政程序法專題</w:t>
            </w:r>
          </w:p>
        </w:tc>
        <w:tc>
          <w:tcPr>
            <w:tcW w:w="1701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HPC72D00A026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84234" w:rsidRDefault="00841B57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984234">
              <w:rPr>
                <w:rFonts w:ascii="Times New Roman" w:eastAsia="標楷體" w:hAnsi="Times New Roman"/>
                <w:sz w:val="20"/>
              </w:rPr>
              <w:t>碩一</w:t>
            </w:r>
            <w:r w:rsidRPr="00984234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84234">
              <w:rPr>
                <w:rFonts w:ascii="Times New Roman" w:eastAsia="標楷體" w:hAnsi="Times New Roman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Seminar on Administrative</w:t>
            </w:r>
          </w:p>
          <w:p w:rsidR="00366955" w:rsidRPr="00984234" w:rsidRDefault="00366955" w:rsidP="00C7497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4234">
              <w:rPr>
                <w:rFonts w:ascii="Times New Roman" w:eastAsia="標楷體" w:hAnsi="Times New Roman" w:cs="Times New Roman"/>
                <w:sz w:val="20"/>
              </w:rPr>
              <w:t>Procedure Act</w:t>
            </w:r>
          </w:p>
        </w:tc>
        <w:tc>
          <w:tcPr>
            <w:tcW w:w="709" w:type="dxa"/>
            <w:vAlign w:val="center"/>
          </w:tcPr>
          <w:p w:rsidR="00366955" w:rsidRPr="00984234" w:rsidRDefault="00366955" w:rsidP="00C7497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</w:tbl>
    <w:p w:rsidR="00366955" w:rsidRPr="00366955" w:rsidRDefault="00366955" w:rsidP="00366955">
      <w:pPr>
        <w:ind w:left="567" w:hangingChars="236" w:hanging="567"/>
        <w:rPr>
          <w:rFonts w:ascii="標楷體" w:eastAsia="標楷體" w:hAnsi="標楷體"/>
          <w:b/>
        </w:rPr>
      </w:pPr>
    </w:p>
    <w:sectPr w:rsidR="00366955" w:rsidRPr="00366955" w:rsidSect="00C749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05" w:rsidRDefault="003E6405" w:rsidP="00F6236A">
      <w:r>
        <w:separator/>
      </w:r>
    </w:p>
  </w:endnote>
  <w:endnote w:type="continuationSeparator" w:id="0">
    <w:p w:rsidR="003E6405" w:rsidRDefault="003E6405" w:rsidP="00F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05" w:rsidRDefault="003E6405" w:rsidP="00F6236A">
      <w:r>
        <w:separator/>
      </w:r>
    </w:p>
  </w:footnote>
  <w:footnote w:type="continuationSeparator" w:id="0">
    <w:p w:rsidR="003E6405" w:rsidRDefault="003E6405" w:rsidP="00F6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5350"/>
    <w:multiLevelType w:val="hybridMultilevel"/>
    <w:tmpl w:val="3FBA1134"/>
    <w:lvl w:ilvl="0" w:tplc="9062967A">
      <w:start w:val="1"/>
      <w:numFmt w:val="taiwaneseCountingThousand"/>
      <w:lvlText w:val="（%1）"/>
      <w:lvlJc w:val="center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AAA27FD"/>
    <w:multiLevelType w:val="hybridMultilevel"/>
    <w:tmpl w:val="7A0ED65C"/>
    <w:lvl w:ilvl="0" w:tplc="5CC67FC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D2562F6"/>
    <w:multiLevelType w:val="hybridMultilevel"/>
    <w:tmpl w:val="3FBA1134"/>
    <w:lvl w:ilvl="0" w:tplc="9062967A">
      <w:start w:val="1"/>
      <w:numFmt w:val="taiwaneseCountingThousand"/>
      <w:lvlText w:val="（%1）"/>
      <w:lvlJc w:val="center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E9D2689"/>
    <w:multiLevelType w:val="hybridMultilevel"/>
    <w:tmpl w:val="5FAC9D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AC"/>
    <w:rsid w:val="00135FC5"/>
    <w:rsid w:val="00166084"/>
    <w:rsid w:val="001A4A4E"/>
    <w:rsid w:val="001F52A3"/>
    <w:rsid w:val="00324912"/>
    <w:rsid w:val="00366955"/>
    <w:rsid w:val="003E6405"/>
    <w:rsid w:val="0041705C"/>
    <w:rsid w:val="006A154D"/>
    <w:rsid w:val="00765786"/>
    <w:rsid w:val="00841B57"/>
    <w:rsid w:val="008B79AC"/>
    <w:rsid w:val="00984234"/>
    <w:rsid w:val="00BC2FAE"/>
    <w:rsid w:val="00C74975"/>
    <w:rsid w:val="00D45D30"/>
    <w:rsid w:val="00D7685F"/>
    <w:rsid w:val="00E530DF"/>
    <w:rsid w:val="00F6236A"/>
    <w:rsid w:val="00F634D3"/>
    <w:rsid w:val="00FC409A"/>
    <w:rsid w:val="00FD4E40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BD174"/>
  <w15:chartTrackingRefBased/>
  <w15:docId w15:val="{CBE31824-7686-401A-B818-7329C7FE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AC"/>
    <w:pPr>
      <w:ind w:leftChars="200" w:left="480"/>
    </w:pPr>
  </w:style>
  <w:style w:type="table" w:styleId="a4">
    <w:name w:val="Table Grid"/>
    <w:basedOn w:val="a1"/>
    <w:uiPriority w:val="39"/>
    <w:rsid w:val="00FD4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23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23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2023-07-10T01:15:00Z</dcterms:created>
  <dcterms:modified xsi:type="dcterms:W3CDTF">2023-07-10T01:23:00Z</dcterms:modified>
</cp:coreProperties>
</file>