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B8" w:rsidRPr="00C66C5C" w:rsidRDefault="00CF33B8" w:rsidP="00CF33B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color w:val="000000"/>
          <w:szCs w:val="36"/>
        </w:rPr>
      </w:pPr>
      <w:r w:rsidRPr="00C66C5C">
        <w:rPr>
          <w:rFonts w:ascii="標楷體" w:eastAsia="標楷體" w:hAnsi="標楷體"/>
          <w:b/>
          <w:color w:val="000000"/>
          <w:szCs w:val="36"/>
        </w:rPr>
        <w:t>國立</w:t>
      </w:r>
      <w:r w:rsidRPr="00C66C5C">
        <w:rPr>
          <w:rFonts w:ascii="標楷體" w:eastAsia="標楷體" w:hAnsi="標楷體" w:hint="eastAsia"/>
          <w:b/>
          <w:color w:val="000000"/>
          <w:szCs w:val="36"/>
        </w:rPr>
        <w:t>臺</w:t>
      </w:r>
      <w:r w:rsidRPr="00C66C5C">
        <w:rPr>
          <w:rFonts w:ascii="標楷體" w:eastAsia="標楷體" w:hAnsi="標楷體"/>
          <w:b/>
          <w:color w:val="000000"/>
          <w:szCs w:val="36"/>
        </w:rPr>
        <w:t>東大學</w:t>
      </w:r>
      <w:r w:rsidR="00B6297C">
        <w:rPr>
          <w:rFonts w:ascii="標楷體" w:eastAsia="標楷體" w:hAnsi="標楷體" w:hint="eastAsia"/>
          <w:b/>
          <w:color w:val="FF0000"/>
          <w:szCs w:val="36"/>
        </w:rPr>
        <w:t>11</w:t>
      </w:r>
      <w:r w:rsidR="003D31D4">
        <w:rPr>
          <w:rFonts w:ascii="標楷體" w:eastAsia="標楷體" w:hAnsi="標楷體"/>
          <w:b/>
          <w:color w:val="FF0000"/>
          <w:szCs w:val="36"/>
        </w:rPr>
        <w:t>3</w:t>
      </w:r>
      <w:r w:rsidRPr="00C66C5C">
        <w:rPr>
          <w:rFonts w:ascii="標楷體" w:eastAsia="標楷體" w:hAnsi="標楷體"/>
          <w:b/>
          <w:color w:val="000000"/>
          <w:szCs w:val="36"/>
        </w:rPr>
        <w:t>學年度 課程綱要</w:t>
      </w:r>
    </w:p>
    <w:p w:rsidR="00CF33B8" w:rsidRPr="00C66C5C" w:rsidRDefault="00CF33B8" w:rsidP="00CF33B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color w:val="000000"/>
          <w:szCs w:val="36"/>
        </w:rPr>
      </w:pPr>
      <w:r w:rsidRPr="00C66C5C">
        <w:rPr>
          <w:rFonts w:ascii="標楷體" w:eastAsia="標楷體" w:hAnsi="標楷體" w:hint="eastAsia"/>
          <w:b/>
          <w:color w:val="000000"/>
          <w:szCs w:val="36"/>
        </w:rPr>
        <w:t>師範學院 特殊教育學系</w:t>
      </w:r>
      <w:r w:rsidR="0088186D">
        <w:rPr>
          <w:rFonts w:ascii="標楷體" w:eastAsia="標楷體" w:hAnsi="標楷體" w:hint="eastAsia"/>
          <w:b/>
          <w:color w:val="000000"/>
          <w:szCs w:val="36"/>
        </w:rPr>
        <w:t xml:space="preserve"> </w:t>
      </w:r>
      <w:r w:rsidRPr="00C66C5C">
        <w:rPr>
          <w:rFonts w:ascii="標楷體" w:eastAsia="標楷體" w:hAnsi="標楷體" w:hint="eastAsia"/>
          <w:b/>
          <w:color w:val="000000"/>
          <w:szCs w:val="36"/>
        </w:rPr>
        <w:t>碩士在職專班 專門課程</w:t>
      </w:r>
    </w:p>
    <w:p w:rsidR="00CF33B8" w:rsidRDefault="003D31D4" w:rsidP="00CF33B8">
      <w:pPr>
        <w:snapToGrid w:val="0"/>
        <w:ind w:leftChars="-75" w:left="-100" w:hangingChars="50" w:hanging="80"/>
        <w:jc w:val="right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16"/>
          <w:szCs w:val="16"/>
        </w:rPr>
        <w:t>11</w:t>
      </w:r>
      <w:r>
        <w:rPr>
          <w:rFonts w:ascii="標楷體" w:eastAsia="標楷體" w:hAnsi="標楷體"/>
          <w:color w:val="000000"/>
          <w:sz w:val="16"/>
          <w:szCs w:val="16"/>
        </w:rPr>
        <w:t>2-2</w:t>
      </w:r>
      <w:r w:rsidR="007E7689" w:rsidRPr="007E7689">
        <w:rPr>
          <w:rFonts w:ascii="標楷體" w:eastAsia="標楷體" w:hAnsi="標楷體" w:hint="eastAsia"/>
          <w:color w:val="000000"/>
          <w:sz w:val="16"/>
          <w:szCs w:val="16"/>
        </w:rPr>
        <w:t>第</w:t>
      </w:r>
      <w:r>
        <w:rPr>
          <w:rFonts w:ascii="標楷體" w:eastAsia="標楷體" w:hAnsi="標楷體"/>
          <w:color w:val="000000"/>
          <w:sz w:val="16"/>
          <w:szCs w:val="16"/>
        </w:rPr>
        <w:t>2</w:t>
      </w:r>
      <w:r w:rsidR="007E7689" w:rsidRPr="007E7689">
        <w:rPr>
          <w:rFonts w:ascii="標楷體" w:eastAsia="標楷體" w:hAnsi="標楷體" w:hint="eastAsia"/>
          <w:color w:val="000000"/>
          <w:sz w:val="16"/>
          <w:szCs w:val="16"/>
        </w:rPr>
        <w:t>次系課程會議</w:t>
      </w:r>
      <w:r>
        <w:rPr>
          <w:rFonts w:ascii="標楷體" w:eastAsia="標楷體" w:hAnsi="標楷體" w:hint="eastAsia"/>
          <w:color w:val="000000"/>
          <w:sz w:val="16"/>
          <w:szCs w:val="16"/>
        </w:rPr>
        <w:t>(11</w:t>
      </w:r>
      <w:r>
        <w:rPr>
          <w:rFonts w:ascii="標楷體" w:eastAsia="標楷體" w:hAnsi="標楷體"/>
          <w:color w:val="000000"/>
          <w:sz w:val="16"/>
          <w:szCs w:val="16"/>
        </w:rPr>
        <w:t>3</w:t>
      </w:r>
      <w:r>
        <w:rPr>
          <w:rFonts w:ascii="標楷體" w:eastAsia="標楷體" w:hAnsi="標楷體" w:hint="eastAsia"/>
          <w:color w:val="000000"/>
          <w:sz w:val="16"/>
          <w:szCs w:val="16"/>
        </w:rPr>
        <w:t>.05.0</w:t>
      </w:r>
      <w:r>
        <w:rPr>
          <w:rFonts w:ascii="標楷體" w:eastAsia="標楷體" w:hAnsi="標楷體"/>
          <w:color w:val="000000"/>
          <w:sz w:val="16"/>
          <w:szCs w:val="16"/>
        </w:rPr>
        <w:t>8</w:t>
      </w:r>
      <w:r w:rsidR="007E7689" w:rsidRPr="007E7689">
        <w:rPr>
          <w:rFonts w:ascii="標楷體" w:eastAsia="標楷體" w:hAnsi="標楷體" w:hint="eastAsia"/>
          <w:color w:val="000000"/>
          <w:sz w:val="16"/>
          <w:szCs w:val="16"/>
        </w:rPr>
        <w:t>)</w:t>
      </w:r>
    </w:p>
    <w:p w:rsidR="008E60C0" w:rsidRPr="00C66C5C" w:rsidRDefault="008E60C0" w:rsidP="008E60C0">
      <w:pPr>
        <w:snapToGrid w:val="0"/>
        <w:ind w:leftChars="-75" w:left="-100" w:hangingChars="50" w:hanging="80"/>
        <w:jc w:val="right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16"/>
          <w:szCs w:val="16"/>
        </w:rPr>
        <w:t>11</w:t>
      </w:r>
      <w:r>
        <w:rPr>
          <w:rFonts w:ascii="標楷體" w:eastAsia="標楷體" w:hAnsi="標楷體"/>
          <w:color w:val="000000"/>
          <w:sz w:val="16"/>
          <w:szCs w:val="16"/>
        </w:rPr>
        <w:t>2-2</w:t>
      </w:r>
      <w:r w:rsidRPr="007E7689">
        <w:rPr>
          <w:rFonts w:ascii="標楷體" w:eastAsia="標楷體" w:hAnsi="標楷體" w:hint="eastAsia"/>
          <w:color w:val="000000"/>
          <w:sz w:val="16"/>
          <w:szCs w:val="16"/>
        </w:rPr>
        <w:t>第</w:t>
      </w:r>
      <w:r w:rsidR="005319F8">
        <w:rPr>
          <w:rFonts w:ascii="標楷體" w:eastAsia="標楷體" w:hAnsi="標楷體" w:hint="eastAsia"/>
          <w:color w:val="000000"/>
          <w:sz w:val="16"/>
          <w:szCs w:val="16"/>
        </w:rPr>
        <w:t>3</w:t>
      </w:r>
      <w:r>
        <w:rPr>
          <w:rFonts w:ascii="標楷體" w:eastAsia="標楷體" w:hAnsi="標楷體" w:hint="eastAsia"/>
          <w:color w:val="000000"/>
          <w:sz w:val="16"/>
          <w:szCs w:val="16"/>
        </w:rPr>
        <w:t>次院</w:t>
      </w:r>
      <w:r w:rsidRPr="007E7689">
        <w:rPr>
          <w:rFonts w:ascii="標楷體" w:eastAsia="標楷體" w:hAnsi="標楷體" w:hint="eastAsia"/>
          <w:color w:val="000000"/>
          <w:sz w:val="16"/>
          <w:szCs w:val="16"/>
        </w:rPr>
        <w:t>課程會議</w:t>
      </w:r>
      <w:r>
        <w:rPr>
          <w:rFonts w:ascii="標楷體" w:eastAsia="標楷體" w:hAnsi="標楷體" w:hint="eastAsia"/>
          <w:color w:val="000000"/>
          <w:sz w:val="16"/>
          <w:szCs w:val="16"/>
        </w:rPr>
        <w:t>(11</w:t>
      </w:r>
      <w:r>
        <w:rPr>
          <w:rFonts w:ascii="標楷體" w:eastAsia="標楷體" w:hAnsi="標楷體"/>
          <w:color w:val="000000"/>
          <w:sz w:val="16"/>
          <w:szCs w:val="16"/>
        </w:rPr>
        <w:t>3</w:t>
      </w:r>
      <w:r>
        <w:rPr>
          <w:rFonts w:ascii="標楷體" w:eastAsia="標楷體" w:hAnsi="標楷體" w:hint="eastAsia"/>
          <w:color w:val="000000"/>
          <w:sz w:val="16"/>
          <w:szCs w:val="16"/>
        </w:rPr>
        <w:t>.05.0</w:t>
      </w:r>
      <w:r w:rsidR="005319F8">
        <w:rPr>
          <w:rFonts w:ascii="標楷體" w:eastAsia="標楷體" w:hAnsi="標楷體" w:hint="eastAsia"/>
          <w:color w:val="000000"/>
          <w:sz w:val="16"/>
          <w:szCs w:val="16"/>
        </w:rPr>
        <w:t>9</w:t>
      </w:r>
      <w:bookmarkStart w:id="0" w:name="_GoBack"/>
      <w:bookmarkEnd w:id="0"/>
      <w:r w:rsidRPr="007E7689">
        <w:rPr>
          <w:rFonts w:ascii="標楷體" w:eastAsia="標楷體" w:hAnsi="標楷體" w:hint="eastAsia"/>
          <w:color w:val="000000"/>
          <w:sz w:val="16"/>
          <w:szCs w:val="16"/>
        </w:rPr>
        <w:t>)</w:t>
      </w:r>
    </w:p>
    <w:p w:rsidR="00CF33B8" w:rsidRPr="00C66C5C" w:rsidRDefault="0055368F" w:rsidP="00CF33B8">
      <w:pPr>
        <w:tabs>
          <w:tab w:val="left" w:pos="1080"/>
        </w:tabs>
        <w:snapToGrid w:val="0"/>
        <w:spacing w:afterLines="50" w:after="180"/>
        <w:rPr>
          <w:rFonts w:ascii="標楷體" w:eastAsia="標楷體" w:hAnsi="標楷體"/>
          <w:b/>
          <w:bCs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壹</w:t>
      </w:r>
      <w:r w:rsidR="00CF33B8" w:rsidRPr="00C66C5C">
        <w:rPr>
          <w:rFonts w:ascii="標楷體" w:eastAsia="標楷體" w:hAnsi="標楷體" w:hint="eastAsia"/>
          <w:b/>
          <w:color w:val="000000"/>
          <w:sz w:val="22"/>
        </w:rPr>
        <w:t>、</w:t>
      </w:r>
      <w:r w:rsidR="00CF33B8" w:rsidRPr="00C66C5C">
        <w:rPr>
          <w:rFonts w:ascii="標楷體" w:eastAsia="標楷體" w:hAnsi="標楷體" w:hint="eastAsia"/>
          <w:b/>
          <w:bCs/>
          <w:color w:val="000000"/>
          <w:sz w:val="22"/>
        </w:rPr>
        <w:t>本系</w:t>
      </w:r>
      <w:r w:rsidR="00CF33B8" w:rsidRPr="00C66C5C">
        <w:rPr>
          <w:rFonts w:ascii="標楷體" w:eastAsia="標楷體" w:hAnsi="標楷體" w:hint="eastAsia"/>
          <w:b/>
          <w:bCs/>
          <w:color w:val="000000"/>
          <w:sz w:val="22"/>
          <w:u w:val="single"/>
        </w:rPr>
        <w:t>碩士班</w:t>
      </w:r>
      <w:r w:rsidR="00CF33B8" w:rsidRPr="00C66C5C">
        <w:rPr>
          <w:rFonts w:ascii="標楷體" w:eastAsia="標楷體" w:hAnsi="標楷體" w:hint="eastAsia"/>
          <w:b/>
          <w:bCs/>
          <w:color w:val="000000"/>
          <w:sz w:val="22"/>
        </w:rPr>
        <w:t>課程規劃</w:t>
      </w:r>
    </w:p>
    <w:p w:rsidR="00CF33B8" w:rsidRPr="00C66C5C" w:rsidRDefault="00CF33B8" w:rsidP="00CF33B8">
      <w:pPr>
        <w:snapToGrid w:val="0"/>
        <w:ind w:left="425"/>
        <w:jc w:val="both"/>
        <w:rPr>
          <w:rFonts w:ascii="標楷體" w:eastAsia="標楷體" w:hAnsi="標楷體"/>
          <w:color w:val="000000"/>
          <w:sz w:val="22"/>
        </w:rPr>
      </w:pPr>
      <w:r w:rsidRPr="00C66C5C">
        <w:rPr>
          <w:rFonts w:ascii="標楷體" w:eastAsia="標楷體" w:hAnsi="標楷體" w:hint="eastAsia"/>
          <w:color w:val="000000"/>
          <w:sz w:val="22"/>
        </w:rPr>
        <w:t xml:space="preserve">    本</w:t>
      </w:r>
      <w:r w:rsidRPr="00C66C5C">
        <w:rPr>
          <w:rFonts w:ascii="標楷體" w:eastAsia="標楷體" w:hAnsi="標楷體" w:hint="eastAsia"/>
          <w:b/>
          <w:color w:val="000000"/>
          <w:sz w:val="22"/>
          <w:u w:val="single"/>
        </w:rPr>
        <w:t>系</w:t>
      </w:r>
      <w:r w:rsidRPr="00C66C5C">
        <w:rPr>
          <w:rFonts w:ascii="標楷體" w:eastAsia="標楷體" w:hAnsi="標楷體" w:hint="eastAsia"/>
          <w:color w:val="000000"/>
          <w:sz w:val="22"/>
        </w:rPr>
        <w:t>學生依規定修習三十二學分。課程內容兼顧理論基礎類、特殊教育實務類和研究方法類。</w:t>
      </w:r>
    </w:p>
    <w:p w:rsidR="00CF33B8" w:rsidRPr="00C66C5C" w:rsidRDefault="00CF33B8" w:rsidP="00CF33B8">
      <w:pPr>
        <w:snapToGrid w:val="0"/>
        <w:ind w:left="1960" w:hanging="1918"/>
        <w:jc w:val="both"/>
        <w:rPr>
          <w:rFonts w:ascii="標楷體" w:eastAsia="標楷體" w:hAnsi="標楷體"/>
          <w:bCs/>
          <w:color w:val="000000"/>
          <w:sz w:val="22"/>
        </w:rPr>
      </w:pPr>
      <w:r w:rsidRPr="00C66C5C">
        <w:rPr>
          <w:rFonts w:ascii="標楷體" w:eastAsia="標楷體" w:hAnsi="標楷體" w:hint="eastAsia"/>
          <w:bCs/>
          <w:color w:val="000000"/>
          <w:sz w:val="22"/>
        </w:rPr>
        <w:t>一、理論基礎類：必選修6~10學分，開設科目有特殊教育理論基礎、</w:t>
      </w:r>
      <w:r w:rsidR="00B23387" w:rsidRPr="00B23387">
        <w:rPr>
          <w:rFonts w:ascii="標楷體" w:eastAsia="標楷體" w:hAnsi="標楷體" w:hint="eastAsia"/>
          <w:bCs/>
          <w:color w:val="000000"/>
          <w:sz w:val="22"/>
        </w:rPr>
        <w:t>身心障礙人士的生命敘事</w:t>
      </w:r>
      <w:r w:rsidRPr="00C66C5C">
        <w:rPr>
          <w:rFonts w:ascii="標楷體" w:eastAsia="標楷體" w:hAnsi="標楷體" w:hint="eastAsia"/>
          <w:bCs/>
          <w:color w:val="000000"/>
          <w:sz w:val="22"/>
        </w:rPr>
        <w:t>、學習心理學研究、創造思考教學策略、特殊教育思潮、特殊教育課程設計、身心障礙者教學策略、特殊教育學生生涯發展與規劃、學習困難與補救策略、教育專業英文。</w:t>
      </w:r>
    </w:p>
    <w:p w:rsidR="00CF33B8" w:rsidRPr="00C66C5C" w:rsidRDefault="00CF33B8" w:rsidP="00CF33B8">
      <w:pPr>
        <w:snapToGrid w:val="0"/>
        <w:ind w:left="1946" w:hanging="1918"/>
        <w:jc w:val="both"/>
        <w:rPr>
          <w:rFonts w:ascii="標楷體" w:eastAsia="標楷體" w:hAnsi="標楷體"/>
          <w:bCs/>
          <w:color w:val="000000"/>
          <w:sz w:val="22"/>
        </w:rPr>
      </w:pPr>
      <w:r w:rsidRPr="00C66C5C">
        <w:rPr>
          <w:rFonts w:ascii="標楷體" w:eastAsia="標楷體" w:hAnsi="標楷體" w:hint="eastAsia"/>
          <w:bCs/>
          <w:color w:val="000000"/>
          <w:sz w:val="22"/>
        </w:rPr>
        <w:t>二、實習實務類：必選修12~20學分，開設科目有特殊教育實習實務、自閉症教育專題研究、學習障礙教育專題研究、智能障礙教育專題研究、聽覺障礙教育專題研究、視覺障礙教育專題研究、語言障礙教育專題研究、肢障與身體病弱教育專題研究、發展遲緩教育專題研究、特殊教育個案專題研究、行為改變技術專題研究、輔助科技專題研究、資源教室理論與實務專題研究、數學學習障礙教育專題究、情緒行為障礙教育專題研究、融合教育專題研究、重度及多重障礙教育專題研究。</w:t>
      </w:r>
    </w:p>
    <w:p w:rsidR="00CF33B8" w:rsidRPr="00C66C5C" w:rsidRDefault="00CF33B8" w:rsidP="00CF33B8">
      <w:pPr>
        <w:tabs>
          <w:tab w:val="left" w:pos="180"/>
        </w:tabs>
        <w:snapToGrid w:val="0"/>
        <w:ind w:leftChars="12" w:left="1785" w:hangingChars="798" w:hanging="1756"/>
        <w:jc w:val="both"/>
        <w:rPr>
          <w:rFonts w:ascii="標楷體" w:eastAsia="標楷體" w:hAnsi="標楷體"/>
          <w:color w:val="000000"/>
          <w:sz w:val="22"/>
        </w:rPr>
      </w:pPr>
      <w:r w:rsidRPr="00C66C5C">
        <w:rPr>
          <w:rFonts w:ascii="標楷體" w:eastAsia="標楷體" w:hAnsi="標楷體" w:hint="eastAsia"/>
          <w:bCs/>
          <w:color w:val="000000"/>
          <w:sz w:val="22"/>
        </w:rPr>
        <w:t>三、研究方法類</w:t>
      </w:r>
      <w:r w:rsidRPr="00C66C5C">
        <w:rPr>
          <w:rFonts w:ascii="標楷體" w:eastAsia="標楷體" w:hAnsi="標楷體" w:hint="eastAsia"/>
          <w:b/>
          <w:color w:val="000000"/>
          <w:sz w:val="22"/>
        </w:rPr>
        <w:t>：</w:t>
      </w:r>
      <w:r w:rsidRPr="00C66C5C">
        <w:rPr>
          <w:rFonts w:ascii="標楷體" w:eastAsia="標楷體" w:hAnsi="標楷體" w:hint="eastAsia"/>
          <w:bCs/>
          <w:color w:val="000000"/>
          <w:sz w:val="22"/>
        </w:rPr>
        <w:t>必選修7~13學分</w:t>
      </w:r>
      <w:r w:rsidRPr="00C66C5C">
        <w:rPr>
          <w:rFonts w:ascii="標楷體" w:eastAsia="標楷體" w:hAnsi="標楷體" w:hint="eastAsia"/>
          <w:color w:val="000000"/>
          <w:sz w:val="22"/>
        </w:rPr>
        <w:t>開設有論文寫作、教育研究法、高等教育統計學、教育與心理評量、質性研究法、單一受試實驗研究法。</w:t>
      </w:r>
    </w:p>
    <w:p w:rsidR="00CF33B8" w:rsidRPr="0055368F" w:rsidRDefault="0055368F" w:rsidP="0055368F">
      <w:pPr>
        <w:tabs>
          <w:tab w:val="left" w:pos="1080"/>
        </w:tabs>
        <w:snapToGrid w:val="0"/>
        <w:spacing w:afterLines="50" w:after="180"/>
        <w:rPr>
          <w:rFonts w:ascii="標楷體" w:eastAsia="標楷體" w:hAnsi="標楷體"/>
          <w:b/>
          <w:color w:val="000000"/>
          <w:sz w:val="22"/>
        </w:rPr>
      </w:pPr>
      <w:r w:rsidRPr="0055368F">
        <w:rPr>
          <w:rFonts w:ascii="標楷體" w:eastAsia="標楷體" w:hAnsi="標楷體" w:hint="eastAsia"/>
          <w:b/>
          <w:color w:val="000000"/>
          <w:sz w:val="22"/>
        </w:rPr>
        <w:t>貳</w:t>
      </w:r>
      <w:r w:rsidR="00CD64CE">
        <w:rPr>
          <w:rFonts w:ascii="標楷體" w:eastAsia="標楷體" w:hAnsi="標楷體" w:hint="eastAsia"/>
          <w:b/>
          <w:color w:val="000000"/>
          <w:sz w:val="22"/>
        </w:rPr>
        <w:t>、課程架構</w:t>
      </w:r>
    </w:p>
    <w:tbl>
      <w:tblPr>
        <w:tblW w:w="81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"/>
        <w:gridCol w:w="1243"/>
        <w:gridCol w:w="2118"/>
        <w:gridCol w:w="1311"/>
        <w:gridCol w:w="1362"/>
        <w:gridCol w:w="1266"/>
      </w:tblGrid>
      <w:tr w:rsidR="00CF33B8" w:rsidRPr="00C66C5C" w:rsidTr="0055368F">
        <w:trPr>
          <w:cantSplit/>
          <w:trHeight w:val="308"/>
          <w:jc w:val="center"/>
        </w:trPr>
        <w:tc>
          <w:tcPr>
            <w:tcW w:w="804" w:type="dxa"/>
            <w:vMerge w:val="restart"/>
            <w:tcBorders>
              <w:right w:val="single" w:sz="4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特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教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碩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士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班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課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程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3B8" w:rsidRPr="00C66C5C" w:rsidRDefault="00CF33B8" w:rsidP="001053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畢　業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學分數</w:t>
            </w:r>
          </w:p>
        </w:tc>
        <w:tc>
          <w:tcPr>
            <w:tcW w:w="2118" w:type="dxa"/>
            <w:vAlign w:val="center"/>
          </w:tcPr>
          <w:p w:rsidR="00CF33B8" w:rsidRPr="00C66C5C" w:rsidRDefault="00CF33B8" w:rsidP="00CF33B8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課程類別</w:t>
            </w:r>
          </w:p>
        </w:tc>
        <w:tc>
          <w:tcPr>
            <w:tcW w:w="1311" w:type="dxa"/>
            <w:vAlign w:val="center"/>
          </w:tcPr>
          <w:p w:rsidR="00CF33B8" w:rsidRPr="00C66C5C" w:rsidRDefault="00CF33B8" w:rsidP="00CF33B8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必／選修</w:t>
            </w:r>
          </w:p>
        </w:tc>
        <w:tc>
          <w:tcPr>
            <w:tcW w:w="1362" w:type="dxa"/>
            <w:vAlign w:val="center"/>
          </w:tcPr>
          <w:p w:rsidR="00CF33B8" w:rsidRPr="00C66C5C" w:rsidRDefault="00CF33B8" w:rsidP="00CF33B8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學分數</w:t>
            </w:r>
          </w:p>
        </w:tc>
        <w:tc>
          <w:tcPr>
            <w:tcW w:w="1266" w:type="dxa"/>
            <w:vAlign w:val="center"/>
          </w:tcPr>
          <w:p w:rsidR="00CF33B8" w:rsidRPr="00C66C5C" w:rsidRDefault="00CF33B8" w:rsidP="0010537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color w:val="000000"/>
                <w:sz w:val="20"/>
              </w:rPr>
              <w:t>備註</w:t>
            </w:r>
          </w:p>
        </w:tc>
      </w:tr>
      <w:tr w:rsidR="00CF33B8" w:rsidRPr="00C66C5C" w:rsidTr="0055368F">
        <w:trPr>
          <w:cantSplit/>
          <w:trHeight w:val="386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3B8" w:rsidRPr="00C66C5C" w:rsidRDefault="00CF33B8" w:rsidP="001053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32</w:t>
            </w:r>
          </w:p>
          <w:p w:rsidR="00CF33B8" w:rsidRPr="00C66C5C" w:rsidRDefault="00CF33B8" w:rsidP="001053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學</w:t>
            </w:r>
          </w:p>
          <w:p w:rsidR="00CF33B8" w:rsidRPr="00C66C5C" w:rsidRDefault="00CF33B8" w:rsidP="001053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分</w:t>
            </w:r>
          </w:p>
        </w:tc>
        <w:tc>
          <w:tcPr>
            <w:tcW w:w="2118" w:type="dxa"/>
            <w:vMerge w:val="restart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理論基礎類</w:t>
            </w:r>
          </w:p>
          <w:p w:rsidR="00CF33B8" w:rsidRPr="00C66C5C" w:rsidRDefault="00CF33B8" w:rsidP="0010537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（6~10學分）</w:t>
            </w:r>
          </w:p>
          <w:p w:rsidR="00CF33B8" w:rsidRPr="00C66C5C" w:rsidRDefault="00CF33B8" w:rsidP="0010537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百分比：19%~31%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2</w:t>
            </w:r>
          </w:p>
        </w:tc>
        <w:tc>
          <w:tcPr>
            <w:tcW w:w="1266" w:type="dxa"/>
            <w:vMerge w:val="restart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CF33B8" w:rsidRPr="00C66C5C" w:rsidTr="0055368F">
        <w:trPr>
          <w:cantSplit/>
          <w:trHeight w:val="372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F33B8" w:rsidRPr="00C66C5C" w:rsidRDefault="00CF33B8" w:rsidP="00105370">
            <w:pPr>
              <w:widowControl/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2118" w:type="dxa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4~8</w:t>
            </w:r>
          </w:p>
        </w:tc>
        <w:tc>
          <w:tcPr>
            <w:tcW w:w="1266" w:type="dxa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CF33B8" w:rsidRPr="00C66C5C" w:rsidTr="0055368F">
        <w:trPr>
          <w:cantSplit/>
          <w:trHeight w:val="372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實習實務類</w:t>
            </w:r>
          </w:p>
          <w:p w:rsidR="00CF33B8" w:rsidRPr="00C66C5C" w:rsidRDefault="00CF33B8" w:rsidP="0010537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（11~20學分）</w:t>
            </w:r>
          </w:p>
          <w:p w:rsidR="00CF33B8" w:rsidRPr="00C66C5C" w:rsidRDefault="00CF33B8" w:rsidP="0010537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百分比：38%~63%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2</w:t>
            </w:r>
          </w:p>
        </w:tc>
        <w:tc>
          <w:tcPr>
            <w:tcW w:w="1266" w:type="dxa"/>
            <w:vMerge w:val="restart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CF33B8" w:rsidRPr="00C66C5C" w:rsidTr="0055368F">
        <w:trPr>
          <w:cantSplit/>
          <w:trHeight w:val="386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2118" w:type="dxa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9~18</w:t>
            </w:r>
          </w:p>
        </w:tc>
        <w:tc>
          <w:tcPr>
            <w:tcW w:w="1266" w:type="dxa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CF33B8" w:rsidRPr="00C66C5C" w:rsidTr="0055368F">
        <w:trPr>
          <w:cantSplit/>
          <w:trHeight w:val="372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研究方法類</w:t>
            </w:r>
          </w:p>
          <w:p w:rsidR="00CF33B8" w:rsidRPr="00C66C5C" w:rsidRDefault="00CF33B8" w:rsidP="0010537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（7~13學分）</w:t>
            </w:r>
          </w:p>
          <w:p w:rsidR="00CF33B8" w:rsidRPr="00C66C5C" w:rsidRDefault="00CF33B8" w:rsidP="0010537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百分比：28%~34%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7</w:t>
            </w:r>
          </w:p>
        </w:tc>
        <w:tc>
          <w:tcPr>
            <w:tcW w:w="1266" w:type="dxa"/>
            <w:vMerge w:val="restart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CF33B8" w:rsidRPr="00C66C5C" w:rsidTr="0055368F">
        <w:trPr>
          <w:cantSplit/>
          <w:trHeight w:val="343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18" w:type="dxa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3B8" w:rsidRPr="00C66C5C" w:rsidRDefault="00CF33B8" w:rsidP="0010537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color w:val="000000"/>
                <w:sz w:val="20"/>
              </w:rPr>
              <w:t>選修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4~6</w:t>
            </w:r>
          </w:p>
        </w:tc>
        <w:tc>
          <w:tcPr>
            <w:tcW w:w="1266" w:type="dxa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CF33B8" w:rsidRPr="00C66C5C" w:rsidTr="0055368F">
        <w:trPr>
          <w:cantSplit/>
          <w:trHeight w:val="343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18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論文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CF33B8" w:rsidRPr="00C66C5C" w:rsidRDefault="00CF33B8" w:rsidP="0010537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color w:val="000000"/>
                <w:sz w:val="20"/>
              </w:rPr>
              <w:t>必修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CF33B8" w:rsidRPr="00C66C5C" w:rsidRDefault="00CF33B8" w:rsidP="00CF33B8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hint="eastAsia"/>
                <w:bCs/>
                <w:color w:val="000000"/>
                <w:sz w:val="20"/>
              </w:rPr>
              <w:t>4</w:t>
            </w:r>
          </w:p>
        </w:tc>
        <w:tc>
          <w:tcPr>
            <w:tcW w:w="1266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</w:tbl>
    <w:p w:rsidR="00CF33B8" w:rsidRPr="00C66C5C" w:rsidRDefault="00CD64CE" w:rsidP="0055368F">
      <w:pPr>
        <w:tabs>
          <w:tab w:val="left" w:pos="1080"/>
        </w:tabs>
        <w:snapToGrid w:val="0"/>
        <w:spacing w:afterLines="50" w:after="180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三、選課須知</w:t>
      </w:r>
    </w:p>
    <w:p w:rsidR="00CF33B8" w:rsidRPr="00C66C5C" w:rsidRDefault="00CF33B8" w:rsidP="00CF33B8">
      <w:pPr>
        <w:snapToGrid w:val="0"/>
        <w:ind w:left="519" w:hangingChars="236" w:hanging="519"/>
        <w:rPr>
          <w:rFonts w:ascii="標楷體" w:eastAsia="標楷體" w:hAnsi="標楷體"/>
          <w:color w:val="000000"/>
          <w:sz w:val="22"/>
        </w:rPr>
      </w:pPr>
      <w:r w:rsidRPr="00C66C5C">
        <w:rPr>
          <w:rFonts w:ascii="標楷體" w:eastAsia="標楷體" w:hAnsi="標楷體" w:hint="eastAsia"/>
          <w:color w:val="000000"/>
          <w:sz w:val="22"/>
        </w:rPr>
        <w:t>一、本所課程依規定須修習32學分，包括必修13學分(另加碩士論文4學分)，選修至少15學分為原則。</w:t>
      </w:r>
    </w:p>
    <w:p w:rsidR="00CF33B8" w:rsidRPr="00C66C5C" w:rsidRDefault="00CF33B8" w:rsidP="00CF33B8">
      <w:pPr>
        <w:snapToGrid w:val="0"/>
        <w:ind w:left="519" w:hangingChars="236" w:hanging="519"/>
        <w:rPr>
          <w:rFonts w:ascii="標楷體" w:eastAsia="標楷體" w:hAnsi="標楷體"/>
          <w:color w:val="000000"/>
          <w:sz w:val="22"/>
        </w:rPr>
      </w:pPr>
      <w:r w:rsidRPr="00C66C5C">
        <w:rPr>
          <w:rFonts w:ascii="標楷體" w:eastAsia="標楷體" w:hAnsi="標楷體" w:hint="eastAsia"/>
          <w:color w:val="000000"/>
          <w:sz w:val="22"/>
        </w:rPr>
        <w:t>二、學生選讀碩士班課程，每學期以2至11學分為原則，加上補修大學部學分可選至15分。</w:t>
      </w:r>
    </w:p>
    <w:p w:rsidR="00CF33B8" w:rsidRPr="00C66C5C" w:rsidRDefault="00CF33B8" w:rsidP="00CF33B8">
      <w:pPr>
        <w:snapToGrid w:val="0"/>
        <w:ind w:left="426" w:hanging="426"/>
        <w:rPr>
          <w:rFonts w:ascii="標楷體" w:eastAsia="標楷體" w:hAnsi="標楷體"/>
          <w:color w:val="000000"/>
          <w:sz w:val="22"/>
        </w:rPr>
      </w:pPr>
      <w:r w:rsidRPr="00C66C5C">
        <w:rPr>
          <w:rFonts w:ascii="標楷體" w:eastAsia="標楷體" w:hAnsi="標楷體" w:hint="eastAsia"/>
          <w:color w:val="000000"/>
          <w:sz w:val="22"/>
        </w:rPr>
        <w:t>三、學生選修課程除本系所開設外，亦可跨校（系）選修，兩科目惟不得多於6學分，跨校（系）選課辦法依學校規定辦理。</w:t>
      </w:r>
    </w:p>
    <w:p w:rsidR="00CF33B8" w:rsidRPr="00C66C5C" w:rsidRDefault="00CF33B8" w:rsidP="00CF33B8">
      <w:pPr>
        <w:snapToGrid w:val="0"/>
        <w:ind w:leftChars="-6" w:left="1200" w:hanging="1214"/>
        <w:rPr>
          <w:rFonts w:ascii="標楷體" w:eastAsia="標楷體" w:hAnsi="標楷體"/>
          <w:color w:val="000000"/>
          <w:sz w:val="22"/>
        </w:rPr>
      </w:pPr>
      <w:r w:rsidRPr="00C66C5C">
        <w:rPr>
          <w:rFonts w:ascii="標楷體" w:eastAsia="標楷體" w:hAnsi="標楷體" w:hint="eastAsia"/>
          <w:color w:val="000000"/>
          <w:sz w:val="22"/>
        </w:rPr>
        <w:t>四、畢業學分含學位論文4學分。</w:t>
      </w:r>
    </w:p>
    <w:p w:rsidR="00CF33B8" w:rsidRPr="00710833" w:rsidRDefault="00CF33B8" w:rsidP="00CF33B8">
      <w:pPr>
        <w:rPr>
          <w:rFonts w:ascii="標楷體" w:eastAsia="標楷體" w:hAnsi="標楷體"/>
          <w:color w:val="000000"/>
          <w:sz w:val="22"/>
        </w:rPr>
      </w:pPr>
      <w:r w:rsidRPr="00C66C5C">
        <w:rPr>
          <w:rFonts w:ascii="標楷體" w:eastAsia="標楷體" w:hAnsi="標楷體" w:hint="eastAsia"/>
          <w:color w:val="000000"/>
          <w:sz w:val="22"/>
        </w:rPr>
        <w:t>五、學術研究倫理教育課程為必修，學分數為0學分，學生須於學位論文計畫審核前至「臺灣學術倫理教育資源中心」線上平臺修習指定課程，並通過課程總測驗成績及格標準，即可線上取得修課證明。</w:t>
      </w:r>
    </w:p>
    <w:p w:rsidR="00CF33B8" w:rsidRPr="00C66C5C" w:rsidRDefault="00CF33B8" w:rsidP="00CF33B8">
      <w:pPr>
        <w:jc w:val="center"/>
        <w:rPr>
          <w:rFonts w:ascii="標楷體" w:eastAsia="標楷體" w:hAnsi="標楷體"/>
          <w:b/>
          <w:color w:val="000000"/>
          <w:szCs w:val="28"/>
        </w:rPr>
      </w:pPr>
      <w:r w:rsidRPr="00C66C5C">
        <w:rPr>
          <w:rFonts w:ascii="標楷體" w:eastAsia="標楷體" w:hAnsi="標楷體" w:hint="eastAsia"/>
          <w:b/>
          <w:color w:val="000000"/>
          <w:szCs w:val="28"/>
        </w:rPr>
        <w:t>特殊教育學系</w:t>
      </w:r>
      <w:r w:rsidR="00FD032E">
        <w:rPr>
          <w:rFonts w:ascii="標楷體" w:eastAsia="標楷體" w:hAnsi="標楷體" w:hint="eastAsia"/>
          <w:b/>
          <w:szCs w:val="28"/>
        </w:rPr>
        <w:t>【</w:t>
      </w:r>
      <w:r w:rsidR="00FD032E" w:rsidRPr="00C66C5C">
        <w:rPr>
          <w:rFonts w:ascii="標楷體" w:eastAsia="標楷體" w:hAnsi="標楷體" w:hint="eastAsia"/>
          <w:b/>
          <w:color w:val="000000"/>
          <w:szCs w:val="28"/>
        </w:rPr>
        <w:t>碩士在職專班</w:t>
      </w:r>
      <w:r w:rsidR="00FD032E" w:rsidRPr="00844ED2">
        <w:rPr>
          <w:rFonts w:ascii="標楷體" w:eastAsia="標楷體" w:hAnsi="標楷體" w:hint="eastAsia"/>
          <w:b/>
          <w:szCs w:val="28"/>
        </w:rPr>
        <w:t>】</w:t>
      </w:r>
      <w:r w:rsidRPr="00C66C5C">
        <w:rPr>
          <w:rFonts w:ascii="標楷體" w:eastAsia="標楷體" w:hAnsi="標楷體" w:hint="eastAsia"/>
          <w:b/>
          <w:color w:val="000000"/>
          <w:szCs w:val="28"/>
        </w:rPr>
        <w:t>課程表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"/>
        <w:gridCol w:w="276"/>
        <w:gridCol w:w="2361"/>
        <w:gridCol w:w="1390"/>
        <w:gridCol w:w="291"/>
        <w:gridCol w:w="336"/>
        <w:gridCol w:w="336"/>
        <w:gridCol w:w="457"/>
        <w:gridCol w:w="3678"/>
        <w:gridCol w:w="1585"/>
      </w:tblGrid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lastRenderedPageBreak/>
              <w:t>類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別</w:t>
            </w:r>
          </w:p>
        </w:tc>
        <w:tc>
          <w:tcPr>
            <w:tcW w:w="0" w:type="auto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分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數</w:t>
            </w: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科目中文名稱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科目代碼</w:t>
            </w:r>
          </w:p>
        </w:tc>
        <w:tc>
          <w:tcPr>
            <w:tcW w:w="291" w:type="dxa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必選修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時數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開課學期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科目英文名稱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備註</w:t>
            </w:r>
          </w:p>
        </w:tc>
      </w:tr>
      <w:tr w:rsidR="00142FAF" w:rsidRPr="00C66C5C" w:rsidTr="00105370">
        <w:trPr>
          <w:cantSplit/>
          <w:trHeight w:val="144"/>
          <w:jc w:val="center"/>
        </w:trPr>
        <w:tc>
          <w:tcPr>
            <w:tcW w:w="0" w:type="auto"/>
            <w:vMerge w:val="restart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理</w:t>
            </w:r>
          </w:p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論</w:t>
            </w:r>
          </w:p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基</w:t>
            </w:r>
          </w:p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礎</w:t>
            </w:r>
          </w:p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類</w:t>
            </w:r>
          </w:p>
        </w:tc>
        <w:tc>
          <w:tcPr>
            <w:tcW w:w="0" w:type="auto"/>
            <w:vMerge w:val="restart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6</w:t>
            </w:r>
          </w:p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│</w:t>
            </w:r>
          </w:p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10</w:t>
            </w:r>
          </w:p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分</w:t>
            </w:r>
          </w:p>
        </w:tc>
        <w:tc>
          <w:tcPr>
            <w:tcW w:w="236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特殊教育理論基礎</w:t>
            </w:r>
          </w:p>
        </w:tc>
        <w:tc>
          <w:tcPr>
            <w:tcW w:w="1390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ESP51D00B001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Basic Theory of Special</w:t>
            </w:r>
          </w:p>
          <w:p w:rsidR="00142FAF" w:rsidRPr="00C66C5C" w:rsidRDefault="00142FAF" w:rsidP="00105370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Education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42FAF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學習心理學研究</w:t>
            </w:r>
          </w:p>
        </w:tc>
        <w:tc>
          <w:tcPr>
            <w:tcW w:w="1390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ESP52D00B002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Research of Learning Psychology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42FAF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創造思考教學策略</w:t>
            </w:r>
          </w:p>
        </w:tc>
        <w:tc>
          <w:tcPr>
            <w:tcW w:w="1390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ESP52D00B003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Creative Thinking Teaching Strategy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42FAF" w:rsidRPr="00C66C5C" w:rsidTr="00105370">
        <w:trPr>
          <w:cantSplit/>
          <w:trHeight w:val="186"/>
          <w:jc w:val="center"/>
        </w:trPr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C66C5C">
              <w:rPr>
                <w:rFonts w:ascii="標楷體" w:eastAsia="標楷體" w:hAnsi="標楷體"/>
                <w:color w:val="000000"/>
                <w:sz w:val="22"/>
              </w:rPr>
              <w:t>特殊教育思潮</w:t>
            </w:r>
          </w:p>
        </w:tc>
        <w:tc>
          <w:tcPr>
            <w:tcW w:w="1390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ESP52D00B004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C66C5C">
              <w:rPr>
                <w:rFonts w:ascii="標楷體" w:eastAsia="標楷體" w:hAnsi="標楷體"/>
                <w:color w:val="000000"/>
                <w:sz w:val="20"/>
              </w:rPr>
              <w:t>Trends of Special Education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42FAF" w:rsidRPr="00C66C5C" w:rsidTr="00105370">
        <w:trPr>
          <w:cantSplit/>
          <w:trHeight w:val="345"/>
          <w:jc w:val="center"/>
        </w:trPr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特殊教育課程設計</w:t>
            </w:r>
          </w:p>
        </w:tc>
        <w:tc>
          <w:tcPr>
            <w:tcW w:w="1390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ESP52D00B005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Curriculum Design for Special Education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142FAF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身心障礙者教學策略</w:t>
            </w:r>
          </w:p>
        </w:tc>
        <w:tc>
          <w:tcPr>
            <w:tcW w:w="1390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ESP52D00B006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Teaching Strategies for Students With Special Needs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142FAF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特殊教育學生生涯發展與規劃</w:t>
            </w:r>
          </w:p>
        </w:tc>
        <w:tc>
          <w:tcPr>
            <w:tcW w:w="1390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ESP52D00B007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Career Development and Plan for Students With Special Needs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142FAF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學習困難與補救策略</w:t>
            </w:r>
          </w:p>
        </w:tc>
        <w:tc>
          <w:tcPr>
            <w:tcW w:w="1390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ESP52D00B008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 xml:space="preserve">Learning Difficulties and Remedial Strategies 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142FAF" w:rsidRPr="00C66C5C" w:rsidTr="00105370">
        <w:trPr>
          <w:cantSplit/>
          <w:trHeight w:val="394"/>
          <w:jc w:val="center"/>
        </w:trPr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教育專業英文</w:t>
            </w:r>
          </w:p>
        </w:tc>
        <w:tc>
          <w:tcPr>
            <w:tcW w:w="1390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ESP52D00B009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Professional English of Education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142FAF" w:rsidRPr="00C66C5C" w:rsidTr="00105370">
        <w:trPr>
          <w:cantSplit/>
          <w:trHeight w:val="394"/>
          <w:jc w:val="center"/>
        </w:trPr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42FAF" w:rsidRPr="00C66C5C" w:rsidRDefault="00142FAF" w:rsidP="00D546A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10833">
              <w:rPr>
                <w:rFonts w:ascii="標楷體" w:eastAsia="標楷體" w:hAnsi="標楷體" w:hint="eastAsia"/>
                <w:w w:val="94"/>
                <w:kern w:val="0"/>
                <w:sz w:val="22"/>
                <w:fitText w:val="2277" w:id="-1783893503"/>
              </w:rPr>
              <w:t>身心障礙人士的生</w:t>
            </w:r>
            <w:r w:rsidR="00D546A9" w:rsidRPr="00710833">
              <w:rPr>
                <w:rFonts w:ascii="標楷體" w:eastAsia="標楷體" w:hAnsi="標楷體" w:hint="eastAsia"/>
                <w:w w:val="94"/>
                <w:kern w:val="0"/>
                <w:sz w:val="22"/>
                <w:fitText w:val="2277" w:id="-1783893503"/>
              </w:rPr>
              <w:t>命</w:t>
            </w:r>
            <w:r w:rsidRPr="00710833">
              <w:rPr>
                <w:rFonts w:ascii="標楷體" w:eastAsia="標楷體" w:hAnsi="標楷體" w:hint="eastAsia"/>
                <w:w w:val="94"/>
                <w:kern w:val="0"/>
                <w:sz w:val="22"/>
                <w:fitText w:val="2277" w:id="-1783893503"/>
              </w:rPr>
              <w:t>敘</w:t>
            </w:r>
            <w:r w:rsidRPr="00710833">
              <w:rPr>
                <w:rFonts w:ascii="標楷體" w:eastAsia="標楷體" w:hAnsi="標楷體" w:hint="eastAsia"/>
                <w:spacing w:val="1"/>
                <w:w w:val="94"/>
                <w:kern w:val="0"/>
                <w:sz w:val="22"/>
                <w:fitText w:val="2277" w:id="-1783893503"/>
              </w:rPr>
              <w:t>事</w:t>
            </w:r>
          </w:p>
        </w:tc>
        <w:tc>
          <w:tcPr>
            <w:tcW w:w="1390" w:type="dxa"/>
            <w:vAlign w:val="center"/>
          </w:tcPr>
          <w:p w:rsidR="00142FAF" w:rsidRPr="00C66C5C" w:rsidRDefault="00936201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ESP22D00B01</w:t>
            </w:r>
            <w:r>
              <w:rPr>
                <w:rFonts w:ascii="Calibri" w:hAnsi="Calibri" w:hint="eastAsia"/>
                <w:sz w:val="20"/>
              </w:rPr>
              <w:t>1</w:t>
            </w:r>
          </w:p>
        </w:tc>
        <w:tc>
          <w:tcPr>
            <w:tcW w:w="291" w:type="dxa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2FAF" w:rsidRPr="00C66C5C" w:rsidRDefault="00142FAF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142FAF" w:rsidRPr="00C66C5C" w:rsidRDefault="00142FAF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142FAF">
              <w:rPr>
                <w:rFonts w:ascii="標楷體" w:eastAsia="標楷體" w:hAnsi="標楷體"/>
                <w:sz w:val="20"/>
              </w:rPr>
              <w:t>Naratives of People with Special Needs</w:t>
            </w:r>
          </w:p>
        </w:tc>
        <w:tc>
          <w:tcPr>
            <w:tcW w:w="1585" w:type="dxa"/>
          </w:tcPr>
          <w:p w:rsidR="00142FAF" w:rsidRPr="00C66C5C" w:rsidRDefault="00142FAF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F33B8" w:rsidRPr="00C66C5C" w:rsidTr="00105370">
        <w:trPr>
          <w:cantSplit/>
          <w:trHeight w:val="136"/>
          <w:jc w:val="center"/>
        </w:trPr>
        <w:tc>
          <w:tcPr>
            <w:tcW w:w="0" w:type="auto"/>
            <w:vMerge w:val="restart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實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習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實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務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類</w:t>
            </w:r>
          </w:p>
        </w:tc>
        <w:tc>
          <w:tcPr>
            <w:tcW w:w="0" w:type="auto"/>
            <w:vMerge w:val="restart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11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│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20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學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分</w:t>
            </w: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特殊教育實習實務（上）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ESP52D00C021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Practicum of Special Education（1）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F33B8" w:rsidRPr="00C66C5C" w:rsidTr="00105370">
        <w:trPr>
          <w:cantSplit/>
          <w:trHeight w:val="120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特殊教育實習實務（下）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ESP52D00C024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Practicum of Special Education（2）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</w:tr>
      <w:tr w:rsidR="00CF33B8" w:rsidRPr="00C66C5C" w:rsidTr="00105370">
        <w:trPr>
          <w:cantSplit/>
          <w:trHeight w:val="120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資源教室理論與實務專題研究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ESP52D00C025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Theory and Practice of Resource Room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F33B8" w:rsidRPr="00C66C5C" w:rsidTr="00105370">
        <w:trPr>
          <w:cantSplit/>
          <w:trHeight w:val="180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智能障礙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ESP52D00C026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Intellectual Disability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F33B8" w:rsidRPr="00C66C5C" w:rsidTr="00105370">
        <w:trPr>
          <w:cantSplit/>
          <w:trHeight w:val="247"/>
          <w:jc w:val="center"/>
        </w:trPr>
        <w:tc>
          <w:tcPr>
            <w:tcW w:w="0" w:type="auto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數學學習障礙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</w:t>
            </w:r>
          </w:p>
          <w:p w:rsidR="00CF33B8" w:rsidRPr="00C66C5C" w:rsidRDefault="00CF33B8" w:rsidP="00105370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題究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ESP51D00C001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Mathematics Learning Difficulty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00" w:lineRule="exact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CF33B8" w:rsidRPr="00C66C5C" w:rsidTr="00105370">
        <w:trPr>
          <w:cantSplit/>
          <w:trHeight w:val="163"/>
          <w:jc w:val="center"/>
        </w:trPr>
        <w:tc>
          <w:tcPr>
            <w:tcW w:w="0" w:type="auto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 w:hint="eastAsia"/>
                <w:sz w:val="22"/>
              </w:rPr>
              <w:t>融合教育專題研究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ESP51D00C002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 w:hint="eastAsia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Inclusive Education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F33B8" w:rsidRPr="00C66C5C" w:rsidTr="00105370">
        <w:trPr>
          <w:cantSplit/>
          <w:trHeight w:val="163"/>
          <w:jc w:val="center"/>
        </w:trPr>
        <w:tc>
          <w:tcPr>
            <w:tcW w:w="0" w:type="auto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輔助科技專題研究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ESP52D00C020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Assistive Technology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00" w:lineRule="exact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多重障礙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ESP52D00C027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Multiple Impairment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00" w:lineRule="exact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自閉症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ESP52D00C028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Autism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00" w:lineRule="exact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學習障礙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ESP52D00C029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Learning Disabilities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00" w:lineRule="exact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聽覺障礙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ESP52D00C030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Hearing Impairment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視覺障礙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ESP52D00C031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Visual Impairment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語言障礙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ESP52D00C032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Language Disorders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F33B8" w:rsidRPr="00C66C5C" w:rsidTr="00105370">
        <w:trPr>
          <w:cantSplit/>
          <w:trHeight w:val="795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肢障與身體病弱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ESP52D00C033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Physical Disability</w:t>
            </w:r>
          </w:p>
          <w:p w:rsidR="00CF33B8" w:rsidRPr="00C66C5C" w:rsidRDefault="00CF33B8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and Health Impairment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F33B8" w:rsidRPr="00C66C5C" w:rsidTr="00105370">
        <w:trPr>
          <w:cantSplit/>
          <w:trHeight w:val="290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 w:hint="eastAsia"/>
                <w:sz w:val="22"/>
              </w:rPr>
              <w:t>重度及多重障礙教育專題研究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ESP52D00C034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Severe and Multiple Disabilities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F33B8" w:rsidRPr="00C66C5C" w:rsidTr="00105370">
        <w:trPr>
          <w:cantSplit/>
          <w:trHeight w:val="120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情緒行為障礙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ESP52D00C036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 xml:space="preserve">Seminar in Research of </w:t>
            </w:r>
            <w:r w:rsidRPr="00C66C5C">
              <w:rPr>
                <w:rFonts w:ascii="標楷體" w:eastAsia="標楷體" w:hAnsi="標楷體" w:hint="eastAsia"/>
                <w:sz w:val="20"/>
              </w:rPr>
              <w:t>E</w:t>
            </w:r>
            <w:r w:rsidRPr="00C66C5C">
              <w:rPr>
                <w:rFonts w:ascii="標楷體" w:eastAsia="標楷體" w:hAnsi="標楷體"/>
                <w:sz w:val="20"/>
              </w:rPr>
              <w:t>ducation for Emotional and Behavioral Disorders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00" w:lineRule="exact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特殊教育個案專題研究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ESP52D00C013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三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Case Study of Special Education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F33B8" w:rsidRPr="00C66C5C" w:rsidTr="00105370">
        <w:trPr>
          <w:cantSplit/>
          <w:trHeight w:val="380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 w:hint="eastAsia"/>
                <w:sz w:val="22"/>
              </w:rPr>
              <w:t>應用行為分析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</w:t>
            </w:r>
            <w:r w:rsidRPr="00C66C5C">
              <w:rPr>
                <w:rFonts w:ascii="Calibri" w:hAnsi="Calibri" w:hint="eastAsia"/>
                <w:sz w:val="20"/>
              </w:rPr>
              <w:t>36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三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Behavior Modification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CF33B8" w:rsidRPr="00C66C5C" w:rsidTr="00105370">
        <w:trPr>
          <w:cantSplit/>
          <w:trHeight w:val="95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發展遲緩</w:t>
            </w:r>
            <w:r w:rsidRPr="00C66C5C">
              <w:rPr>
                <w:rFonts w:ascii="標楷體" w:eastAsia="標楷體" w:hAnsi="標楷體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ESP52D00C035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三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Seminar in Research of Education for Developmental Delay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CF33B8" w:rsidRPr="00C66C5C" w:rsidTr="00105370">
        <w:trPr>
          <w:cantSplit/>
          <w:trHeight w:val="33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研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lastRenderedPageBreak/>
              <w:t>究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方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法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類</w:t>
            </w:r>
          </w:p>
        </w:tc>
        <w:tc>
          <w:tcPr>
            <w:tcW w:w="0" w:type="auto"/>
            <w:vMerge w:val="restart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 w:hint="eastAsia"/>
                <w:sz w:val="22"/>
              </w:rPr>
              <w:lastRenderedPageBreak/>
              <w:t>11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lastRenderedPageBreak/>
              <w:t>│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13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學</w:t>
            </w:r>
          </w:p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分</w:t>
            </w: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lastRenderedPageBreak/>
              <w:t>論文寫作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ESP51D00D001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Thesis Writing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教育研究法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ESP51D00D002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Educational Research Methods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高等教育統計學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</w:t>
            </w:r>
            <w:r w:rsidRPr="00C66C5C">
              <w:rPr>
                <w:rFonts w:ascii="Calibri" w:hAnsi="Calibri" w:hint="eastAsia"/>
                <w:sz w:val="20"/>
              </w:rPr>
              <w:t>5</w:t>
            </w:r>
            <w:r w:rsidRPr="00C66C5C">
              <w:rPr>
                <w:rFonts w:ascii="Calibri" w:hAnsi="Calibri"/>
                <w:sz w:val="20"/>
              </w:rPr>
              <w:t>1D00D003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Advanced Education Statistics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教育與心理評量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ESP52D00D002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Education and Mental Assessment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質性研究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ESP52D00D003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一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 xml:space="preserve">Qualitative Research </w:t>
            </w:r>
          </w:p>
        </w:tc>
        <w:tc>
          <w:tcPr>
            <w:tcW w:w="1585" w:type="dxa"/>
            <w:vAlign w:val="center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 w:hint="eastAsia"/>
                <w:sz w:val="22"/>
              </w:rPr>
              <w:t>單一受試實驗研究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ESP52D00D006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Single subject research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F33B8" w:rsidRPr="00C66C5C" w:rsidTr="00105370">
        <w:trPr>
          <w:cantSplit/>
          <w:trHeight w:val="144"/>
          <w:jc w:val="center"/>
        </w:trPr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CF33B8" w:rsidRPr="00C66C5C" w:rsidRDefault="00CF33B8" w:rsidP="00105370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66C5C">
              <w:rPr>
                <w:rFonts w:ascii="標楷體" w:eastAsia="標楷體" w:hAnsi="標楷體"/>
                <w:sz w:val="22"/>
              </w:rPr>
              <w:t>論文</w:t>
            </w:r>
          </w:p>
        </w:tc>
        <w:tc>
          <w:tcPr>
            <w:tcW w:w="1390" w:type="dxa"/>
            <w:vAlign w:val="center"/>
          </w:tcPr>
          <w:p w:rsidR="00CF33B8" w:rsidRPr="00C66C5C" w:rsidRDefault="00CF33B8" w:rsidP="00105370">
            <w:pPr>
              <w:spacing w:line="240" w:lineRule="exact"/>
              <w:rPr>
                <w:rFonts w:ascii="Calibri" w:hAnsi="Calibri"/>
                <w:sz w:val="20"/>
              </w:rPr>
            </w:pPr>
            <w:r w:rsidRPr="00C66C5C">
              <w:rPr>
                <w:rFonts w:ascii="Calibri" w:hAnsi="Calibri"/>
                <w:sz w:val="20"/>
              </w:rPr>
              <w:t>ESP51D00D004</w:t>
            </w:r>
          </w:p>
        </w:tc>
        <w:tc>
          <w:tcPr>
            <w:tcW w:w="291" w:type="dxa"/>
            <w:vAlign w:val="center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Align w:val="center"/>
          </w:tcPr>
          <w:p w:rsidR="00CF33B8" w:rsidRPr="00C66C5C" w:rsidRDefault="00CF33B8" w:rsidP="0010537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CF33B8" w:rsidRPr="00C66C5C" w:rsidRDefault="00CF33B8" w:rsidP="00105370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66C5C">
              <w:rPr>
                <w:rFonts w:ascii="標楷體" w:eastAsia="標楷體" w:hAnsi="標楷體"/>
                <w:sz w:val="20"/>
              </w:rPr>
              <w:t>Thesis</w:t>
            </w:r>
          </w:p>
        </w:tc>
        <w:tc>
          <w:tcPr>
            <w:tcW w:w="1585" w:type="dxa"/>
          </w:tcPr>
          <w:p w:rsidR="00CF33B8" w:rsidRPr="00C66C5C" w:rsidRDefault="00CF33B8" w:rsidP="0010537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CF33B8" w:rsidRDefault="00CF33B8" w:rsidP="00CF33B8">
      <w:pPr>
        <w:rPr>
          <w:rFonts w:ascii="標楷體" w:eastAsia="標楷體" w:hAnsi="標楷體"/>
          <w:color w:val="000000"/>
        </w:rPr>
      </w:pPr>
    </w:p>
    <w:p w:rsidR="00B2781A" w:rsidRDefault="00B2781A"/>
    <w:sectPr w:rsidR="00B278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C3" w:rsidRDefault="004025C3" w:rsidP="007972B5">
      <w:r>
        <w:separator/>
      </w:r>
    </w:p>
  </w:endnote>
  <w:endnote w:type="continuationSeparator" w:id="0">
    <w:p w:rsidR="004025C3" w:rsidRDefault="004025C3" w:rsidP="0079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C3" w:rsidRDefault="004025C3" w:rsidP="007972B5">
      <w:r>
        <w:separator/>
      </w:r>
    </w:p>
  </w:footnote>
  <w:footnote w:type="continuationSeparator" w:id="0">
    <w:p w:rsidR="004025C3" w:rsidRDefault="004025C3" w:rsidP="0079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8"/>
    <w:rsid w:val="00083B73"/>
    <w:rsid w:val="001068E5"/>
    <w:rsid w:val="0013714D"/>
    <w:rsid w:val="00142FAF"/>
    <w:rsid w:val="001B03E9"/>
    <w:rsid w:val="00203B62"/>
    <w:rsid w:val="003D31D4"/>
    <w:rsid w:val="004025C3"/>
    <w:rsid w:val="005319F8"/>
    <w:rsid w:val="00541BAE"/>
    <w:rsid w:val="005461D0"/>
    <w:rsid w:val="005514F0"/>
    <w:rsid w:val="0055368F"/>
    <w:rsid w:val="005F503C"/>
    <w:rsid w:val="006D48DE"/>
    <w:rsid w:val="00710833"/>
    <w:rsid w:val="00760406"/>
    <w:rsid w:val="007972B5"/>
    <w:rsid w:val="007A1D5D"/>
    <w:rsid w:val="007E7689"/>
    <w:rsid w:val="0088186D"/>
    <w:rsid w:val="008E60C0"/>
    <w:rsid w:val="00900D21"/>
    <w:rsid w:val="00936201"/>
    <w:rsid w:val="009E06A9"/>
    <w:rsid w:val="009F6508"/>
    <w:rsid w:val="00A33703"/>
    <w:rsid w:val="00B01E0A"/>
    <w:rsid w:val="00B2294C"/>
    <w:rsid w:val="00B23387"/>
    <w:rsid w:val="00B2781A"/>
    <w:rsid w:val="00B6297C"/>
    <w:rsid w:val="00B92CE0"/>
    <w:rsid w:val="00CA556B"/>
    <w:rsid w:val="00CD64CE"/>
    <w:rsid w:val="00CF33B8"/>
    <w:rsid w:val="00D546A9"/>
    <w:rsid w:val="00D8391C"/>
    <w:rsid w:val="00DC0584"/>
    <w:rsid w:val="00F67A03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7BF66"/>
  <w15:docId w15:val="{41B53C18-8131-4AB1-8558-41FF9735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2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2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0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4</cp:revision>
  <cp:lastPrinted>2024-08-21T01:23:00Z</cp:lastPrinted>
  <dcterms:created xsi:type="dcterms:W3CDTF">2024-05-07T01:27:00Z</dcterms:created>
  <dcterms:modified xsi:type="dcterms:W3CDTF">2024-08-21T01:23:00Z</dcterms:modified>
</cp:coreProperties>
</file>