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41A1A" w14:textId="112AC501" w:rsidR="009C73B4" w:rsidRPr="009C73B4" w:rsidRDefault="00FA1A85" w:rsidP="009C73B4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 w:rsidRPr="009C73B4">
        <w:rPr>
          <w:rFonts w:ascii="標楷體" w:eastAsia="標楷體" w:hAnsi="標楷體" w:hint="eastAsia"/>
          <w:b/>
          <w:sz w:val="36"/>
          <w:szCs w:val="28"/>
        </w:rPr>
        <w:t>國立臺東大學理工學院</w:t>
      </w:r>
      <w:r w:rsidR="009C73B4" w:rsidRPr="009C73B4">
        <w:rPr>
          <w:rFonts w:ascii="標楷體" w:eastAsia="標楷體" w:hAnsi="標楷體" w:hint="eastAsia"/>
          <w:b/>
          <w:sz w:val="36"/>
          <w:szCs w:val="28"/>
        </w:rPr>
        <w:t xml:space="preserve"> </w:t>
      </w:r>
      <w:r w:rsidR="009C73B4" w:rsidRPr="009C73B4">
        <w:rPr>
          <w:rFonts w:ascii="標楷體" w:eastAsia="標楷體" w:hAnsi="標楷體"/>
          <w:b/>
          <w:sz w:val="36"/>
          <w:szCs w:val="28"/>
        </w:rPr>
        <w:t>1</w:t>
      </w:r>
      <w:r w:rsidR="009C73B4" w:rsidRPr="009C73B4">
        <w:rPr>
          <w:rFonts w:ascii="標楷體" w:eastAsia="標楷體" w:hAnsi="標楷體" w:hint="eastAsia"/>
          <w:b/>
          <w:sz w:val="36"/>
          <w:szCs w:val="28"/>
        </w:rPr>
        <w:t>1</w:t>
      </w:r>
      <w:r w:rsidR="00964C5C">
        <w:rPr>
          <w:rFonts w:ascii="標楷體" w:eastAsia="標楷體" w:hAnsi="標楷體" w:hint="eastAsia"/>
          <w:b/>
          <w:sz w:val="36"/>
          <w:szCs w:val="28"/>
        </w:rPr>
        <w:t>3</w:t>
      </w:r>
      <w:r w:rsidR="009C73B4" w:rsidRPr="009C73B4">
        <w:rPr>
          <w:rFonts w:ascii="標楷體" w:eastAsia="標楷體" w:hAnsi="標楷體"/>
          <w:b/>
          <w:sz w:val="36"/>
          <w:szCs w:val="28"/>
        </w:rPr>
        <w:t>學年度課程綱要</w:t>
      </w:r>
    </w:p>
    <w:p w14:paraId="32FA0A2C" w14:textId="77777777" w:rsidR="00FA1A85" w:rsidRPr="009C73B4" w:rsidRDefault="00FA1A85" w:rsidP="009C73B4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28"/>
        </w:rPr>
      </w:pPr>
      <w:r w:rsidRPr="009C73B4">
        <w:rPr>
          <w:rFonts w:ascii="標楷體" w:eastAsia="標楷體" w:hAnsi="標楷體" w:hint="eastAsia"/>
          <w:b/>
          <w:sz w:val="36"/>
          <w:szCs w:val="28"/>
        </w:rPr>
        <w:t>大數據管理應用學士二年制在職學位學程</w:t>
      </w:r>
    </w:p>
    <w:p w14:paraId="7FE206E6" w14:textId="4C91ECDF" w:rsidR="00964C5C" w:rsidRDefault="00964C5C" w:rsidP="00964C5C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021B6E">
        <w:rPr>
          <w:rFonts w:ascii="標楷體" w:eastAsia="標楷體" w:hAnsi="標楷體" w:hint="eastAsia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021B6E">
        <w:rPr>
          <w:rFonts w:ascii="標楷體" w:eastAsia="標楷體" w:hAnsi="標楷體" w:hint="eastAsia"/>
          <w:sz w:val="20"/>
          <w:szCs w:val="20"/>
        </w:rPr>
        <w:t>學年度第2學期第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021B6E">
        <w:rPr>
          <w:rFonts w:ascii="標楷體" w:eastAsia="標楷體" w:hAnsi="標楷體" w:hint="eastAsia"/>
          <w:sz w:val="20"/>
          <w:szCs w:val="20"/>
        </w:rPr>
        <w:t>次</w:t>
      </w:r>
      <w:r>
        <w:rPr>
          <w:rFonts w:ascii="標楷體" w:eastAsia="標楷體" w:hAnsi="標楷體" w:hint="eastAsia"/>
          <w:sz w:val="20"/>
          <w:szCs w:val="20"/>
        </w:rPr>
        <w:t>資管系課程</w:t>
      </w:r>
      <w:r w:rsidRPr="00021B6E">
        <w:rPr>
          <w:rFonts w:ascii="標楷體" w:eastAsia="標楷體" w:hAnsi="標楷體" w:hint="eastAsia"/>
          <w:sz w:val="20"/>
          <w:szCs w:val="20"/>
        </w:rPr>
        <w:t>會</w:t>
      </w:r>
      <w:r>
        <w:rPr>
          <w:rFonts w:ascii="標楷體" w:eastAsia="標楷體" w:hAnsi="標楷體" w:hint="eastAsia"/>
          <w:sz w:val="20"/>
          <w:szCs w:val="20"/>
        </w:rPr>
        <w:t>議</w:t>
      </w:r>
      <w:r w:rsidRPr="00021B6E">
        <w:rPr>
          <w:rFonts w:ascii="標楷體" w:eastAsia="標楷體" w:hAnsi="標楷體" w:hint="eastAsia"/>
          <w:sz w:val="20"/>
          <w:szCs w:val="20"/>
        </w:rPr>
        <w:t>通過(11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021B6E">
        <w:rPr>
          <w:rFonts w:ascii="標楷體" w:eastAsia="標楷體" w:hAnsi="標楷體" w:hint="eastAsia"/>
          <w:sz w:val="20"/>
          <w:szCs w:val="20"/>
        </w:rPr>
        <w:t>.0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021B6E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02</w:t>
      </w:r>
      <w:r w:rsidRPr="00021B6E">
        <w:rPr>
          <w:rFonts w:ascii="標楷體" w:eastAsia="標楷體" w:hAnsi="標楷體" w:hint="eastAsia"/>
          <w:sz w:val="20"/>
          <w:szCs w:val="20"/>
        </w:rPr>
        <w:t>)</w:t>
      </w:r>
    </w:p>
    <w:p w14:paraId="1D2FA41C" w14:textId="1A61EAD2" w:rsidR="00964C5C" w:rsidRPr="00DA3317" w:rsidRDefault="00964C5C" w:rsidP="00964C5C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DA3317">
        <w:rPr>
          <w:rFonts w:ascii="標楷體" w:eastAsia="標楷體" w:hAnsi="標楷體" w:hint="eastAsia"/>
          <w:sz w:val="20"/>
          <w:szCs w:val="20"/>
        </w:rPr>
        <w:t>112學年度第2學期第2次院課程會議通過(113.05.15)</w:t>
      </w:r>
    </w:p>
    <w:p w14:paraId="379C5839" w14:textId="06594F69" w:rsidR="00C47300" w:rsidRPr="00DA3317" w:rsidRDefault="00964C5C" w:rsidP="00964C5C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DA3317">
        <w:rPr>
          <w:rFonts w:ascii="標楷體" w:eastAsia="標楷體" w:hAnsi="標楷體" w:hint="eastAsia"/>
          <w:sz w:val="20"/>
          <w:szCs w:val="20"/>
        </w:rPr>
        <w:t>112學年度第2學期第2次校課程會議通過(113.05.23)</w:t>
      </w:r>
    </w:p>
    <w:p w14:paraId="0A13C3AF" w14:textId="77777777" w:rsidR="00FA1A85" w:rsidRPr="00630A83" w:rsidRDefault="009C73B4" w:rsidP="009C73B4">
      <w:pPr>
        <w:tabs>
          <w:tab w:val="left" w:pos="476"/>
          <w:tab w:val="left" w:pos="518"/>
        </w:tabs>
        <w:snapToGrid w:val="0"/>
        <w:spacing w:beforeLines="50" w:before="180" w:afterLines="20" w:after="7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</w:t>
      </w:r>
      <w:r w:rsidR="00FA1A85" w:rsidRPr="00630A83">
        <w:rPr>
          <w:rFonts w:ascii="標楷體" w:eastAsia="標楷體" w:hAnsi="標楷體"/>
          <w:b/>
          <w:sz w:val="28"/>
        </w:rPr>
        <w:t>、目標</w:t>
      </w:r>
    </w:p>
    <w:p w14:paraId="3346C46D" w14:textId="77777777" w:rsidR="00FA1A85" w:rsidRPr="00630A83" w:rsidRDefault="00FA1A85" w:rsidP="00630A83">
      <w:pPr>
        <w:tabs>
          <w:tab w:val="left" w:pos="8460"/>
        </w:tabs>
        <w:autoSpaceDE w:val="0"/>
        <w:ind w:firstLineChars="200" w:firstLine="480"/>
        <w:jc w:val="both"/>
        <w:rPr>
          <w:rFonts w:ascii="標楷體" w:eastAsia="標楷體" w:hAnsi="標楷體"/>
          <w:lang w:val="zh-TW"/>
        </w:rPr>
      </w:pPr>
      <w:r w:rsidRPr="00630A83">
        <w:rPr>
          <w:rFonts w:ascii="標楷體" w:eastAsia="標楷體" w:hAnsi="標楷體" w:hint="eastAsia"/>
        </w:rPr>
        <w:t>大數據管理應用學士二年制在職學位學程，</w:t>
      </w:r>
      <w:r w:rsidRPr="00630A83">
        <w:rPr>
          <w:rFonts w:ascii="標楷體" w:eastAsia="標楷體" w:hAnsi="標楷體"/>
        </w:rPr>
        <w:t>相關課程發展依據分析未來職場需求與競爭力，進行核心能力分析。</w:t>
      </w:r>
      <w:r w:rsidRPr="00630A83">
        <w:rPr>
          <w:rFonts w:ascii="標楷體" w:eastAsia="標楷體" w:hAnsi="標楷體" w:hint="eastAsia"/>
        </w:rPr>
        <w:t>本學位學程依屬性將課程分為「基礎模組」、「核心模組」及「專業模組」。依發展</w:t>
      </w:r>
      <w:r w:rsidRPr="00630A83">
        <w:rPr>
          <w:rFonts w:ascii="標楷體" w:eastAsia="標楷體" w:hAnsi="標楷體" w:hint="eastAsia"/>
          <w:bCs/>
        </w:rPr>
        <w:t>方向又將「</w:t>
      </w:r>
      <w:r w:rsidRPr="00630A83">
        <w:rPr>
          <w:rFonts w:ascii="標楷體" w:eastAsia="標楷體" w:hAnsi="標楷體" w:hint="eastAsia"/>
        </w:rPr>
        <w:t>專業模組</w:t>
      </w:r>
      <w:r w:rsidRPr="00630A83">
        <w:rPr>
          <w:rFonts w:ascii="標楷體" w:eastAsia="標楷體" w:hAnsi="標楷體" w:hint="eastAsia"/>
          <w:bCs/>
        </w:rPr>
        <w:t>」</w:t>
      </w:r>
      <w:r w:rsidRPr="00630A83">
        <w:rPr>
          <w:rFonts w:ascii="標楷體" w:eastAsia="標楷體" w:hAnsi="標楷體" w:hint="eastAsia"/>
        </w:rPr>
        <w:t>分為「</w:t>
      </w:r>
      <w:r w:rsidR="004D79FB">
        <w:rPr>
          <w:rFonts w:ascii="標楷體" w:eastAsia="標楷體" w:hAnsi="標楷體" w:hint="eastAsia"/>
        </w:rPr>
        <w:t>技術</w:t>
      </w:r>
      <w:r w:rsidRPr="00630A83">
        <w:rPr>
          <w:rFonts w:ascii="標楷體" w:eastAsia="標楷體" w:hAnsi="標楷體" w:hint="eastAsia"/>
        </w:rPr>
        <w:t>整合</w:t>
      </w:r>
      <w:r w:rsidR="004D79FB">
        <w:rPr>
          <w:rFonts w:ascii="標楷體" w:eastAsia="標楷體" w:hAnsi="標楷體" w:hint="eastAsia"/>
        </w:rPr>
        <w:t>與</w:t>
      </w:r>
      <w:r w:rsidRPr="00630A83">
        <w:rPr>
          <w:rFonts w:ascii="標楷體" w:eastAsia="標楷體" w:hAnsi="標楷體" w:hint="eastAsia"/>
        </w:rPr>
        <w:t>應用」及「商業</w:t>
      </w:r>
      <w:r w:rsidR="004D79FB">
        <w:rPr>
          <w:rFonts w:ascii="標楷體" w:eastAsia="標楷體" w:hAnsi="標楷體" w:hint="eastAsia"/>
        </w:rPr>
        <w:t>智慧</w:t>
      </w:r>
      <w:r w:rsidRPr="00630A83">
        <w:rPr>
          <w:rFonts w:ascii="標楷體" w:eastAsia="標楷體" w:hAnsi="標楷體" w:hint="eastAsia"/>
        </w:rPr>
        <w:t>管理</w:t>
      </w:r>
      <w:r w:rsidRPr="00630A83">
        <w:rPr>
          <w:rFonts w:ascii="標楷體" w:eastAsia="標楷體" w:hAnsi="標楷體" w:hint="eastAsia"/>
          <w:bCs/>
        </w:rPr>
        <w:t>」</w:t>
      </w:r>
      <w:r w:rsidRPr="00630A83">
        <w:rPr>
          <w:rFonts w:ascii="標楷體" w:eastAsia="標楷體" w:hAnsi="標楷體" w:hint="eastAsia"/>
        </w:rPr>
        <w:t>。透過主題式課程的統合應用，提升學生廣度和深度的專業知識，培育產業大數據分析人才。</w:t>
      </w:r>
      <w:r w:rsidRPr="00630A83">
        <w:rPr>
          <w:rFonts w:ascii="標楷體" w:eastAsia="標楷體" w:hAnsi="標楷體" w:hint="eastAsia"/>
          <w:lang w:val="zh-TW"/>
        </w:rPr>
        <w:t>本</w:t>
      </w:r>
      <w:r w:rsidRPr="00630A83">
        <w:rPr>
          <w:rFonts w:ascii="標楷體" w:eastAsia="標楷體" w:hAnsi="標楷體"/>
          <w:lang w:val="zh-TW"/>
        </w:rPr>
        <w:t>課程規劃，求可兼具實務、專業技術與產業發展需求。教學內容與課程將配合時代潮流與社會脈動調整，並視學生學習特性等因素，鼓勵學生自主適性地學習與</w:t>
      </w:r>
      <w:r w:rsidRPr="00630A83">
        <w:rPr>
          <w:rFonts w:ascii="標楷體" w:eastAsia="標楷體" w:hAnsi="標楷體" w:hint="eastAsia"/>
          <w:lang w:val="zh-TW"/>
        </w:rPr>
        <w:t>在地議題實</w:t>
      </w:r>
      <w:r w:rsidRPr="00630A83">
        <w:rPr>
          <w:rFonts w:ascii="標楷體" w:eastAsia="標楷體" w:hAnsi="標楷體"/>
          <w:lang w:val="zh-TW"/>
        </w:rPr>
        <w:t>作</w:t>
      </w:r>
      <w:r w:rsidRPr="00630A83">
        <w:rPr>
          <w:rFonts w:ascii="標楷體" w:eastAsia="標楷體" w:hAnsi="標楷體" w:hint="eastAsia"/>
          <w:lang w:val="zh-TW"/>
        </w:rPr>
        <w:t>，強化學生的學用合一的能力</w:t>
      </w:r>
      <w:r w:rsidRPr="00630A83">
        <w:rPr>
          <w:rFonts w:ascii="標楷體" w:eastAsia="標楷體" w:hAnsi="標楷體"/>
          <w:lang w:val="zh-TW"/>
        </w:rPr>
        <w:t>。</w:t>
      </w:r>
    </w:p>
    <w:p w14:paraId="3CEA57C0" w14:textId="77777777" w:rsidR="00FA1A85" w:rsidRPr="00630A83" w:rsidRDefault="009C73B4" w:rsidP="009C73B4">
      <w:pPr>
        <w:tabs>
          <w:tab w:val="left" w:pos="476"/>
          <w:tab w:val="left" w:pos="518"/>
        </w:tabs>
        <w:snapToGrid w:val="0"/>
        <w:spacing w:beforeLines="50" w:before="180" w:afterLines="20" w:after="7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</w:t>
      </w:r>
      <w:r w:rsidR="00FA1A85" w:rsidRPr="00630A83">
        <w:rPr>
          <w:rFonts w:ascii="標楷體" w:eastAsia="標楷體" w:hAnsi="標楷體" w:hint="eastAsia"/>
          <w:b/>
          <w:sz w:val="28"/>
        </w:rPr>
        <w:t>、課程結構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5822"/>
        <w:gridCol w:w="1572"/>
        <w:gridCol w:w="532"/>
      </w:tblGrid>
      <w:tr w:rsidR="00630A83" w:rsidRPr="009C73B4" w14:paraId="573FCD28" w14:textId="77777777" w:rsidTr="00CF1E09">
        <w:trPr>
          <w:trHeight w:val="737"/>
        </w:trPr>
        <w:tc>
          <w:tcPr>
            <w:tcW w:w="7750" w:type="dxa"/>
            <w:gridSpan w:val="2"/>
            <w:vAlign w:val="center"/>
          </w:tcPr>
          <w:p w14:paraId="0535258A" w14:textId="77777777" w:rsidR="00923555" w:rsidRPr="009C73B4" w:rsidRDefault="00923555" w:rsidP="00C62DF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C73B4">
              <w:rPr>
                <w:rFonts w:ascii="標楷體" w:eastAsia="標楷體" w:hAnsi="標楷體" w:hint="eastAsia"/>
                <w:b/>
                <w:bCs/>
              </w:rPr>
              <w:t>課程類別</w:t>
            </w:r>
          </w:p>
        </w:tc>
        <w:tc>
          <w:tcPr>
            <w:tcW w:w="2104" w:type="dxa"/>
            <w:gridSpan w:val="2"/>
            <w:vAlign w:val="center"/>
          </w:tcPr>
          <w:p w14:paraId="62EDC8DE" w14:textId="77777777" w:rsidR="00923555" w:rsidRPr="009C73B4" w:rsidRDefault="00923555" w:rsidP="00C62DF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C73B4">
              <w:rPr>
                <w:rFonts w:ascii="標楷體" w:eastAsia="標楷體" w:hAnsi="標楷體"/>
                <w:b/>
                <w:bCs/>
                <w:szCs w:val="28"/>
              </w:rPr>
              <w:t>學分數合計</w:t>
            </w:r>
          </w:p>
        </w:tc>
      </w:tr>
      <w:tr w:rsidR="00630A83" w:rsidRPr="00630A83" w14:paraId="05464CA8" w14:textId="77777777" w:rsidTr="00C47300">
        <w:trPr>
          <w:trHeight w:val="976"/>
        </w:trPr>
        <w:tc>
          <w:tcPr>
            <w:tcW w:w="1928" w:type="dxa"/>
            <w:vAlign w:val="center"/>
          </w:tcPr>
          <w:p w14:paraId="4AADC566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基礎模組</w:t>
            </w:r>
          </w:p>
          <w:p w14:paraId="077AC834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/>
                <w:bCs/>
              </w:rPr>
              <w:t>必修課程</w:t>
            </w:r>
          </w:p>
        </w:tc>
        <w:tc>
          <w:tcPr>
            <w:tcW w:w="5822" w:type="dxa"/>
            <w:vAlign w:val="center"/>
          </w:tcPr>
          <w:p w14:paraId="0C5F26D2" w14:textId="77777777" w:rsidR="00923555" w:rsidRPr="00630A83" w:rsidRDefault="00923555" w:rsidP="00C62DF0">
            <w:pPr>
              <w:jc w:val="both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資料科學導論、商用數學</w:t>
            </w:r>
          </w:p>
        </w:tc>
        <w:tc>
          <w:tcPr>
            <w:tcW w:w="1572" w:type="dxa"/>
            <w:vAlign w:val="center"/>
          </w:tcPr>
          <w:p w14:paraId="3960F50C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6</w:t>
            </w:r>
            <w:r w:rsidRPr="00630A83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532" w:type="dxa"/>
            <w:vMerge w:val="restart"/>
            <w:vAlign w:val="center"/>
          </w:tcPr>
          <w:p w14:paraId="57A58E05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合計至少</w:t>
            </w:r>
            <w:r w:rsidR="00E16C29" w:rsidRPr="00630A83">
              <w:rPr>
                <w:rFonts w:ascii="標楷體" w:eastAsia="標楷體" w:hAnsi="標楷體" w:hint="eastAsia"/>
                <w:bCs/>
              </w:rPr>
              <w:t>52</w:t>
            </w:r>
            <w:r w:rsidRPr="00630A83">
              <w:rPr>
                <w:rFonts w:ascii="標楷體" w:eastAsia="標楷體" w:hAnsi="標楷體" w:hint="eastAsia"/>
                <w:bCs/>
              </w:rPr>
              <w:t>學分</w:t>
            </w:r>
          </w:p>
        </w:tc>
      </w:tr>
      <w:tr w:rsidR="00630A83" w:rsidRPr="00630A83" w14:paraId="690CAB6D" w14:textId="77777777" w:rsidTr="00C47300">
        <w:trPr>
          <w:trHeight w:val="976"/>
        </w:trPr>
        <w:tc>
          <w:tcPr>
            <w:tcW w:w="1928" w:type="dxa"/>
            <w:vAlign w:val="center"/>
          </w:tcPr>
          <w:p w14:paraId="74F77FA7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核心模組</w:t>
            </w:r>
          </w:p>
          <w:p w14:paraId="55E91377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/>
                <w:bCs/>
              </w:rPr>
              <w:t>必修課程</w:t>
            </w:r>
          </w:p>
        </w:tc>
        <w:tc>
          <w:tcPr>
            <w:tcW w:w="5822" w:type="dxa"/>
            <w:vAlign w:val="center"/>
          </w:tcPr>
          <w:p w14:paraId="699CA85A" w14:textId="77777777" w:rsidR="00923555" w:rsidRPr="00630A83" w:rsidRDefault="00923555" w:rsidP="00C62DF0">
            <w:pPr>
              <w:jc w:val="both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統計分析應用、網頁程式設計、</w:t>
            </w:r>
            <w:r w:rsidR="00295BAC">
              <w:rPr>
                <w:rFonts w:ascii="標楷體" w:eastAsia="標楷體" w:hAnsi="標楷體" w:hint="eastAsia"/>
                <w:bCs/>
              </w:rPr>
              <w:t>專題導論、</w:t>
            </w:r>
            <w:r w:rsidRPr="00630A83">
              <w:rPr>
                <w:rFonts w:ascii="標楷體" w:eastAsia="標楷體" w:hAnsi="標楷體" w:hint="eastAsia"/>
                <w:bCs/>
              </w:rPr>
              <w:t>專題製作</w:t>
            </w:r>
          </w:p>
        </w:tc>
        <w:tc>
          <w:tcPr>
            <w:tcW w:w="1572" w:type="dxa"/>
            <w:vAlign w:val="center"/>
          </w:tcPr>
          <w:p w14:paraId="39F362A8" w14:textId="77777777" w:rsidR="00923555" w:rsidRPr="00630A83" w:rsidRDefault="00E16C29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10</w:t>
            </w:r>
            <w:r w:rsidR="00923555" w:rsidRPr="00630A83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532" w:type="dxa"/>
            <w:vMerge/>
            <w:vAlign w:val="center"/>
          </w:tcPr>
          <w:p w14:paraId="491C9854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0A83" w:rsidRPr="00630A83" w14:paraId="68732F76" w14:textId="77777777" w:rsidTr="00C47300">
        <w:trPr>
          <w:trHeight w:val="1005"/>
        </w:trPr>
        <w:tc>
          <w:tcPr>
            <w:tcW w:w="1928" w:type="dxa"/>
            <w:vAlign w:val="center"/>
          </w:tcPr>
          <w:p w14:paraId="2619576E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專業模組</w:t>
            </w:r>
          </w:p>
          <w:p w14:paraId="353BE0D7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選修課程</w:t>
            </w:r>
          </w:p>
        </w:tc>
        <w:tc>
          <w:tcPr>
            <w:tcW w:w="5822" w:type="dxa"/>
            <w:vAlign w:val="center"/>
          </w:tcPr>
          <w:p w14:paraId="552D75B1" w14:textId="77777777" w:rsidR="00923555" w:rsidRPr="00630A83" w:rsidRDefault="00295BAC" w:rsidP="00C62DF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技術整合與應用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、商業</w:t>
            </w:r>
            <w:r>
              <w:rPr>
                <w:rFonts w:ascii="標楷體" w:eastAsia="標楷體" w:hAnsi="標楷體" w:hint="eastAsia"/>
                <w:bCs/>
              </w:rPr>
              <w:t>智慧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管理</w:t>
            </w:r>
            <w:r>
              <w:rPr>
                <w:rFonts w:ascii="標楷體" w:eastAsia="標楷體" w:hAnsi="標楷體" w:hint="eastAsia"/>
                <w:bCs/>
              </w:rPr>
              <w:t>兩個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專業模組至少各要選修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門課程</w:t>
            </w:r>
          </w:p>
        </w:tc>
        <w:tc>
          <w:tcPr>
            <w:tcW w:w="1572" w:type="dxa"/>
            <w:vAlign w:val="center"/>
          </w:tcPr>
          <w:p w14:paraId="4C08DC1F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至少3</w:t>
            </w:r>
            <w:r w:rsidR="00E16C29" w:rsidRPr="00630A83">
              <w:rPr>
                <w:rFonts w:ascii="標楷體" w:eastAsia="標楷體" w:hAnsi="標楷體" w:hint="eastAsia"/>
                <w:bCs/>
              </w:rPr>
              <w:t>6</w:t>
            </w:r>
            <w:r w:rsidRPr="00630A83">
              <w:rPr>
                <w:rFonts w:ascii="標楷體" w:eastAsia="標楷體" w:hAnsi="標楷體" w:hint="eastAsia"/>
                <w:bCs/>
              </w:rPr>
              <w:t>學分</w:t>
            </w:r>
          </w:p>
        </w:tc>
        <w:tc>
          <w:tcPr>
            <w:tcW w:w="532" w:type="dxa"/>
            <w:vMerge/>
            <w:vAlign w:val="center"/>
          </w:tcPr>
          <w:p w14:paraId="0AF15C6B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0A83" w:rsidRPr="00630A83" w14:paraId="222449A1" w14:textId="77777777" w:rsidTr="00C47300">
        <w:trPr>
          <w:trHeight w:val="2678"/>
        </w:trPr>
        <w:tc>
          <w:tcPr>
            <w:tcW w:w="1928" w:type="dxa"/>
            <w:vAlign w:val="center"/>
          </w:tcPr>
          <w:p w14:paraId="25F0C3B8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自由選修課程</w:t>
            </w:r>
          </w:p>
        </w:tc>
        <w:tc>
          <w:tcPr>
            <w:tcW w:w="5822" w:type="dxa"/>
            <w:vAlign w:val="center"/>
          </w:tcPr>
          <w:p w14:paraId="20913B5E" w14:textId="11BA811E" w:rsidR="00923555" w:rsidRPr="00630A83" w:rsidRDefault="00A053C5" w:rsidP="00C62DF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符合以下課程，可當自由學分</w:t>
            </w:r>
            <w:r w:rsidR="00923555" w:rsidRPr="00630A83">
              <w:rPr>
                <w:rFonts w:ascii="標楷體" w:eastAsia="標楷體" w:hAnsi="標楷體"/>
                <w:bCs/>
              </w:rPr>
              <w:t>：</w:t>
            </w:r>
          </w:p>
          <w:p w14:paraId="7E9F5099" w14:textId="77777777" w:rsidR="00923555" w:rsidRPr="00630A83" w:rsidRDefault="00680665" w:rsidP="00A053C5">
            <w:pPr>
              <w:rPr>
                <w:rFonts w:ascii="標楷體" w:eastAsia="標楷體" w:hAnsi="標楷體"/>
                <w:bCs/>
                <w:strike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="00923555" w:rsidRPr="00630A83">
              <w:rPr>
                <w:rFonts w:ascii="標楷體" w:eastAsia="標楷體" w:hAnsi="標楷體"/>
                <w:bCs/>
              </w:rPr>
              <w:t>通識教育課程</w:t>
            </w:r>
            <w:r>
              <w:rPr>
                <w:rFonts w:ascii="標楷體" w:eastAsia="標楷體" w:hAnsi="標楷體" w:hint="eastAsia"/>
                <w:bCs/>
              </w:rPr>
              <w:t>之跨領域核心課程</w:t>
            </w:r>
            <w:r w:rsidR="00923555" w:rsidRPr="00630A83">
              <w:rPr>
                <w:rFonts w:ascii="標楷體" w:eastAsia="標楷體" w:hAnsi="標楷體"/>
                <w:bCs/>
              </w:rPr>
              <w:t>。</w:t>
            </w:r>
          </w:p>
          <w:p w14:paraId="40E3FA6A" w14:textId="77777777" w:rsidR="00923555" w:rsidRPr="00630A83" w:rsidRDefault="00CF1E09" w:rsidP="00A053C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680665">
              <w:rPr>
                <w:rFonts w:ascii="標楷體" w:eastAsia="標楷體" w:hAnsi="標楷體" w:hint="eastAsia"/>
                <w:bCs/>
              </w:rPr>
              <w:t>.系</w:t>
            </w:r>
            <w:r w:rsidR="00923555" w:rsidRPr="00630A83">
              <w:rPr>
                <w:rFonts w:ascii="標楷體" w:eastAsia="標楷體" w:hAnsi="標楷體"/>
                <w:bCs/>
              </w:rPr>
              <w:t>基礎模組。</w:t>
            </w:r>
          </w:p>
          <w:p w14:paraId="050A7FAA" w14:textId="77777777" w:rsidR="00923555" w:rsidRPr="00630A83" w:rsidRDefault="00CF1E09" w:rsidP="00A053C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="00680665">
              <w:rPr>
                <w:rFonts w:ascii="標楷體" w:eastAsia="標楷體" w:hAnsi="標楷體" w:hint="eastAsia"/>
                <w:bCs/>
              </w:rPr>
              <w:t>.系</w:t>
            </w:r>
            <w:r w:rsidR="00B30DBB" w:rsidRPr="00630A83">
              <w:rPr>
                <w:rFonts w:ascii="標楷體" w:eastAsia="標楷體" w:hAnsi="標楷體" w:hint="eastAsia"/>
                <w:bCs/>
              </w:rPr>
              <w:t>核心</w:t>
            </w:r>
            <w:r w:rsidR="00923555" w:rsidRPr="00630A83">
              <w:rPr>
                <w:rFonts w:ascii="標楷體" w:eastAsia="標楷體" w:hAnsi="標楷體"/>
                <w:bCs/>
              </w:rPr>
              <w:t>模組。</w:t>
            </w:r>
          </w:p>
          <w:p w14:paraId="7ED05759" w14:textId="77777777" w:rsidR="000C7EE3" w:rsidRDefault="00CF1E09" w:rsidP="00A053C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="00680665">
              <w:rPr>
                <w:rFonts w:ascii="標楷體" w:eastAsia="標楷體" w:hAnsi="標楷體" w:hint="eastAsia"/>
                <w:bCs/>
              </w:rPr>
              <w:t>.系</w:t>
            </w:r>
            <w:r w:rsidR="00923555" w:rsidRPr="00630A83">
              <w:rPr>
                <w:rFonts w:ascii="標楷體" w:eastAsia="標楷體" w:hAnsi="標楷體"/>
                <w:bCs/>
              </w:rPr>
              <w:t>專業模組。</w:t>
            </w:r>
            <w:bookmarkStart w:id="0" w:name="_GoBack"/>
            <w:bookmarkEnd w:id="0"/>
          </w:p>
          <w:p w14:paraId="19B3F32F" w14:textId="77777777" w:rsidR="00680665" w:rsidRDefault="00CF1E09" w:rsidP="00A053C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="00680665">
              <w:rPr>
                <w:rFonts w:ascii="標楷體" w:eastAsia="標楷體" w:hAnsi="標楷體" w:hint="eastAsia"/>
                <w:bCs/>
              </w:rPr>
              <w:t>.雙主修、副修、輔系。</w:t>
            </w:r>
          </w:p>
          <w:p w14:paraId="3FAD011D" w14:textId="77777777" w:rsidR="00CE5C1A" w:rsidRDefault="00CF1E09" w:rsidP="00A053C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="00680665">
              <w:rPr>
                <w:rFonts w:ascii="標楷體" w:eastAsia="標楷體" w:hAnsi="標楷體" w:hint="eastAsia"/>
                <w:bCs/>
              </w:rPr>
              <w:t>.各類學程</w:t>
            </w:r>
            <w:r w:rsidR="00295BAC">
              <w:rPr>
                <w:rFonts w:ascii="標楷體" w:eastAsia="標楷體" w:hAnsi="標楷體" w:hint="eastAsia"/>
                <w:bCs/>
              </w:rPr>
              <w:t>。</w:t>
            </w:r>
          </w:p>
          <w:p w14:paraId="278523AC" w14:textId="2074E61F" w:rsidR="00295BAC" w:rsidRPr="00630A83" w:rsidRDefault="00CE5C1A" w:rsidP="00A053C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7.</w:t>
            </w:r>
            <w:r w:rsidRPr="001D028E">
              <w:rPr>
                <w:rFonts w:ascii="標楷體" w:eastAsia="標楷體" w:hAnsi="標楷體" w:hint="eastAsia"/>
                <w:bCs/>
              </w:rPr>
              <w:t>自主學習課程。</w:t>
            </w:r>
          </w:p>
        </w:tc>
        <w:tc>
          <w:tcPr>
            <w:tcW w:w="2104" w:type="dxa"/>
            <w:gridSpan w:val="2"/>
            <w:vAlign w:val="center"/>
          </w:tcPr>
          <w:p w14:paraId="39B64FE8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12學分</w:t>
            </w:r>
          </w:p>
        </w:tc>
      </w:tr>
      <w:tr w:rsidR="00630A83" w:rsidRPr="00630A83" w14:paraId="6700B4ED" w14:textId="77777777" w:rsidTr="00C47300">
        <w:trPr>
          <w:trHeight w:val="599"/>
        </w:trPr>
        <w:tc>
          <w:tcPr>
            <w:tcW w:w="7750" w:type="dxa"/>
            <w:gridSpan w:val="2"/>
            <w:vAlign w:val="center"/>
          </w:tcPr>
          <w:p w14:paraId="652970DD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總計</w:t>
            </w:r>
          </w:p>
        </w:tc>
        <w:tc>
          <w:tcPr>
            <w:tcW w:w="2104" w:type="dxa"/>
            <w:gridSpan w:val="2"/>
            <w:vAlign w:val="center"/>
          </w:tcPr>
          <w:p w14:paraId="01DBC427" w14:textId="216385C7" w:rsidR="00923555" w:rsidRPr="00630A83" w:rsidRDefault="002C3E5B" w:rsidP="00C62DF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64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學分</w:t>
            </w:r>
          </w:p>
        </w:tc>
      </w:tr>
    </w:tbl>
    <w:p w14:paraId="2129E11D" w14:textId="5E9BFCAE" w:rsidR="00FA1A85" w:rsidRPr="009C73B4" w:rsidRDefault="009C73B4" w:rsidP="009C73B4">
      <w:pPr>
        <w:tabs>
          <w:tab w:val="left" w:pos="476"/>
          <w:tab w:val="left" w:pos="518"/>
        </w:tabs>
        <w:snapToGrid w:val="0"/>
        <w:spacing w:beforeLines="50" w:before="180" w:afterLines="20" w:after="7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FA1A85" w:rsidRPr="009C73B4">
        <w:rPr>
          <w:rFonts w:ascii="標楷體" w:eastAsia="標楷體" w:hAnsi="標楷體" w:hint="eastAsia"/>
          <w:b/>
          <w:sz w:val="28"/>
        </w:rPr>
        <w:t>、選課須知</w:t>
      </w:r>
    </w:p>
    <w:p w14:paraId="5EADC710" w14:textId="3287545A" w:rsidR="00923555" w:rsidRPr="00630A83" w:rsidRDefault="009F2352" w:rsidP="000C7EE3">
      <w:pPr>
        <w:tabs>
          <w:tab w:val="left" w:pos="8460"/>
        </w:tabs>
        <w:autoSpaceDE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本學程</w:t>
      </w:r>
      <w:r w:rsidR="00FA1A85" w:rsidRPr="00630A83">
        <w:rPr>
          <w:rFonts w:ascii="標楷體" w:eastAsia="標楷體" w:hAnsi="標楷體"/>
        </w:rPr>
        <w:t>應修</w:t>
      </w:r>
      <w:r w:rsidR="002C3E5B">
        <w:rPr>
          <w:rFonts w:ascii="標楷體" w:eastAsia="標楷體" w:hAnsi="標楷體" w:hint="eastAsia"/>
        </w:rPr>
        <w:t>六十四</w:t>
      </w:r>
      <w:r w:rsidR="00FA1A85" w:rsidRPr="00630A83">
        <w:rPr>
          <w:rFonts w:ascii="標楷體" w:eastAsia="標楷體" w:hAnsi="標楷體"/>
        </w:rPr>
        <w:t>學分</w:t>
      </w:r>
      <w:r w:rsidR="00FA1A85" w:rsidRPr="00630A83">
        <w:rPr>
          <w:rFonts w:ascii="標楷體" w:eastAsia="標楷體" w:hAnsi="標楷體" w:hint="eastAsia"/>
        </w:rPr>
        <w:t>，</w:t>
      </w:r>
      <w:r w:rsidR="00FA1A85" w:rsidRPr="00630A83">
        <w:rPr>
          <w:rFonts w:ascii="標楷體" w:eastAsia="標楷體" w:hAnsi="標楷體"/>
        </w:rPr>
        <w:t>學生應修習</w:t>
      </w:r>
      <w:r w:rsidR="002C3E5B">
        <w:rPr>
          <w:rFonts w:ascii="標楷體" w:eastAsia="標楷體" w:hAnsi="標楷體" w:hint="eastAsia"/>
        </w:rPr>
        <w:t>專</w:t>
      </w:r>
      <w:r w:rsidR="00FA1A85" w:rsidRPr="00630A83">
        <w:rPr>
          <w:rFonts w:ascii="標楷體" w:eastAsia="標楷體" w:hAnsi="標楷體"/>
        </w:rPr>
        <w:t>門課程必修</w:t>
      </w:r>
      <w:r w:rsidR="00E16C29" w:rsidRPr="00630A83">
        <w:rPr>
          <w:rFonts w:ascii="標楷體" w:eastAsia="標楷體" w:hAnsi="標楷體" w:hint="eastAsia"/>
        </w:rPr>
        <w:t>16</w:t>
      </w:r>
      <w:r w:rsidR="00FA1A85" w:rsidRPr="00630A83">
        <w:rPr>
          <w:rFonts w:ascii="標楷體" w:eastAsia="標楷體" w:hAnsi="標楷體"/>
        </w:rPr>
        <w:t>學分、專門課程選修至少</w:t>
      </w:r>
      <w:r w:rsidR="00FA1A85" w:rsidRPr="00630A83">
        <w:rPr>
          <w:rFonts w:ascii="標楷體" w:eastAsia="標楷體" w:hAnsi="標楷體" w:hint="eastAsia"/>
        </w:rPr>
        <w:t>3</w:t>
      </w:r>
      <w:r w:rsidR="00E16C29" w:rsidRPr="00630A83">
        <w:rPr>
          <w:rFonts w:ascii="標楷體" w:eastAsia="標楷體" w:hAnsi="標楷體" w:hint="eastAsia"/>
        </w:rPr>
        <w:t>6</w:t>
      </w:r>
      <w:r w:rsidR="00FA1A85" w:rsidRPr="00630A83">
        <w:rPr>
          <w:rFonts w:ascii="標楷體" w:eastAsia="標楷體" w:hAnsi="標楷體"/>
        </w:rPr>
        <w:t>學分及自由選修課程</w:t>
      </w:r>
      <w:r w:rsidR="00FA1A85" w:rsidRPr="00630A83">
        <w:rPr>
          <w:rFonts w:ascii="標楷體" w:eastAsia="標楷體" w:hAnsi="標楷體" w:hint="eastAsia"/>
        </w:rPr>
        <w:t>12</w:t>
      </w:r>
      <w:r w:rsidR="00FA1A85" w:rsidRPr="00630A83">
        <w:rPr>
          <w:rFonts w:ascii="標楷體" w:eastAsia="標楷體" w:hAnsi="標楷體"/>
        </w:rPr>
        <w:t>學分。</w:t>
      </w:r>
    </w:p>
    <w:p w14:paraId="4BBA8D20" w14:textId="77777777" w:rsidR="00FA1A85" w:rsidRPr="00630A83" w:rsidRDefault="00FA1A85" w:rsidP="000C7EE3">
      <w:pPr>
        <w:tabs>
          <w:tab w:val="left" w:pos="8460"/>
        </w:tabs>
        <w:autoSpaceDE w:val="0"/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630A83">
        <w:rPr>
          <w:rFonts w:ascii="標楷體" w:eastAsia="標楷體" w:hAnsi="標楷體"/>
        </w:rPr>
        <w:t>自由選修課程可從</w:t>
      </w:r>
      <w:r w:rsidRPr="00630A83">
        <w:rPr>
          <w:rFonts w:ascii="標楷體" w:eastAsia="標楷體" w:hAnsi="標楷體" w:hint="eastAsia"/>
        </w:rPr>
        <w:t>本</w:t>
      </w:r>
      <w:r w:rsidR="009F2352">
        <w:rPr>
          <w:rFonts w:ascii="標楷體" w:eastAsia="標楷體" w:hAnsi="標楷體" w:hint="eastAsia"/>
        </w:rPr>
        <w:t>學程</w:t>
      </w:r>
      <w:r w:rsidRPr="00630A83">
        <w:rPr>
          <w:rFonts w:ascii="標楷體" w:eastAsia="標楷體" w:hAnsi="標楷體" w:hint="eastAsia"/>
        </w:rPr>
        <w:t>專門課程</w:t>
      </w:r>
      <w:r w:rsidRPr="00630A83">
        <w:rPr>
          <w:rFonts w:ascii="標楷體" w:eastAsia="標楷體" w:hAnsi="標楷體"/>
        </w:rPr>
        <w:t>中選修，亦可選修其他學程、學系專門課程。</w:t>
      </w:r>
    </w:p>
    <w:p w14:paraId="159FBF8E" w14:textId="07B69CD7" w:rsidR="00FA1A85" w:rsidRPr="009C73B4" w:rsidRDefault="009C73B4" w:rsidP="009C73B4">
      <w:pPr>
        <w:tabs>
          <w:tab w:val="left" w:pos="476"/>
          <w:tab w:val="left" w:pos="518"/>
        </w:tabs>
        <w:snapToGrid w:val="0"/>
        <w:spacing w:beforeLines="50" w:before="180" w:afterLines="20" w:after="7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四</w:t>
      </w:r>
      <w:r w:rsidR="00FA1A85" w:rsidRPr="009C73B4">
        <w:rPr>
          <w:rFonts w:ascii="標楷體" w:eastAsia="標楷體" w:hAnsi="標楷體" w:hint="eastAsia"/>
          <w:b/>
          <w:sz w:val="28"/>
        </w:rPr>
        <w:t>、課程規劃</w:t>
      </w:r>
    </w:p>
    <w:p w14:paraId="2C84754A" w14:textId="77777777" w:rsidR="00FA1A85" w:rsidRPr="00630A83" w:rsidRDefault="00FA1A85" w:rsidP="00FA1A85">
      <w:pPr>
        <w:snapToGrid w:val="0"/>
        <w:rPr>
          <w:rFonts w:ascii="標楷體" w:eastAsia="標楷體" w:hAnsi="標楷體"/>
          <w:szCs w:val="28"/>
        </w:rPr>
      </w:pPr>
      <w:r w:rsidRPr="00630A83">
        <w:rPr>
          <w:rFonts w:ascii="標楷體" w:eastAsia="標楷體" w:hAnsi="標楷體" w:hint="eastAsia"/>
          <w:szCs w:val="28"/>
        </w:rPr>
        <w:t>詳細的課程規劃如下表：</w:t>
      </w:r>
    </w:p>
    <w:tbl>
      <w:tblPr>
        <w:tblStyle w:val="a3"/>
        <w:tblW w:w="10079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366"/>
        <w:gridCol w:w="1660"/>
        <w:gridCol w:w="1684"/>
        <w:gridCol w:w="417"/>
        <w:gridCol w:w="417"/>
        <w:gridCol w:w="417"/>
        <w:gridCol w:w="618"/>
        <w:gridCol w:w="3119"/>
        <w:gridCol w:w="473"/>
      </w:tblGrid>
      <w:tr w:rsidR="003510E4" w:rsidRPr="003510E4" w14:paraId="34A0705D" w14:textId="77777777" w:rsidTr="00964C5C">
        <w:trPr>
          <w:cantSplit/>
          <w:trHeight w:val="454"/>
          <w:tblHeader/>
        </w:trPr>
        <w:tc>
          <w:tcPr>
            <w:tcW w:w="454" w:type="dxa"/>
            <w:shd w:val="clear" w:color="auto" w:fill="auto"/>
            <w:vAlign w:val="center"/>
          </w:tcPr>
          <w:p w14:paraId="70947564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類別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A68718C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學分數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3D8B0D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科目中文名稱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B053606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科目代碼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F638B4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必選修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EA37E5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學分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6F123F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時</w:t>
            </w:r>
          </w:p>
          <w:p w14:paraId="091BF4B9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數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0881E06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開課</w:t>
            </w:r>
          </w:p>
          <w:p w14:paraId="50F4843A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年級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8179D0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科目英文名稱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52B0B1D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備</w:t>
            </w:r>
          </w:p>
          <w:p w14:paraId="4F561640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註</w:t>
            </w:r>
          </w:p>
        </w:tc>
      </w:tr>
      <w:tr w:rsidR="003510E4" w:rsidRPr="003510E4" w14:paraId="0EAFACF1" w14:textId="77777777" w:rsidTr="00964C5C">
        <w:trPr>
          <w:trHeight w:val="45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0A0374D5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基礎模組課程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1A5C91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6</w:t>
            </w:r>
            <w:r w:rsidRPr="003510E4">
              <w:rPr>
                <w:rFonts w:ascii="Arial Unicode MS" w:eastAsia="標楷體" w:hAnsi="Arial Unicode MS" w:hint="eastAsia"/>
              </w:rPr>
              <w:t>學分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01FB280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商用數學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B0F8EC0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SEC41D00A001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E422B6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14541E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EBDEFC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AD64C7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3FCEFD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Business Mathematics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F4997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5F1BC2F4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048A5D11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B20FB8A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B5EB6F9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資料科學導論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B9E4022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SEC41D00A002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0F0B61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345677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E5DEFB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8A83586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1A36B5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Introduction to</w:t>
            </w:r>
            <w:r w:rsidRPr="003510E4">
              <w:rPr>
                <w:rFonts w:ascii="Arial Unicode MS" w:eastAsia="標楷體" w:hAnsi="Arial Unicode MS" w:hint="eastAsia"/>
              </w:rPr>
              <w:t xml:space="preserve"> </w:t>
            </w:r>
            <w:r w:rsidRPr="003510E4">
              <w:rPr>
                <w:rFonts w:ascii="Arial Unicode MS" w:eastAsia="標楷體" w:hAnsi="Arial Unicode MS"/>
              </w:rPr>
              <w:t xml:space="preserve">Data </w:t>
            </w:r>
            <w:r w:rsidRPr="003510E4">
              <w:rPr>
                <w:rFonts w:ascii="Arial Unicode MS" w:eastAsia="標楷體" w:hAnsi="Arial Unicode MS" w:hint="eastAsia"/>
              </w:rPr>
              <w:t>S</w:t>
            </w:r>
            <w:r w:rsidRPr="003510E4">
              <w:rPr>
                <w:rFonts w:ascii="Arial Unicode MS" w:eastAsia="標楷體" w:hAnsi="Arial Unicode MS"/>
              </w:rPr>
              <w:t>cience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1C69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61186947" w14:textId="77777777" w:rsidTr="00964C5C">
        <w:trPr>
          <w:trHeight w:val="45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4712E46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核心模組課程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3AD1347C" w14:textId="77777777" w:rsidR="00FA1A85" w:rsidRPr="003510E4" w:rsidRDefault="00E16C29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10</w:t>
            </w:r>
            <w:r w:rsidR="00FA1A85" w:rsidRPr="003510E4">
              <w:rPr>
                <w:rFonts w:ascii="Arial Unicode MS" w:eastAsia="標楷體" w:hAnsi="Arial Unicode MS" w:hint="eastAsia"/>
              </w:rPr>
              <w:t>學分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6D75690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統計分析與應用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E2079CE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SEC41D00A003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ED7CC0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D78BF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21881B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86F339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1A57FB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Statistics Analysis and Applications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AE204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57337EB8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008BB8D1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B3DCC3F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CD147B5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網頁程式設計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3B8C04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SEC41D00A004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B5844A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A0E791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E099F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7F6EF9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D122EB" w14:textId="77777777" w:rsidR="00FA1A85" w:rsidRPr="003510E4" w:rsidRDefault="00FA1A85" w:rsidP="00923555">
            <w:pPr>
              <w:pStyle w:val="HTML"/>
              <w:adjustRightInd w:val="0"/>
              <w:snapToGrid w:val="0"/>
              <w:rPr>
                <w:rFonts w:eastAsia="標楷體" w:cs="Times New Roman"/>
                <w:kern w:val="2"/>
              </w:rPr>
            </w:pPr>
            <w:r w:rsidRPr="003510E4">
              <w:rPr>
                <w:rFonts w:eastAsia="標楷體" w:cs="Times New Roman"/>
                <w:kern w:val="2"/>
              </w:rPr>
              <w:t>Web</w:t>
            </w:r>
            <w:r w:rsidRPr="003510E4">
              <w:rPr>
                <w:rFonts w:eastAsia="標楷體" w:cs="Times New Roman" w:hint="eastAsia"/>
                <w:kern w:val="2"/>
              </w:rPr>
              <w:t>site</w:t>
            </w:r>
            <w:r w:rsidRPr="003510E4">
              <w:rPr>
                <w:rFonts w:eastAsia="標楷體" w:cs="Times New Roman"/>
                <w:kern w:val="2"/>
              </w:rPr>
              <w:t xml:space="preserve"> Programming Design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3570C2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F8366A" w:rsidRPr="003510E4" w14:paraId="404FAE90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6D91342E" w14:textId="77777777" w:rsidR="00F8366A" w:rsidRPr="003510E4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68BC9A9" w14:textId="77777777" w:rsidR="00F8366A" w:rsidRPr="003510E4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BC44975" w14:textId="77777777" w:rsidR="00F8366A" w:rsidRPr="00B37A78" w:rsidRDefault="00F8366A" w:rsidP="00F8366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專題導論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4431173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SEC41D00A006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016408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B37A78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677F64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8EFC2B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6CB31F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二上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207A43" w14:textId="366F06AB" w:rsidR="00F8366A" w:rsidRPr="000E549D" w:rsidRDefault="00F8366A" w:rsidP="00F8366A">
            <w:pPr>
              <w:pStyle w:val="HTML"/>
              <w:adjustRightInd w:val="0"/>
              <w:snapToGrid w:val="0"/>
              <w:rPr>
                <w:rFonts w:eastAsia="標楷體" w:cs="Times New Roman"/>
                <w:kern w:val="2"/>
              </w:rPr>
            </w:pPr>
            <w:r w:rsidRPr="000E549D">
              <w:rPr>
                <w:rFonts w:eastAsia="標楷體"/>
              </w:rPr>
              <w:t>Introduction to Practical Project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FF398E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F8366A" w:rsidRPr="003510E4" w14:paraId="4C368A36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4BE8AA12" w14:textId="77777777" w:rsidR="00F8366A" w:rsidRPr="003510E4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7D153A0" w14:textId="77777777" w:rsidR="00F8366A" w:rsidRPr="003510E4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481E7DB" w14:textId="77777777" w:rsidR="00F8366A" w:rsidRPr="00B37A78" w:rsidRDefault="00F8366A" w:rsidP="00F8366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專題製作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6A8A862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SEC41D00A007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5079C2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B37A78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5C1697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DB764C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E561A79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二下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427E22" w14:textId="5D791181" w:rsidR="00F8366A" w:rsidRPr="000E549D" w:rsidRDefault="00F8366A" w:rsidP="00F8366A">
            <w:pPr>
              <w:pStyle w:val="HTML"/>
              <w:adjustRightInd w:val="0"/>
              <w:snapToGrid w:val="0"/>
              <w:rPr>
                <w:rFonts w:eastAsia="標楷體" w:cs="Times New Roman"/>
                <w:kern w:val="2"/>
              </w:rPr>
            </w:pPr>
            <w:r w:rsidRPr="000E549D">
              <w:rPr>
                <w:rFonts w:eastAsia="標楷體"/>
              </w:rPr>
              <w:t>Practical Project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EDA097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27214068" w14:textId="77777777" w:rsidTr="00964C5C">
        <w:trPr>
          <w:trHeight w:val="45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3610CC9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專業模組選修課程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D346CB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選修至少</w:t>
            </w:r>
            <w:r w:rsidRPr="003510E4">
              <w:rPr>
                <w:rFonts w:ascii="Arial Unicode MS" w:eastAsia="標楷體" w:hAnsi="Arial Unicode MS" w:hint="eastAsia"/>
              </w:rPr>
              <w:t>36</w:t>
            </w:r>
          </w:p>
          <w:p w14:paraId="7F3A6477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學</w:t>
            </w:r>
          </w:p>
          <w:p w14:paraId="7E2D22D6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分</w:t>
            </w: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 w14:paraId="249E6474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技術整合與應用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808197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多媒體應用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BF87AB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877D17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D6BC5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03248E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E9E06BF" w14:textId="03AB8E4B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7598D7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Multimedia</w:t>
            </w:r>
            <w:r w:rsidRPr="003510E4">
              <w:rPr>
                <w:rFonts w:ascii="Arial Unicode MS" w:eastAsia="標楷體" w:hAnsi="Arial Unicode MS"/>
              </w:rPr>
              <w:t xml:space="preserve"> Application</w:t>
            </w:r>
            <w:r w:rsidRPr="003510E4">
              <w:rPr>
                <w:rFonts w:ascii="Arial Unicode MS" w:eastAsia="標楷體" w:hAnsi="Arial Unicode MS" w:hint="eastAsia"/>
              </w:rPr>
              <w:t>s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14:paraId="4D754692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至少</w:t>
            </w:r>
            <w:r w:rsidR="003510E4" w:rsidRPr="003510E4">
              <w:rPr>
                <w:rFonts w:ascii="Arial Unicode MS" w:eastAsia="標楷體" w:hAnsi="Arial Unicode MS" w:hint="eastAsia"/>
              </w:rPr>
              <w:t>選修</w:t>
            </w:r>
            <w:r w:rsidRPr="003510E4">
              <w:rPr>
                <w:rFonts w:ascii="Arial Unicode MS" w:eastAsia="標楷體" w:hAnsi="Arial Unicode MS" w:hint="eastAsia"/>
              </w:rPr>
              <w:t>5</w:t>
            </w:r>
            <w:r w:rsidRPr="003510E4">
              <w:rPr>
                <w:rFonts w:ascii="Arial Unicode MS" w:eastAsia="標楷體" w:hAnsi="Arial Unicode MS" w:hint="eastAsia"/>
              </w:rPr>
              <w:t>門</w:t>
            </w:r>
          </w:p>
        </w:tc>
      </w:tr>
      <w:tr w:rsidR="003510E4" w:rsidRPr="003510E4" w14:paraId="1122F926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41B0A8CD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148A434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4AD02FAA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FC15F41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APP</w:t>
            </w:r>
            <w:r w:rsidRPr="003510E4">
              <w:rPr>
                <w:rFonts w:ascii="Arial Unicode MS" w:eastAsia="標楷體" w:hAnsi="Arial Unicode MS" w:hint="eastAsia"/>
              </w:rPr>
              <w:t>設計與製作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87019EE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9F86B7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0010B7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8E2E98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89E6F8E" w14:textId="677E90D6" w:rsidR="00DF087A" w:rsidRPr="003510E4" w:rsidRDefault="003510E4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2AA1D4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APP Design and Programming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0B8F3CFA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1138F2D3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05BCCE5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745C264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0A3F52CB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A57EEC4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行動商務應用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A6FB7C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SEC42D00A008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EB5B8A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2380B9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0DE68A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5211DA" w14:textId="7D87476B" w:rsidR="00DF087A" w:rsidRPr="003510E4" w:rsidRDefault="003510E4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3C13E" w14:textId="77777777" w:rsidR="00DF087A" w:rsidRPr="003510E4" w:rsidRDefault="003E45C5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hyperlink r:id="rId6" w:history="1">
              <w:r w:rsidR="00DF087A" w:rsidRPr="003510E4">
                <w:rPr>
                  <w:rFonts w:ascii="Arial Unicode MS" w:eastAsia="標楷體" w:hAnsi="Arial Unicode MS"/>
                </w:rPr>
                <w:t xml:space="preserve">Mobile </w:t>
              </w:r>
              <w:r w:rsidR="00DF087A" w:rsidRPr="003510E4">
                <w:rPr>
                  <w:rFonts w:ascii="Arial Unicode MS" w:eastAsia="標楷體" w:hAnsi="Arial Unicode MS" w:hint="eastAsia"/>
                </w:rPr>
                <w:t>C</w:t>
              </w:r>
              <w:r w:rsidR="00DF087A" w:rsidRPr="003510E4">
                <w:rPr>
                  <w:rFonts w:ascii="Arial Unicode MS" w:eastAsia="標楷體" w:hAnsi="Arial Unicode MS"/>
                </w:rPr>
                <w:t>ommerce</w:t>
              </w:r>
            </w:hyperlink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37995AB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0104DC81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50C836C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BEB78D8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0387C18D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A18F1DA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資料探勘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A02F17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F54D32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9F6C94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153571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B01B6C" w14:textId="49CBC05E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18E33D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Data Mining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01D26F4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29A99E65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328BFA3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F09CC3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75EB2271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89538D8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數位行銷技術與應用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FB2909B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SEC42D00A007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6277DB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9CD59D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BBC5B2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99C1974" w14:textId="289FB09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893E2C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Digital</w:t>
            </w:r>
            <w:r w:rsidRPr="003510E4">
              <w:rPr>
                <w:rFonts w:ascii="Arial Unicode MS" w:eastAsia="標楷體" w:hAnsi="Arial Unicode MS" w:hint="eastAsia"/>
              </w:rPr>
              <w:t xml:space="preserve"> Marketing T</w:t>
            </w:r>
            <w:r w:rsidRPr="003510E4">
              <w:rPr>
                <w:rFonts w:ascii="Arial Unicode MS" w:eastAsia="標楷體" w:hAnsi="Arial Unicode MS"/>
              </w:rPr>
              <w:t>echnology</w:t>
            </w:r>
            <w:r w:rsidRPr="003510E4">
              <w:rPr>
                <w:rFonts w:ascii="Arial Unicode MS" w:eastAsia="標楷體" w:hAnsi="Arial Unicode MS" w:hint="eastAsia"/>
              </w:rPr>
              <w:t xml:space="preserve"> and Applications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1022FF52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3B7543C8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6B2E459B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9313EF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214AA7DC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81679FD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開放資料應用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152BB4D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SEC42D00A009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E82B05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C76BE8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837E51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691DDDD" w14:textId="11464D8D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F94B77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 xml:space="preserve">Open Data </w:t>
            </w:r>
            <w:r w:rsidRPr="003510E4">
              <w:rPr>
                <w:rFonts w:ascii="Arial Unicode MS" w:eastAsia="標楷體" w:hAnsi="Arial Unicode MS"/>
              </w:rPr>
              <w:t>Applications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7AD0E886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1BFEC595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1CB6271A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306C2F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14:paraId="0571A817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44A3C97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資料庫系統</w:t>
            </w:r>
            <w:r w:rsidRPr="003510E4">
              <w:rPr>
                <w:rFonts w:ascii="Arial Unicode MS" w:eastAsia="標楷體" w:hAnsi="Arial Unicode MS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F035C9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SEC42D00A020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0346A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BA209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80922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749BF7" w14:textId="5119D2A5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9047D9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Database System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5B20FFB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7692B44E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17EE9E27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835FA6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09D4697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4DF7DA2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雲端服務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CE3838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3A6794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A46AD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A2836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998F2F2" w14:textId="66B2D529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ACFB8A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Cloud Service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663ABDDD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0F15B6FC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751BF93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D339328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4EA154F3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E44CBF1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大數據管理應用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05091F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SEC42D00A021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FCEADA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CA8E87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CAA90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4C29501" w14:textId="75A88233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DB3B0D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 xml:space="preserve">Big Data </w:t>
            </w:r>
            <w:r w:rsidRPr="003510E4">
              <w:rPr>
                <w:rFonts w:ascii="Arial Unicode MS" w:eastAsia="標楷體" w:hAnsi="Arial Unicode MS"/>
              </w:rPr>
              <w:t>Management</w:t>
            </w:r>
            <w:r w:rsidRPr="003510E4">
              <w:rPr>
                <w:rFonts w:ascii="Arial Unicode MS" w:eastAsia="標楷體" w:hAnsi="Arial Unicode MS" w:hint="eastAsia"/>
              </w:rPr>
              <w:t xml:space="preserve"> </w:t>
            </w:r>
            <w:r w:rsidRPr="003510E4">
              <w:rPr>
                <w:rFonts w:ascii="Arial Unicode MS" w:eastAsia="標楷體" w:hAnsi="Arial Unicode MS"/>
              </w:rPr>
              <w:t>Application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60754CF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1285BC02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4F19979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3D8947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 w14:paraId="46C40CD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商業智慧管理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2E7B9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基礎管理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448FD2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24366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46FB1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1B384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84B1254" w14:textId="5C97C57A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0AD0C5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Basic M</w:t>
            </w:r>
            <w:r w:rsidRPr="003510E4">
              <w:rPr>
                <w:rFonts w:ascii="Arial Unicode MS" w:eastAsia="標楷體" w:hAnsi="Arial Unicode MS"/>
              </w:rPr>
              <w:t>anagement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14:paraId="10F7EE8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至少選修</w:t>
            </w:r>
            <w:r w:rsidRPr="003510E4">
              <w:rPr>
                <w:rFonts w:ascii="Arial Unicode MS" w:eastAsia="標楷體" w:hAnsi="Arial Unicode MS" w:hint="eastAsia"/>
              </w:rPr>
              <w:t>5</w:t>
            </w:r>
            <w:r w:rsidRPr="003510E4">
              <w:rPr>
                <w:rFonts w:ascii="Arial Unicode MS" w:eastAsia="標楷體" w:hAnsi="Arial Unicode MS" w:hint="eastAsia"/>
              </w:rPr>
              <w:t>門</w:t>
            </w:r>
          </w:p>
        </w:tc>
      </w:tr>
      <w:tr w:rsidR="003510E4" w:rsidRPr="003510E4" w14:paraId="294A1837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2F8A56D8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932663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14:paraId="4D87822D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299D568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辦公室自動化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29CE78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6BCDDD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C54F4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7E64C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1EC0891" w14:textId="457FC95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119564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Office</w:t>
            </w:r>
            <w:r w:rsidRPr="003510E4">
              <w:rPr>
                <w:rFonts w:ascii="Arial Unicode MS" w:eastAsia="標楷體" w:hAnsi="Arial Unicode MS" w:hint="eastAsia"/>
              </w:rPr>
              <w:t xml:space="preserve"> A</w:t>
            </w:r>
            <w:r w:rsidRPr="003510E4">
              <w:rPr>
                <w:rFonts w:ascii="Arial Unicode MS" w:eastAsia="標楷體" w:hAnsi="Arial Unicode MS"/>
              </w:rPr>
              <w:t xml:space="preserve">utomation 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289CFAB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3B48FCC6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1A8FCD8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9CB60F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14:paraId="2A53F02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130A46A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企業資源規劃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22062B4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77785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4FAF0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FAF6E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2DE3DA8" w14:textId="3ACB36A0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F00BAE" w14:textId="77777777" w:rsidR="003510E4" w:rsidRPr="003510E4" w:rsidRDefault="003510E4" w:rsidP="003510E4">
            <w:pPr>
              <w:pStyle w:val="HTML"/>
              <w:adjustRightInd w:val="0"/>
              <w:snapToGrid w:val="0"/>
              <w:rPr>
                <w:rFonts w:eastAsia="標楷體" w:cs="Times New Roman"/>
                <w:kern w:val="2"/>
              </w:rPr>
            </w:pPr>
            <w:r w:rsidRPr="003510E4">
              <w:rPr>
                <w:rFonts w:eastAsia="標楷體" w:cs="Times New Roman" w:hint="eastAsia"/>
                <w:kern w:val="2"/>
              </w:rPr>
              <w:t>Enterprise Resource Planning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0DFCEE27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25CBA722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7A161104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B97C588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4881CEA5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6E15A6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企業資料通訊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E56A9D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BE775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F452F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1EAC5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9C62F7D" w14:textId="20FB7005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18BCDA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Enterprise Data Communication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1711ED5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3434D603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10D78C7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8352F5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6B64E7BA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91AB858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管理會計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11EBF7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A50F1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41397A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46DFC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503A2D8" w14:textId="558A6ED8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8B123D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Management</w:t>
            </w:r>
            <w:r w:rsidRPr="003510E4">
              <w:rPr>
                <w:rFonts w:ascii="Arial Unicode MS" w:eastAsia="標楷體" w:hAnsi="Arial Unicode MS" w:hint="eastAsia"/>
              </w:rPr>
              <w:t xml:space="preserve"> A</w:t>
            </w:r>
            <w:r w:rsidRPr="003510E4">
              <w:rPr>
                <w:rFonts w:ascii="Arial Unicode MS" w:eastAsia="標楷體" w:hAnsi="Arial Unicode MS"/>
              </w:rPr>
              <w:t>ccounting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7D47527F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3E0D5F10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6A02FEF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FFB32D4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32D9A93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33E41CE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消費者行為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66F61F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0E0A4F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AE60C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C3713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FDBD474" w14:textId="525BD749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722ED1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Consumer Behavior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5A7B0F78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782E096D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2204B4F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99E4A0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3889FB01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06F2BC2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人力資源管理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3EE758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SEC42D00A017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1EF9B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5F5E4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B1112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1ECD273" w14:textId="285EECB4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525D39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Human Resource Management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43CF063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7D0C0DF1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192C833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BB204E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57722545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10CB9BB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商業智慧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3E29D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SEC42D00A018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D77D4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ED45B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973C5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DF1BEEC" w14:textId="5CAB7F6B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365939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Business Intelligence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4609B25A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04B4B7E5" w14:textId="77777777" w:rsidTr="00964C5C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527FE24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F1927F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531E3A71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9B4DE7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顧客關係管理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AC8284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SEC42D00A019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BE98A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F2ABC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B5208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8AE9598" w14:textId="3A441765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ADB013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Customer Relationship Management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3E48AA2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</w:tbl>
    <w:p w14:paraId="23FF8D3B" w14:textId="77777777" w:rsidR="002D5324" w:rsidRPr="00C04E41" w:rsidRDefault="003E45C5">
      <w:pPr>
        <w:rPr>
          <w:sz w:val="10"/>
        </w:rPr>
      </w:pPr>
    </w:p>
    <w:sectPr w:rsidR="002D5324" w:rsidRPr="00C04E41" w:rsidSect="009235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3443" w14:textId="77777777" w:rsidR="003E45C5" w:rsidRDefault="003E45C5" w:rsidP="00E16C29">
      <w:r>
        <w:separator/>
      </w:r>
    </w:p>
  </w:endnote>
  <w:endnote w:type="continuationSeparator" w:id="0">
    <w:p w14:paraId="2DD24DE3" w14:textId="77777777" w:rsidR="003E45C5" w:rsidRDefault="003E45C5" w:rsidP="00E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215D" w14:textId="77777777" w:rsidR="003E45C5" w:rsidRDefault="003E45C5" w:rsidP="00E16C29">
      <w:r>
        <w:separator/>
      </w:r>
    </w:p>
  </w:footnote>
  <w:footnote w:type="continuationSeparator" w:id="0">
    <w:p w14:paraId="097D4095" w14:textId="77777777" w:rsidR="003E45C5" w:rsidRDefault="003E45C5" w:rsidP="00E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85"/>
    <w:rsid w:val="00021B6E"/>
    <w:rsid w:val="00025151"/>
    <w:rsid w:val="000A31F7"/>
    <w:rsid w:val="000C43A0"/>
    <w:rsid w:val="000C7EE3"/>
    <w:rsid w:val="000E549D"/>
    <w:rsid w:val="00132D60"/>
    <w:rsid w:val="001436AF"/>
    <w:rsid w:val="001D06EE"/>
    <w:rsid w:val="001E0237"/>
    <w:rsid w:val="00231BB1"/>
    <w:rsid w:val="0024242A"/>
    <w:rsid w:val="00295BAC"/>
    <w:rsid w:val="002B0351"/>
    <w:rsid w:val="002C3E5B"/>
    <w:rsid w:val="002D1152"/>
    <w:rsid w:val="002E51CB"/>
    <w:rsid w:val="002F111B"/>
    <w:rsid w:val="002F25B6"/>
    <w:rsid w:val="00300C17"/>
    <w:rsid w:val="003510E4"/>
    <w:rsid w:val="00370EA6"/>
    <w:rsid w:val="003B097A"/>
    <w:rsid w:val="003E0A5D"/>
    <w:rsid w:val="003E45C5"/>
    <w:rsid w:val="003F0FE4"/>
    <w:rsid w:val="004725AF"/>
    <w:rsid w:val="00480360"/>
    <w:rsid w:val="004835E5"/>
    <w:rsid w:val="004D79FB"/>
    <w:rsid w:val="004F57A1"/>
    <w:rsid w:val="00543453"/>
    <w:rsid w:val="0056132D"/>
    <w:rsid w:val="00591200"/>
    <w:rsid w:val="005A2A31"/>
    <w:rsid w:val="005B23DF"/>
    <w:rsid w:val="005D5660"/>
    <w:rsid w:val="0060682E"/>
    <w:rsid w:val="00615DBE"/>
    <w:rsid w:val="00630A83"/>
    <w:rsid w:val="00656DD3"/>
    <w:rsid w:val="00680665"/>
    <w:rsid w:val="00687FB3"/>
    <w:rsid w:val="006D3D8C"/>
    <w:rsid w:val="00725C96"/>
    <w:rsid w:val="0073304B"/>
    <w:rsid w:val="00740F78"/>
    <w:rsid w:val="00756C3B"/>
    <w:rsid w:val="00821757"/>
    <w:rsid w:val="008A6B0A"/>
    <w:rsid w:val="008A7EAE"/>
    <w:rsid w:val="008B3355"/>
    <w:rsid w:val="008D06BF"/>
    <w:rsid w:val="00923555"/>
    <w:rsid w:val="00964C5C"/>
    <w:rsid w:val="00993833"/>
    <w:rsid w:val="009C19F3"/>
    <w:rsid w:val="009C6C9E"/>
    <w:rsid w:val="009C73B4"/>
    <w:rsid w:val="009F2352"/>
    <w:rsid w:val="009F63E1"/>
    <w:rsid w:val="00A053C5"/>
    <w:rsid w:val="00A06AF9"/>
    <w:rsid w:val="00A8405E"/>
    <w:rsid w:val="00AD1342"/>
    <w:rsid w:val="00B30DBB"/>
    <w:rsid w:val="00B37A78"/>
    <w:rsid w:val="00B40CB9"/>
    <w:rsid w:val="00B915B2"/>
    <w:rsid w:val="00BB0041"/>
    <w:rsid w:val="00C04E41"/>
    <w:rsid w:val="00C17EF4"/>
    <w:rsid w:val="00C47300"/>
    <w:rsid w:val="00C62DF0"/>
    <w:rsid w:val="00C70508"/>
    <w:rsid w:val="00C812CB"/>
    <w:rsid w:val="00CB03CA"/>
    <w:rsid w:val="00CB1030"/>
    <w:rsid w:val="00CC43A0"/>
    <w:rsid w:val="00CE5C1A"/>
    <w:rsid w:val="00CF1E09"/>
    <w:rsid w:val="00CF4921"/>
    <w:rsid w:val="00D1640A"/>
    <w:rsid w:val="00DA3317"/>
    <w:rsid w:val="00DD33B2"/>
    <w:rsid w:val="00DF087A"/>
    <w:rsid w:val="00E142FF"/>
    <w:rsid w:val="00E16C29"/>
    <w:rsid w:val="00E378B4"/>
    <w:rsid w:val="00E4452E"/>
    <w:rsid w:val="00E67B80"/>
    <w:rsid w:val="00E90153"/>
    <w:rsid w:val="00EF77B4"/>
    <w:rsid w:val="00F47B92"/>
    <w:rsid w:val="00F8366A"/>
    <w:rsid w:val="00FA1A85"/>
    <w:rsid w:val="00FA58BE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D48CA"/>
  <w15:docId w15:val="{4027ECD6-92B2-4559-B546-1A2E7F4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A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aliases w:val=" 字元,一般文字 字元"/>
    <w:basedOn w:val="a"/>
    <w:link w:val="a5"/>
    <w:rsid w:val="00FA1A85"/>
    <w:pPr>
      <w:widowControl/>
    </w:pPr>
    <w:rPr>
      <w:rFonts w:ascii="Taipei" w:eastAsia="Taipei" w:hAnsi="Times"/>
      <w:kern w:val="0"/>
      <w:szCs w:val="20"/>
    </w:rPr>
  </w:style>
  <w:style w:type="character" w:customStyle="1" w:styleId="a5">
    <w:name w:val="純文字 字元"/>
    <w:aliases w:val=" 字元 字元,一般文字 字元 字元"/>
    <w:basedOn w:val="a0"/>
    <w:link w:val="a4"/>
    <w:rsid w:val="00FA1A85"/>
    <w:rPr>
      <w:rFonts w:ascii="Taipei" w:eastAsia="Taipei" w:hAnsi="Time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FA1A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A1A85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FA1A8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1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C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C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58B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字元 字元1"/>
    <w:basedOn w:val="a"/>
    <w:semiHidden/>
    <w:rsid w:val="00F836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/index.php?title=Mobile_commerce&amp;action=edit&amp;redlink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2021-06-08T06:31:00Z</cp:lastPrinted>
  <dcterms:created xsi:type="dcterms:W3CDTF">2019-01-08T02:43:00Z</dcterms:created>
  <dcterms:modified xsi:type="dcterms:W3CDTF">2024-06-27T01:46:00Z</dcterms:modified>
</cp:coreProperties>
</file>